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925DF" w14:textId="77777777" w:rsidR="00232448" w:rsidRPr="00232448" w:rsidRDefault="00232448" w:rsidP="00232448">
      <w:pPr>
        <w:shd w:val="clear" w:color="auto" w:fill="FFFFFF"/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_tradnl"/>
        </w:rPr>
      </w:pPr>
      <w:proofErr w:type="spellStart"/>
      <w:r w:rsidRPr="00232448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_tradnl"/>
        </w:rPr>
        <w:t>Runge-Kutta</w:t>
      </w:r>
      <w:proofErr w:type="spellEnd"/>
      <w:r w:rsidRPr="00232448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_tradnl"/>
        </w:rPr>
        <w:t xml:space="preserve"> </w:t>
      </w:r>
      <w:proofErr w:type="spellStart"/>
      <w:r w:rsidRPr="00232448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_tradnl"/>
        </w:rPr>
        <w:t>Third</w:t>
      </w:r>
      <w:proofErr w:type="spellEnd"/>
      <w:r w:rsidRPr="00232448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_tradnl"/>
        </w:rPr>
        <w:t xml:space="preserve"> </w:t>
      </w:r>
      <w:proofErr w:type="spellStart"/>
      <w:r w:rsidRPr="00232448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_tradnl"/>
        </w:rPr>
        <w:t>Order</w:t>
      </w:r>
      <w:proofErr w:type="spellEnd"/>
      <w:r w:rsidRPr="00232448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_tradnl"/>
        </w:rPr>
        <w:t xml:space="preserve"> </w:t>
      </w:r>
      <w:proofErr w:type="spellStart"/>
      <w:r w:rsidRPr="00232448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_tradnl"/>
        </w:rPr>
        <w:t>Method</w:t>
      </w:r>
      <w:proofErr w:type="spellEnd"/>
      <w:r w:rsidRPr="00232448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_tradnl"/>
        </w:rPr>
        <w:t xml:space="preserve"> </w:t>
      </w:r>
      <w:proofErr w:type="spellStart"/>
      <w:r w:rsidRPr="00232448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_tradnl"/>
        </w:rPr>
        <w:t>Version</w:t>
      </w:r>
      <w:proofErr w:type="spellEnd"/>
      <w:r w:rsidRPr="00232448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_tradnl"/>
        </w:rPr>
        <w:t xml:space="preserve"> 1</w:t>
      </w:r>
      <w:bookmarkStart w:id="0" w:name="_GoBack"/>
      <w:bookmarkEnd w:id="0"/>
    </w:p>
    <w:p w14:paraId="0ADE98DB" w14:textId="77777777" w:rsidR="00232448" w:rsidRPr="00232448" w:rsidRDefault="00232448" w:rsidP="00232448">
      <w:pPr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This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method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is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 a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third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order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Runge-Kutta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method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for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approximating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the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solution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 of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the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initial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value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problem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 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  <w:lang w:eastAsia="es-ES_tradnl"/>
        </w:rPr>
        <w:t>y'(x) = f(</w:t>
      </w:r>
      <w:proofErr w:type="spellStart"/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  <w:lang w:eastAsia="es-ES_tradnl"/>
        </w:rPr>
        <w:t>x,y</w:t>
      </w:r>
      <w:proofErr w:type="spellEnd"/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  <w:lang w:eastAsia="es-ES_tradnl"/>
        </w:rPr>
        <w:t>)</w:t>
      </w:r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;  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  <w:lang w:eastAsia="es-ES_tradnl"/>
        </w:rPr>
        <w:t>y(x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  <w:vertAlign w:val="subscript"/>
          <w:lang w:eastAsia="es-ES_tradnl"/>
        </w:rPr>
        <w:t>0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  <w:lang w:eastAsia="es-ES_tradnl"/>
        </w:rPr>
        <w:t>) = y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  <w:vertAlign w:val="subscript"/>
          <w:lang w:eastAsia="es-ES_tradnl"/>
        </w:rPr>
        <w:t>0</w:t>
      </w:r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 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which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evaluates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the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integrand,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  <w:lang w:eastAsia="es-ES_tradnl"/>
        </w:rPr>
        <w:t>f</w:t>
      </w:r>
      <w:proofErr w:type="spellEnd"/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  <w:lang w:eastAsia="es-ES_tradnl"/>
        </w:rPr>
        <w:t>(</w:t>
      </w:r>
      <w:proofErr w:type="spellStart"/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  <w:lang w:eastAsia="es-ES_tradnl"/>
        </w:rPr>
        <w:t>x,y</w:t>
      </w:r>
      <w:proofErr w:type="spellEnd"/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  <w:lang w:eastAsia="es-ES_tradnl"/>
        </w:rPr>
        <w:t>)</w:t>
      </w:r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,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three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 times per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step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.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For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step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 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  <w:lang w:eastAsia="es-ES_tradnl"/>
        </w:rPr>
        <w:t>i+1</w:t>
      </w:r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,</w:t>
      </w:r>
    </w:p>
    <w:p w14:paraId="189ACFEB" w14:textId="77777777" w:rsidR="00232448" w:rsidRPr="00232448" w:rsidRDefault="00232448" w:rsidP="00232448">
      <w:pPr>
        <w:shd w:val="clear" w:color="auto" w:fill="FFFFFF"/>
        <w:jc w:val="center"/>
        <w:rPr>
          <w:rFonts w:ascii="Arial" w:eastAsia="Times New Roman" w:hAnsi="Arial" w:cs="Arial"/>
          <w:color w:val="000000"/>
          <w:sz w:val="27"/>
          <w:szCs w:val="27"/>
          <w:lang w:eastAsia="es-ES_tradnl"/>
        </w:rPr>
      </w:pP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_tradnl"/>
        </w:rPr>
        <w:t>y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vertAlign w:val="subscript"/>
          <w:lang w:eastAsia="es-ES_tradnl"/>
        </w:rPr>
        <w:t>i+1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_tradnl"/>
        </w:rPr>
        <w:t xml:space="preserve"> = </w:t>
      </w:r>
      <w:proofErr w:type="spellStart"/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_tradnl"/>
        </w:rPr>
        <w:t>y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vertAlign w:val="subscript"/>
          <w:lang w:eastAsia="es-ES_tradnl"/>
        </w:rPr>
        <w:t>i</w:t>
      </w:r>
      <w:proofErr w:type="spellEnd"/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_tradnl"/>
        </w:rPr>
        <w:t> + 1/6 ( k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vertAlign w:val="subscript"/>
          <w:lang w:eastAsia="es-ES_tradnl"/>
        </w:rPr>
        <w:t>1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_tradnl"/>
        </w:rPr>
        <w:t> + 4 k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vertAlign w:val="subscript"/>
          <w:lang w:eastAsia="es-ES_tradnl"/>
        </w:rPr>
        <w:t>2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_tradnl"/>
        </w:rPr>
        <w:t> + k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vertAlign w:val="subscript"/>
          <w:lang w:eastAsia="es-ES_tradnl"/>
        </w:rPr>
        <w:t>3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_tradnl"/>
        </w:rPr>
        <w:t> )</w:t>
      </w:r>
      <w:r w:rsidRPr="00232448">
        <w:rPr>
          <w:rFonts w:ascii="Arial" w:eastAsia="Times New Roman" w:hAnsi="Arial" w:cs="Arial"/>
          <w:color w:val="000000"/>
          <w:sz w:val="27"/>
          <w:szCs w:val="27"/>
          <w:lang w:eastAsia="es-ES_tradnl"/>
        </w:rPr>
        <w:t>,</w:t>
      </w:r>
    </w:p>
    <w:p w14:paraId="0627335B" w14:textId="77777777" w:rsidR="00232448" w:rsidRPr="00232448" w:rsidRDefault="00232448" w:rsidP="00232448">
      <w:pPr>
        <w:rPr>
          <w:rFonts w:ascii="Times New Roman" w:eastAsia="Times New Roman" w:hAnsi="Times New Roman" w:cs="Times New Roman"/>
          <w:lang w:eastAsia="es-ES_tradnl"/>
        </w:rPr>
      </w:pPr>
      <w:r w:rsidRPr="00232448">
        <w:rPr>
          <w:rFonts w:ascii="Arial" w:eastAsia="Times New Roman" w:hAnsi="Arial" w:cs="Arial"/>
          <w:color w:val="000000"/>
          <w:sz w:val="27"/>
          <w:szCs w:val="27"/>
          <w:lang w:eastAsia="es-ES_tradnl"/>
        </w:rPr>
        <w:br/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where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 </w:t>
      </w:r>
    </w:p>
    <w:p w14:paraId="28E9DA64" w14:textId="77777777" w:rsidR="00232448" w:rsidRPr="00232448" w:rsidRDefault="00232448" w:rsidP="00232448">
      <w:pPr>
        <w:shd w:val="clear" w:color="auto" w:fill="FFFFFF"/>
        <w:jc w:val="center"/>
        <w:rPr>
          <w:rFonts w:ascii="Arial" w:eastAsia="Times New Roman" w:hAnsi="Arial" w:cs="Arial"/>
          <w:color w:val="000000"/>
          <w:sz w:val="27"/>
          <w:szCs w:val="27"/>
          <w:lang w:eastAsia="es-ES_tradnl"/>
        </w:rPr>
      </w:pP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_tradnl"/>
        </w:rPr>
        <w:t>k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vertAlign w:val="subscript"/>
          <w:lang w:eastAsia="es-ES_tradnl"/>
        </w:rPr>
        <w:t>1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_tradnl"/>
        </w:rPr>
        <w:t> = h f(x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vertAlign w:val="subscript"/>
          <w:lang w:eastAsia="es-ES_tradnl"/>
        </w:rPr>
        <w:t>i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_tradnl"/>
        </w:rPr>
        <w:t xml:space="preserve">, </w:t>
      </w:r>
      <w:proofErr w:type="spellStart"/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_tradnl"/>
        </w:rPr>
        <w:t>y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vertAlign w:val="subscript"/>
          <w:lang w:eastAsia="es-ES_tradnl"/>
        </w:rPr>
        <w:t>i</w:t>
      </w:r>
      <w:proofErr w:type="spellEnd"/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_tradnl"/>
        </w:rPr>
        <w:t>)</w:t>
      </w:r>
      <w:r w:rsidRPr="00232448">
        <w:rPr>
          <w:rFonts w:ascii="Arial" w:eastAsia="Times New Roman" w:hAnsi="Arial" w:cs="Arial"/>
          <w:color w:val="000000"/>
          <w:sz w:val="27"/>
          <w:szCs w:val="27"/>
          <w:lang w:eastAsia="es-ES_tradnl"/>
        </w:rPr>
        <w:t>,</w:t>
      </w:r>
    </w:p>
    <w:p w14:paraId="2E6BE7E0" w14:textId="77777777" w:rsidR="00232448" w:rsidRPr="00232448" w:rsidRDefault="00232448" w:rsidP="00232448">
      <w:pPr>
        <w:rPr>
          <w:rFonts w:ascii="Times New Roman" w:eastAsia="Times New Roman" w:hAnsi="Times New Roman" w:cs="Times New Roman"/>
          <w:lang w:eastAsia="es-ES_tradnl"/>
        </w:rPr>
      </w:pPr>
    </w:p>
    <w:p w14:paraId="7CAB4307" w14:textId="77777777" w:rsidR="00232448" w:rsidRPr="00232448" w:rsidRDefault="00232448" w:rsidP="00232448">
      <w:pPr>
        <w:shd w:val="clear" w:color="auto" w:fill="FFFFFF"/>
        <w:jc w:val="center"/>
        <w:rPr>
          <w:rFonts w:ascii="Arial" w:eastAsia="Times New Roman" w:hAnsi="Arial" w:cs="Arial"/>
          <w:color w:val="000000"/>
          <w:sz w:val="27"/>
          <w:szCs w:val="27"/>
          <w:lang w:eastAsia="es-ES_tradnl"/>
        </w:rPr>
      </w:pP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_tradnl"/>
        </w:rPr>
        <w:t>k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vertAlign w:val="subscript"/>
          <w:lang w:eastAsia="es-ES_tradnl"/>
        </w:rPr>
        <w:t>2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_tradnl"/>
        </w:rPr>
        <w:t> = h f(x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vertAlign w:val="subscript"/>
          <w:lang w:eastAsia="es-ES_tradnl"/>
        </w:rPr>
        <w:t>i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_tradnl"/>
        </w:rPr>
        <w:t xml:space="preserve"> + h / 2, </w:t>
      </w:r>
      <w:proofErr w:type="spellStart"/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_tradnl"/>
        </w:rPr>
        <w:t>y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vertAlign w:val="subscript"/>
          <w:lang w:eastAsia="es-ES_tradnl"/>
        </w:rPr>
        <w:t>i</w:t>
      </w:r>
      <w:proofErr w:type="spellEnd"/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_tradnl"/>
        </w:rPr>
        <w:t> + k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vertAlign w:val="subscript"/>
          <w:lang w:eastAsia="es-ES_tradnl"/>
        </w:rPr>
        <w:t>1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_tradnl"/>
        </w:rPr>
        <w:t> / 2 )</w:t>
      </w:r>
      <w:r w:rsidRPr="00232448">
        <w:rPr>
          <w:rFonts w:ascii="Arial" w:eastAsia="Times New Roman" w:hAnsi="Arial" w:cs="Arial"/>
          <w:color w:val="000000"/>
          <w:sz w:val="27"/>
          <w:szCs w:val="27"/>
          <w:lang w:eastAsia="es-ES_tradnl"/>
        </w:rPr>
        <w:t>,</w:t>
      </w:r>
    </w:p>
    <w:p w14:paraId="51376EC2" w14:textId="77777777" w:rsidR="00232448" w:rsidRPr="00232448" w:rsidRDefault="00232448" w:rsidP="00232448">
      <w:pPr>
        <w:rPr>
          <w:rFonts w:ascii="Times New Roman" w:eastAsia="Times New Roman" w:hAnsi="Times New Roman" w:cs="Times New Roman"/>
          <w:lang w:eastAsia="es-ES_tradnl"/>
        </w:rPr>
      </w:pPr>
    </w:p>
    <w:p w14:paraId="56A0F532" w14:textId="77777777" w:rsidR="00232448" w:rsidRPr="00232448" w:rsidRDefault="00232448" w:rsidP="00232448">
      <w:pPr>
        <w:shd w:val="clear" w:color="auto" w:fill="FFFFFF"/>
        <w:jc w:val="center"/>
        <w:rPr>
          <w:rFonts w:ascii="Arial" w:eastAsia="Times New Roman" w:hAnsi="Arial" w:cs="Arial"/>
          <w:color w:val="000000"/>
          <w:sz w:val="27"/>
          <w:szCs w:val="27"/>
          <w:lang w:eastAsia="es-ES_tradnl"/>
        </w:rPr>
      </w:pP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_tradnl"/>
        </w:rPr>
        <w:t>k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vertAlign w:val="subscript"/>
          <w:lang w:eastAsia="es-ES_tradnl"/>
        </w:rPr>
        <w:t>3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_tradnl"/>
        </w:rPr>
        <w:t> = h f(x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vertAlign w:val="subscript"/>
          <w:lang w:eastAsia="es-ES_tradnl"/>
        </w:rPr>
        <w:t>i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_tradnl"/>
        </w:rPr>
        <w:t xml:space="preserve"> + h, </w:t>
      </w:r>
      <w:proofErr w:type="spellStart"/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_tradnl"/>
        </w:rPr>
        <w:t>y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vertAlign w:val="subscript"/>
          <w:lang w:eastAsia="es-ES_tradnl"/>
        </w:rPr>
        <w:t>i</w:t>
      </w:r>
      <w:proofErr w:type="spellEnd"/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_tradnl"/>
        </w:rPr>
        <w:t> - k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vertAlign w:val="subscript"/>
          <w:lang w:eastAsia="es-ES_tradnl"/>
        </w:rPr>
        <w:t>1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_tradnl"/>
        </w:rPr>
        <w:t> + 2 k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vertAlign w:val="subscript"/>
          <w:lang w:eastAsia="es-ES_tradnl"/>
        </w:rPr>
        <w:t>2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_tradnl"/>
        </w:rPr>
        <w:t> )</w:t>
      </w:r>
      <w:r w:rsidRPr="00232448">
        <w:rPr>
          <w:rFonts w:ascii="Arial" w:eastAsia="Times New Roman" w:hAnsi="Arial" w:cs="Arial"/>
          <w:color w:val="000000"/>
          <w:sz w:val="27"/>
          <w:szCs w:val="27"/>
          <w:lang w:eastAsia="es-ES_tradnl"/>
        </w:rPr>
        <w:t>,</w:t>
      </w:r>
    </w:p>
    <w:p w14:paraId="77EB6E81" w14:textId="77777777" w:rsidR="00232448" w:rsidRPr="00232448" w:rsidRDefault="00232448" w:rsidP="00232448">
      <w:pPr>
        <w:rPr>
          <w:rFonts w:ascii="Times New Roman" w:eastAsia="Times New Roman" w:hAnsi="Times New Roman" w:cs="Times New Roman"/>
          <w:lang w:eastAsia="es-ES_tradnl"/>
        </w:rPr>
      </w:pPr>
      <w:r w:rsidRPr="00232448">
        <w:rPr>
          <w:rFonts w:ascii="Arial" w:eastAsia="Times New Roman" w:hAnsi="Arial" w:cs="Arial"/>
          <w:color w:val="000000"/>
          <w:sz w:val="27"/>
          <w:szCs w:val="27"/>
          <w:lang w:eastAsia="es-ES_tradnl"/>
        </w:rPr>
        <w:br/>
      </w:r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and 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  <w:lang w:eastAsia="es-ES_tradnl"/>
        </w:rPr>
        <w:t>x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  <w:vertAlign w:val="subscript"/>
          <w:lang w:eastAsia="es-ES_tradnl"/>
        </w:rPr>
        <w:t>i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  <w:lang w:eastAsia="es-ES_tradnl"/>
        </w:rPr>
        <w:t> = x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  <w:vertAlign w:val="subscript"/>
          <w:lang w:eastAsia="es-ES_tradnl"/>
        </w:rPr>
        <w:t>0</w:t>
      </w:r>
      <w:r w:rsidRPr="00232448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  <w:lang w:eastAsia="es-ES_tradnl"/>
        </w:rPr>
        <w:t> + i h</w:t>
      </w:r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.</w:t>
      </w:r>
      <w:r w:rsidRPr="00232448">
        <w:rPr>
          <w:rFonts w:ascii="Arial" w:eastAsia="Times New Roman" w:hAnsi="Arial" w:cs="Arial"/>
          <w:color w:val="000000"/>
          <w:sz w:val="27"/>
          <w:szCs w:val="27"/>
          <w:lang w:eastAsia="es-ES_tradnl"/>
        </w:rPr>
        <w:br/>
      </w:r>
      <w:r w:rsidRPr="00232448">
        <w:rPr>
          <w:rFonts w:ascii="Arial" w:eastAsia="Times New Roman" w:hAnsi="Arial" w:cs="Arial"/>
          <w:color w:val="000000"/>
          <w:sz w:val="27"/>
          <w:szCs w:val="27"/>
          <w:lang w:eastAsia="es-ES_tradnl"/>
        </w:rPr>
        <w:br/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This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method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is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 a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third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order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procedure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for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which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 Richardson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extrapolation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 xml:space="preserve"> can be </w:t>
      </w:r>
      <w:proofErr w:type="spellStart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used</w:t>
      </w:r>
      <w:proofErr w:type="spellEnd"/>
      <w:r w:rsidRPr="0023244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_tradnl"/>
        </w:rPr>
        <w:t>.</w:t>
      </w:r>
    </w:p>
    <w:p w14:paraId="1DFB47EC" w14:textId="77777777" w:rsidR="002D16F2" w:rsidRDefault="002D16F2"/>
    <w:sectPr w:rsidR="002D16F2" w:rsidSect="00604789">
      <w:pgSz w:w="12240" w:h="15840"/>
      <w:pgMar w:top="720" w:right="720" w:bottom="720" w:left="720" w:header="369" w:footer="36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448"/>
    <w:rsid w:val="00232448"/>
    <w:rsid w:val="002D16F2"/>
    <w:rsid w:val="00604789"/>
    <w:rsid w:val="007A7595"/>
    <w:rsid w:val="00F7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7CD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3244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32448"/>
    <w:rPr>
      <w:rFonts w:ascii="Times New Roman" w:hAnsi="Times New Roman" w:cs="Times New Roman"/>
      <w:b/>
      <w:bCs/>
      <w:sz w:val="36"/>
      <w:szCs w:val="36"/>
      <w:lang w:eastAsia="es-ES_tradnl"/>
    </w:rPr>
  </w:style>
  <w:style w:type="character" w:customStyle="1" w:styleId="apple-converted-space">
    <w:name w:val="apple-converted-space"/>
    <w:basedOn w:val="Fuentedeprrafopredeter"/>
    <w:rsid w:val="00232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2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419</Characters>
  <Application>Microsoft Macintosh Word</Application>
  <DocSecurity>0</DocSecurity>
  <Lines>3</Lines>
  <Paragraphs>1</Paragraphs>
  <ScaleCrop>false</ScaleCrop>
  <Company>Kleo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Kleómenes Stamatiades Concha</dc:creator>
  <cp:keywords/>
  <dc:description/>
  <cp:lastModifiedBy>Kleómenes Stamatiades Concha</cp:lastModifiedBy>
  <cp:revision>1</cp:revision>
  <cp:lastPrinted>2015-10-12T05:35:00Z</cp:lastPrinted>
  <dcterms:created xsi:type="dcterms:W3CDTF">2015-10-12T05:35:00Z</dcterms:created>
  <dcterms:modified xsi:type="dcterms:W3CDTF">2015-10-12T05:35:00Z</dcterms:modified>
</cp:coreProperties>
</file>