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4BDB7" w14:textId="52A1199D" w:rsidR="00AE43A4" w:rsidRDefault="00AE43A4" w:rsidP="00AE43A4">
      <w:pPr>
        <w:pStyle w:val="Heading1"/>
      </w:pPr>
      <w:r>
        <w:t>Problem 1:</w:t>
      </w:r>
    </w:p>
    <w:p w14:paraId="096083E4" w14:textId="49009A5A" w:rsidR="00054929" w:rsidRDefault="00054929" w:rsidP="00054929">
      <w:r w:rsidRPr="00054929">
        <w:t xml:space="preserve">Consider a two category classiﬁcation problem with one dimensional discrete feature </w:t>
      </w:r>
      <m:oMath>
        <m:r>
          <w:rPr>
            <w:rFonts w:ascii="Cambria Math" w:hAnsi="Cambria Math"/>
          </w:rPr>
          <m:t>x</m:t>
        </m:r>
      </m:oMath>
      <w:r w:rsidRPr="00054929">
        <w:t xml:space="preserve">. Assume that the priors are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054929">
        <w:t xml:space="preserve"> </w:t>
      </w:r>
      <w:r>
        <w:t xml:space="preserve"> </w:t>
      </w:r>
      <w:r w:rsidRPr="00054929">
        <w:t xml:space="preserve">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054929">
        <w:t xml:space="preserve">. Let the domain of </w:t>
      </w:r>
      <m:oMath>
        <m:r>
          <w:rPr>
            <w:rFonts w:ascii="Cambria Math" w:hAnsi="Cambria Math"/>
          </w:rPr>
          <m:t>x</m:t>
        </m:r>
      </m:oMath>
      <w:r w:rsidRPr="00054929">
        <w:t xml:space="preserve"> be nonnegative integers </w:t>
      </w:r>
      <m:oMath>
        <m:d>
          <m:dPr>
            <m:begChr m:val="{"/>
            <m:endChr m:val="}"/>
            <m:ctrlPr>
              <w:rPr>
                <w:rFonts w:ascii="Cambria Math" w:hAnsi="Cambria Math"/>
                <w:i/>
              </w:rPr>
            </m:ctrlPr>
          </m:dPr>
          <m:e>
            <m:r>
              <w:rPr>
                <w:rFonts w:ascii="Cambria Math" w:hAnsi="Cambria Math"/>
              </w:rPr>
              <m:t>0,1,2,…</m:t>
            </m:r>
          </m:e>
        </m:d>
      </m:oMath>
      <w:r w:rsidRPr="00054929">
        <w:t>. Let the class-conditional probabilities have the form</w:t>
      </w:r>
    </w:p>
    <w:p w14:paraId="372E4011" w14:textId="07B53500" w:rsidR="00054929" w:rsidRPr="00054929" w:rsidRDefault="00054929" w:rsidP="00054929">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up>
              </m:sSup>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x</m:t>
                  </m:r>
                </m:sup>
              </m:sSubSup>
            </m:num>
            <m:den>
              <m:r>
                <w:rPr>
                  <w:rFonts w:ascii="Cambria Math" w:hAnsi="Cambria Math"/>
                </w:rPr>
                <m:t>x!</m:t>
              </m:r>
            </m:den>
          </m:f>
          <m:r>
            <w:rPr>
              <w:rFonts w:ascii="Cambria Math" w:eastAsiaTheme="minorEastAsia" w:hAnsi="Cambria Math"/>
            </w:rPr>
            <m:t>,            x=0, 1, 2….</m:t>
          </m:r>
        </m:oMath>
      </m:oMathPara>
    </w:p>
    <w:p w14:paraId="4DBEF047" w14:textId="3098C458" w:rsidR="00054929" w:rsidRDefault="00054929" w:rsidP="00054929">
      <w:r w:rsidRPr="00054929">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054929">
        <w:t xml:space="preserve"> for </w:t>
      </w:r>
      <m:oMath>
        <m:r>
          <w:rPr>
            <w:rFonts w:ascii="Cambria Math" w:hAnsi="Cambria Math"/>
          </w:rPr>
          <m:t>i=1,2</m:t>
        </m:r>
      </m:oMath>
      <w:r w:rsidRPr="00054929">
        <w:t xml:space="preserve"> are unknown parameters</w:t>
      </w:r>
      <w:r>
        <w:t>.</w:t>
      </w:r>
    </w:p>
    <w:p w14:paraId="5AF4FA0C" w14:textId="702244E4" w:rsidR="00054929" w:rsidRDefault="00054929" w:rsidP="000D10DC">
      <w:pPr>
        <w:pStyle w:val="ListParagraph"/>
        <w:numPr>
          <w:ilvl w:val="0"/>
          <w:numId w:val="23"/>
        </w:numPr>
      </w:pPr>
      <w:r w:rsidRPr="00054929">
        <w:t xml:space="preserve">Suppose that samples are drawn independently according to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ω</m:t>
                </m:r>
              </m:e>
              <m:sub>
                <m:r>
                  <w:rPr>
                    <w:rFonts w:ascii="Cambria Math" w:hAnsi="Cambria Math"/>
                  </w:rPr>
                  <m:t>1</m:t>
                </m:r>
              </m:sub>
            </m:sSub>
          </m:e>
        </m:d>
      </m:oMath>
      <w:r w:rsidRPr="00054929">
        <w:t xml:space="preserve"> and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ω</m:t>
                </m:r>
              </m:e>
              <m:sub>
                <m:r>
                  <w:rPr>
                    <w:rFonts w:ascii="Cambria Math" w:hAnsi="Cambria Math"/>
                  </w:rPr>
                  <m:t>2</m:t>
                </m:r>
              </m:sub>
            </m:sSub>
          </m:e>
        </m:d>
      </m:oMath>
      <w:r w:rsidRPr="00054929">
        <w:t xml:space="preserve"> and we get dataset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1, 5</m:t>
            </m:r>
          </m:e>
        </m:d>
      </m:oMath>
      <w:r w:rsidR="00466E18" w:rsidRPr="000D10DC">
        <w:rPr>
          <w:rFonts w:eastAsiaTheme="minorEastAsia"/>
        </w:rPr>
        <w:t xml:space="preserve"> </w:t>
      </w:r>
      <w:r w:rsidRPr="00054929">
        <w:t xml:space="preserve">and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3,9</m:t>
            </m:r>
          </m:e>
        </m:d>
      </m:oMath>
      <w:r w:rsidRPr="00054929">
        <w:t xml:space="preserve"> for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054929">
        <w:t xml:space="preserve"> and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Pr="00054929">
        <w:t xml:space="preserve">, respectively. Derive the maximum-likelihood estimate for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466E18" w:rsidRPr="000D10DC">
        <w:rPr>
          <w:rFonts w:eastAsiaTheme="minorEastAsia"/>
        </w:rPr>
        <w:t xml:space="preserve"> </w:t>
      </w:r>
      <w:r w:rsidRPr="00054929">
        <w:t>and</w:t>
      </w:r>
      <w:r w:rsidR="00466E18">
        <w:t xml:space="preserv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054929">
        <w:t xml:space="preserve">. </w:t>
      </w:r>
    </w:p>
    <w:p w14:paraId="0C388A67" w14:textId="6239A0E5" w:rsidR="000D10DC" w:rsidRDefault="001A1ACC" w:rsidP="000D10DC">
      <w:pPr>
        <w:pStyle w:val="Heading1"/>
      </w:pPr>
      <w:r>
        <w:t>Solution</w:t>
      </w:r>
      <w:r w:rsidR="000D10DC">
        <w:t xml:space="preserve">: </w:t>
      </w:r>
    </w:p>
    <w:p w14:paraId="167DC873" w14:textId="4694A02B" w:rsidR="000D10DC" w:rsidRPr="000D10DC" w:rsidRDefault="00A11EE5" w:rsidP="000D10DC">
      <w:r w:rsidRPr="00A11EE5">
        <w:rPr>
          <w:noProof/>
        </w:rPr>
        <w:drawing>
          <wp:inline distT="0" distB="0" distL="0" distR="0" wp14:anchorId="4BA4F2B5" wp14:editId="70F121B5">
            <wp:extent cx="5390707" cy="510349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r="2222"/>
                    <a:stretch/>
                  </pic:blipFill>
                  <pic:spPr bwMode="auto">
                    <a:xfrm>
                      <a:off x="0" y="0"/>
                      <a:ext cx="5414190" cy="5125727"/>
                    </a:xfrm>
                    <a:prstGeom prst="rect">
                      <a:avLst/>
                    </a:prstGeom>
                    <a:noFill/>
                    <a:ln>
                      <a:noFill/>
                    </a:ln>
                    <a:extLst>
                      <a:ext uri="{53640926-AAD7-44D8-BBD7-CCE9431645EC}">
                        <a14:shadowObscured xmlns:a14="http://schemas.microsoft.com/office/drawing/2010/main"/>
                      </a:ext>
                    </a:extLst>
                  </pic:spPr>
                </pic:pic>
              </a:graphicData>
            </a:graphic>
          </wp:inline>
        </w:drawing>
      </w:r>
    </w:p>
    <w:p w14:paraId="6FB14154" w14:textId="439FB189" w:rsidR="00054929" w:rsidRPr="00054929" w:rsidRDefault="00054929" w:rsidP="00054929">
      <w:r w:rsidRPr="00054929">
        <w:lastRenderedPageBreak/>
        <w:t xml:space="preserve">(b) Let </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sidRPr="00054929">
        <w:t xml:space="preserve"> be the loss incurred for deciding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Pr="00054929">
        <w:t xml:space="preserve"> when the true category is</w:t>
      </w:r>
      <w:r w:rsidR="000200EA">
        <w:t xml:space="preserv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54929">
        <w:t xml:space="preserve">. Assume </w:t>
      </w:r>
      <m:oMath>
        <m:sSub>
          <m:sSubPr>
            <m:ctrlPr>
              <w:rPr>
                <w:rFonts w:ascii="Cambria Math" w:hAnsi="Cambria Math"/>
                <w:i/>
              </w:rPr>
            </m:ctrlPr>
          </m:sSubPr>
          <m:e>
            <m:r>
              <w:rPr>
                <w:rFonts w:ascii="Cambria Math" w:hAnsi="Cambria Math"/>
              </w:rPr>
              <m:t>λ</m:t>
            </m:r>
          </m:e>
          <m:sub>
            <m:r>
              <w:rPr>
                <w:rFonts w:ascii="Cambria Math" w:hAnsi="Cambria Math"/>
              </w:rPr>
              <m:t>11</m:t>
            </m:r>
          </m:sub>
        </m:sSub>
        <m:r>
          <w:rPr>
            <w:rFonts w:ascii="Cambria Math" w:eastAsiaTheme="minorEastAsia" w:hAnsi="Cambria Math"/>
          </w:rPr>
          <m:t>=0</m:t>
        </m:r>
      </m:oMath>
      <w:r w:rsidRPr="00054929">
        <w:t xml:space="preserve">, </w:t>
      </w:r>
      <m:oMath>
        <m:sSub>
          <m:sSubPr>
            <m:ctrlPr>
              <w:rPr>
                <w:rFonts w:ascii="Cambria Math" w:hAnsi="Cambria Math"/>
                <w:i/>
              </w:rPr>
            </m:ctrlPr>
          </m:sSubPr>
          <m:e>
            <m:r>
              <w:rPr>
                <w:rFonts w:ascii="Cambria Math" w:hAnsi="Cambria Math"/>
              </w:rPr>
              <m:t>λ</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21</m:t>
            </m:r>
          </m:sub>
        </m:sSub>
        <m:r>
          <w:rPr>
            <w:rFonts w:ascii="Cambria Math" w:hAnsi="Cambria Math"/>
          </w:rPr>
          <m:t xml:space="preserve">=3,  </m:t>
        </m:r>
        <m:sSub>
          <m:sSubPr>
            <m:ctrlPr>
              <w:rPr>
                <w:rFonts w:ascii="Cambria Math" w:hAnsi="Cambria Math"/>
                <w:i/>
              </w:rPr>
            </m:ctrlPr>
          </m:sSubPr>
          <m:e>
            <m:r>
              <w:rPr>
                <w:rFonts w:ascii="Cambria Math" w:hAnsi="Cambria Math"/>
              </w:rPr>
              <m:t>λ</m:t>
            </m:r>
          </m:e>
          <m:sub>
            <m:r>
              <w:rPr>
                <w:rFonts w:ascii="Cambria Math" w:hAnsi="Cambria Math"/>
              </w:rPr>
              <m:t>22</m:t>
            </m:r>
          </m:sub>
        </m:sSub>
        <m:r>
          <w:rPr>
            <w:rFonts w:ascii="Cambria Math" w:hAnsi="Cambria Math"/>
          </w:rPr>
          <m:t>=0</m:t>
        </m:r>
      </m:oMath>
      <w:r w:rsidRPr="00054929">
        <w:t>. Derive the Bayes decision rule for the minimum risk classiﬁcation.</w:t>
      </w:r>
    </w:p>
    <w:p w14:paraId="3A1EC5BC" w14:textId="07A0702F" w:rsidR="00AE43A4" w:rsidRDefault="001A1ACC" w:rsidP="00AE43A4">
      <w:pPr>
        <w:pStyle w:val="Heading1"/>
      </w:pPr>
      <w:r>
        <w:t>Solution</w:t>
      </w:r>
      <w:r w:rsidR="00AE43A4">
        <w:t>:</w:t>
      </w:r>
    </w:p>
    <w:p w14:paraId="3C0C5769" w14:textId="5DC6A061" w:rsidR="00A11EE5" w:rsidRDefault="00A11EE5" w:rsidP="00A11EE5">
      <w:r w:rsidRPr="00A11EE5">
        <w:rPr>
          <w:noProof/>
        </w:rPr>
        <w:drawing>
          <wp:inline distT="0" distB="0" distL="0" distR="0" wp14:anchorId="3CBACC78" wp14:editId="4AA602CF">
            <wp:extent cx="4944140" cy="5879465"/>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6767" cy="5906373"/>
                    </a:xfrm>
                    <a:prstGeom prst="rect">
                      <a:avLst/>
                    </a:prstGeom>
                    <a:noFill/>
                    <a:ln>
                      <a:noFill/>
                    </a:ln>
                  </pic:spPr>
                </pic:pic>
              </a:graphicData>
            </a:graphic>
          </wp:inline>
        </w:drawing>
      </w:r>
    </w:p>
    <w:p w14:paraId="280399A2" w14:textId="33C5BCE5" w:rsidR="00A11EE5" w:rsidRDefault="00A11EE5" w:rsidP="00A11EE5">
      <w:r>
        <w:t xml:space="preserve">Thus, </w:t>
      </w:r>
      <w:r w:rsidRPr="00054929">
        <w:t>the Bayes decision rule for the minimum risk classiﬁcation</w:t>
      </w:r>
      <w:r>
        <w:t>-</w:t>
      </w:r>
    </w:p>
    <w:p w14:paraId="43EC6C64" w14:textId="6426A8ED" w:rsidR="00A11EE5" w:rsidRPr="00A11EE5" w:rsidRDefault="00A11EE5" w:rsidP="00A11EE5">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nor/>
                    </m:rPr>
                    <w:rPr>
                      <w:rFonts w:ascii="Cambria Math" w:hAnsi="Cambria Math"/>
                    </w:rPr>
                    <m:t>if</m:t>
                  </m:r>
                  <m:r>
                    <w:rPr>
                      <w:rFonts w:ascii="Cambria Math" w:hAnsi="Cambria Math"/>
                    </w:rPr>
                    <m:t xml:space="preserve"> x&lt;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2</m:t>
                                      </m:r>
                                    </m:sub>
                                  </m:sSub>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1</m:t>
                                      </m:r>
                                    </m:sub>
                                  </m:sSub>
                                </m:den>
                              </m:f>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r>
                        <w:rPr>
                          <w:rFonts w:ascii="Cambria Math" w:hAnsi="Cambria Math"/>
                        </w:rPr>
                        <m:t>+3</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den>
                  </m:f>
                  <m:r>
                    <w:rPr>
                      <w:rFonts w:ascii="Cambria Math" w:hAnsi="Cambria Math"/>
                    </w:rPr>
                    <m:t xml:space="preserve">=5.9130                ⇒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Class</m:t>
                  </m:r>
                  <m:ctrlPr>
                    <w:rPr>
                      <w:rFonts w:ascii="Cambria Math" w:hAnsi="Cambria Math"/>
                      <w:i/>
                    </w:rPr>
                  </m:ctrlPr>
                </m:e>
                <m:e>
                  <m:r>
                    <w:rPr>
                      <w:rFonts w:ascii="Cambria Math" w:hAnsi="Cambria Math"/>
                    </w:rPr>
                    <m:t xml:space="preserve">Otherwise                                                                          ⇒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Class </m:t>
                  </m:r>
                  <m:ctrlPr>
                    <w:rPr>
                      <w:rFonts w:ascii="Cambria Math" w:hAnsi="Cambria Math"/>
                      <w:i/>
                    </w:rPr>
                  </m:ctrlPr>
                </m:e>
              </m:eqArr>
            </m:e>
          </m:d>
        </m:oMath>
      </m:oMathPara>
    </w:p>
    <w:p w14:paraId="4994963D" w14:textId="016B551F" w:rsidR="00AE43A4" w:rsidRDefault="00AE43A4" w:rsidP="00AE43A4">
      <w:pPr>
        <w:pStyle w:val="Heading1"/>
      </w:pPr>
      <w:r>
        <w:lastRenderedPageBreak/>
        <w:t>Problem 2:</w:t>
      </w:r>
    </w:p>
    <w:p w14:paraId="0DAD449B" w14:textId="4264ADCE" w:rsidR="00AE43A4" w:rsidRPr="00AE43A4" w:rsidRDefault="00AE43A4" w:rsidP="00AE43A4">
      <w:r w:rsidRPr="00AE43A4">
        <w:t>Assume we are given 300 labeled examples to train a decision tree classiﬁer and report its performance. Describe how to use 3-fold cross-validation to estimate the classiﬁcation accuracy of the learned classiﬁer.</w:t>
      </w:r>
    </w:p>
    <w:p w14:paraId="3D73B508" w14:textId="5E71F12B" w:rsidR="00AE43A4" w:rsidRDefault="001A1ACC" w:rsidP="00AE43A4">
      <w:pPr>
        <w:pStyle w:val="Heading1"/>
      </w:pPr>
      <w:r>
        <w:t>Solution</w:t>
      </w:r>
      <w:r w:rsidR="00AE43A4">
        <w:t>:</w:t>
      </w:r>
    </w:p>
    <w:p w14:paraId="062A4CEC" w14:textId="3B0BC4CF" w:rsidR="00092DAE" w:rsidRDefault="003D0904" w:rsidP="00092DAE">
      <w:r>
        <w:rPr>
          <w:noProof/>
        </w:rPr>
        <mc:AlternateContent>
          <mc:Choice Requires="wps">
            <w:drawing>
              <wp:anchor distT="0" distB="0" distL="114300" distR="114300" simplePos="0" relativeHeight="251662336" behindDoc="0" locked="0" layoutInCell="1" allowOverlap="1" wp14:anchorId="592C24B7" wp14:editId="7C16B0F9">
                <wp:simplePos x="0" y="0"/>
                <wp:positionH relativeFrom="column">
                  <wp:posOffset>3616960</wp:posOffset>
                </wp:positionH>
                <wp:positionV relativeFrom="paragraph">
                  <wp:posOffset>506730</wp:posOffset>
                </wp:positionV>
                <wp:extent cx="1214120" cy="279400"/>
                <wp:effectExtent l="0" t="0" r="24130" b="25400"/>
                <wp:wrapTopAndBottom/>
                <wp:docPr id="8" name="Rectangle 8"/>
                <wp:cNvGraphicFramePr/>
                <a:graphic xmlns:a="http://schemas.openxmlformats.org/drawingml/2006/main">
                  <a:graphicData uri="http://schemas.microsoft.com/office/word/2010/wordprocessingShape">
                    <wps:wsp>
                      <wps:cNvSpPr/>
                      <wps:spPr>
                        <a:xfrm>
                          <a:off x="0" y="0"/>
                          <a:ext cx="1214120" cy="2794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93CA70" w14:textId="5567778B" w:rsidR="00804FA7" w:rsidRDefault="00804FA7" w:rsidP="003D0904">
                            <w:pPr>
                              <w:ind w:left="0"/>
                              <w:jc w:val="center"/>
                            </w:pPr>
                            <w:r>
                              <w:t>Fold 3</w:t>
                            </w:r>
                          </w:p>
                          <w:p w14:paraId="5DD35A2F" w14:textId="77777777" w:rsidR="00804FA7" w:rsidRDefault="00804FA7" w:rsidP="003D090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C24B7" id="Rectangle 8" o:spid="_x0000_s1026" style="position:absolute;left:0;text-align:left;margin-left:284.8pt;margin-top:39.9pt;width:95.6pt;height: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" fillcolor="#70ad47 [3209]" strokecolor="#1f3763 [1604]" strokeweight="1pt">
                <v:textbox>
                  <w:txbxContent>
                    <w:p w14:paraId="4193CA70" w14:textId="5567778B" w:rsidR="00804FA7" w:rsidRDefault="00804FA7" w:rsidP="003D0904">
                      <w:pPr>
                        <w:ind w:left="0"/>
                        <w:jc w:val="center"/>
                      </w:pPr>
                      <w:r>
                        <w:t>Fold 3</w:t>
                      </w:r>
                    </w:p>
                    <w:p w14:paraId="5DD35A2F" w14:textId="77777777" w:rsidR="00804FA7" w:rsidRDefault="00804FA7" w:rsidP="003D0904">
                      <w:pPr>
                        <w:ind w:left="0"/>
                        <w:jc w:val="center"/>
                      </w:pPr>
                    </w:p>
                  </w:txbxContent>
                </v:textbox>
                <w10:wrap type="topAndBottom"/>
              </v:rect>
            </w:pict>
          </mc:Fallback>
        </mc:AlternateContent>
      </w:r>
      <w:r>
        <w:rPr>
          <w:noProof/>
        </w:rPr>
        <mc:AlternateContent>
          <mc:Choice Requires="wps">
            <w:drawing>
              <wp:anchor distT="0" distB="0" distL="114300" distR="114300" simplePos="0" relativeHeight="251660288" behindDoc="0" locked="0" layoutInCell="1" allowOverlap="1" wp14:anchorId="6178648D" wp14:editId="0D904BFB">
                <wp:simplePos x="0" y="0"/>
                <wp:positionH relativeFrom="column">
                  <wp:posOffset>2402205</wp:posOffset>
                </wp:positionH>
                <wp:positionV relativeFrom="paragraph">
                  <wp:posOffset>503394</wp:posOffset>
                </wp:positionV>
                <wp:extent cx="1214120" cy="279400"/>
                <wp:effectExtent l="0" t="0" r="24130" b="25400"/>
                <wp:wrapTopAndBottom/>
                <wp:docPr id="7" name="Rectangle 7"/>
                <wp:cNvGraphicFramePr/>
                <a:graphic xmlns:a="http://schemas.openxmlformats.org/drawingml/2006/main">
                  <a:graphicData uri="http://schemas.microsoft.com/office/word/2010/wordprocessingShape">
                    <wps:wsp>
                      <wps:cNvSpPr/>
                      <wps:spPr>
                        <a:xfrm>
                          <a:off x="0" y="0"/>
                          <a:ext cx="1214120" cy="279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2597E1" w14:textId="661C7571" w:rsidR="00804FA7" w:rsidRDefault="00804FA7" w:rsidP="003D0904">
                            <w:pPr>
                              <w:ind w:left="0"/>
                              <w:jc w:val="center"/>
                            </w:pPr>
                            <w:r>
                              <w:t>Fold 2</w:t>
                            </w:r>
                          </w:p>
                          <w:p w14:paraId="7F0BC7FD" w14:textId="683BDE82" w:rsidR="00804FA7" w:rsidRDefault="00804FA7" w:rsidP="003D0904">
                            <w:pPr>
                              <w:ind w:left="0"/>
                            </w:pPr>
                            <w:r>
                              <w:t>2</w:t>
                            </w:r>
                          </w:p>
                          <w:p w14:paraId="5BD4209A" w14:textId="77777777" w:rsidR="00804FA7" w:rsidRDefault="00804FA7" w:rsidP="003D0904">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8648D" id="Rectangle 7" o:spid="_x0000_s1027" style="position:absolute;left:0;text-align:left;margin-left:189.15pt;margin-top:39.65pt;width:95.6pt;height: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" fillcolor="#ed7d31 [3205]" strokecolor="#1f3763 [1604]" strokeweight="1pt">
                <v:textbox>
                  <w:txbxContent>
                    <w:p w14:paraId="782597E1" w14:textId="661C7571" w:rsidR="00804FA7" w:rsidRDefault="00804FA7" w:rsidP="003D0904">
                      <w:pPr>
                        <w:ind w:left="0"/>
                        <w:jc w:val="center"/>
                      </w:pPr>
                      <w:r>
                        <w:t>Fold 2</w:t>
                      </w:r>
                    </w:p>
                    <w:p w14:paraId="7F0BC7FD" w14:textId="683BDE82" w:rsidR="00804FA7" w:rsidRDefault="00804FA7" w:rsidP="003D0904">
                      <w:pPr>
                        <w:ind w:left="0"/>
                      </w:pPr>
                      <w:r>
                        <w:t>2</w:t>
                      </w:r>
                    </w:p>
                    <w:p w14:paraId="5BD4209A" w14:textId="77777777" w:rsidR="00804FA7" w:rsidRDefault="00804FA7" w:rsidP="003D0904">
                      <w:pPr>
                        <w:ind w:left="0"/>
                      </w:pPr>
                    </w:p>
                  </w:txbxContent>
                </v:textbox>
                <w10:wrap type="topAndBottom"/>
              </v:rect>
            </w:pict>
          </mc:Fallback>
        </mc:AlternateContent>
      </w:r>
      <w:r w:rsidR="00092DAE">
        <w:t>The algorithm of the 30fold cross-validation to estimate the classification accuracy of the learned classifier is given below-</w:t>
      </w:r>
    </w:p>
    <w:p w14:paraId="5940C954" w14:textId="1C169F75" w:rsidR="00092DAE" w:rsidRDefault="00092DAE" w:rsidP="003D0904">
      <w:pPr>
        <w:pStyle w:val="ListParagraph"/>
        <w:numPr>
          <w:ilvl w:val="0"/>
          <w:numId w:val="21"/>
        </w:numPr>
      </w:pPr>
      <w:r>
        <w:t>Randomly split 300 labeled examples into three groups</w:t>
      </w:r>
      <w:r>
        <w:rPr>
          <w:noProof/>
        </w:rPr>
        <mc:AlternateContent>
          <mc:Choice Requires="wps">
            <w:drawing>
              <wp:anchor distT="0" distB="0" distL="114300" distR="114300" simplePos="0" relativeHeight="251658240" behindDoc="0" locked="0" layoutInCell="1" allowOverlap="1" wp14:anchorId="6CB3772D" wp14:editId="73BF889D">
                <wp:simplePos x="0" y="0"/>
                <wp:positionH relativeFrom="column">
                  <wp:posOffset>1187355</wp:posOffset>
                </wp:positionH>
                <wp:positionV relativeFrom="paragraph">
                  <wp:posOffset>23874</wp:posOffset>
                </wp:positionV>
                <wp:extent cx="1214651" cy="279779"/>
                <wp:effectExtent l="0" t="0" r="24130" b="25400"/>
                <wp:wrapTopAndBottom/>
                <wp:docPr id="6" name="Rectangle 6"/>
                <wp:cNvGraphicFramePr/>
                <a:graphic xmlns:a="http://schemas.openxmlformats.org/drawingml/2006/main">
                  <a:graphicData uri="http://schemas.microsoft.com/office/word/2010/wordprocessingShape">
                    <wps:wsp>
                      <wps:cNvSpPr/>
                      <wps:spPr>
                        <a:xfrm>
                          <a:off x="0" y="0"/>
                          <a:ext cx="1214651" cy="2797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A05C3" w14:textId="00CF5C07" w:rsidR="00804FA7" w:rsidRDefault="00804FA7" w:rsidP="003D0904">
                            <w:pPr>
                              <w:ind w:left="0"/>
                              <w:jc w:val="center"/>
                            </w:pPr>
                            <w:r>
                              <w:t>Fold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3772D" id="Rectangle 6" o:spid="_x0000_s1028" style="position:absolute;left:0;text-align:left;margin-left:93.5pt;margin-top:1.9pt;width:95.65pt;height:22.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" fillcolor="#4472c4 [3204]" strokecolor="#1f3763 [1604]" strokeweight="1pt">
                <v:textbox>
                  <w:txbxContent>
                    <w:p w14:paraId="1F0A05C3" w14:textId="00CF5C07" w:rsidR="00804FA7" w:rsidRDefault="00804FA7" w:rsidP="003D0904">
                      <w:pPr>
                        <w:ind w:left="0"/>
                        <w:jc w:val="center"/>
                      </w:pPr>
                      <w:r>
                        <w:t>Fold 1</w:t>
                      </w:r>
                    </w:p>
                  </w:txbxContent>
                </v:textbox>
                <w10:wrap type="topAndBottom"/>
              </v:rect>
            </w:pict>
          </mc:Fallback>
        </mc:AlternateContent>
      </w:r>
      <w:r w:rsidR="00E6756F">
        <w:t>. Each fold will contain 100 examples.</w:t>
      </w:r>
    </w:p>
    <w:p w14:paraId="5D6CA642" w14:textId="3ADB82D5" w:rsidR="003D0904" w:rsidRDefault="003D0904" w:rsidP="003D0904">
      <w:pPr>
        <w:pStyle w:val="ListParagraph"/>
        <w:numPr>
          <w:ilvl w:val="0"/>
          <w:numId w:val="21"/>
        </w:numPr>
      </w:pPr>
      <w:r>
        <w:t>Take fold 1 and 2</w:t>
      </w:r>
      <w:r w:rsidR="006E6E19">
        <w:t xml:space="preserve"> and consider it as a training data. F</w:t>
      </w:r>
      <w:r>
        <w:t>it a decision tree classifier and evaluate classification accuracy on fold 3</w:t>
      </w:r>
      <w:r w:rsidR="006E6E19">
        <w:t xml:space="preserve"> (consider test data)</w:t>
      </w:r>
      <w:r>
        <w:t xml:space="preserve"> to get the validation accuracy and evaluate classification accuracy on fold 1 and 2 to get the training accuracy.</w:t>
      </w:r>
    </w:p>
    <w:p w14:paraId="28CD0CB1" w14:textId="71244DBC" w:rsidR="003D0904" w:rsidRDefault="006E6E19" w:rsidP="003D0904">
      <w:pPr>
        <w:pStyle w:val="ListParagraph"/>
        <w:numPr>
          <w:ilvl w:val="0"/>
          <w:numId w:val="21"/>
        </w:numPr>
      </w:pPr>
      <w:r>
        <w:t>Similarly, fit decision tree classifier</w:t>
      </w:r>
      <w:r w:rsidR="003D0904">
        <w:t xml:space="preserve"> </w:t>
      </w:r>
      <w:r>
        <w:t>considering training data as</w:t>
      </w:r>
      <w:r w:rsidR="003D0904">
        <w:t xml:space="preserve"> fold </w:t>
      </w:r>
      <w:r>
        <w:t xml:space="preserve">2 &amp; 3 and fold 1 &amp; 3 and get validation accuracy on fold 1 and fold </w:t>
      </w:r>
      <w:r w:rsidR="00E6756F">
        <w:t>2,</w:t>
      </w:r>
      <w:r>
        <w:t xml:space="preserve"> respectively. Also, we can calculate training accuracy as well.</w:t>
      </w:r>
    </w:p>
    <w:p w14:paraId="075523ED" w14:textId="3D328B04" w:rsidR="006E6E19" w:rsidRDefault="006E6E19" w:rsidP="003D0904">
      <w:pPr>
        <w:pStyle w:val="ListParagraph"/>
        <w:numPr>
          <w:ilvl w:val="0"/>
          <w:numId w:val="21"/>
        </w:numPr>
      </w:pPr>
      <w:r>
        <w:t xml:space="preserve">We will have three training </w:t>
      </w:r>
      <w:r w:rsidR="00E6756F">
        <w:t xml:space="preserve">and validation </w:t>
      </w:r>
      <w:r>
        <w:t>accura</w:t>
      </w:r>
      <w:r w:rsidR="00E6756F">
        <w:t>c</w:t>
      </w:r>
      <w:r>
        <w:t xml:space="preserve">y </w:t>
      </w:r>
      <w:r w:rsidR="00E6756F">
        <w:t>considering each fold as a validation data and the other two sets as training data.</w:t>
      </w:r>
    </w:p>
    <w:p w14:paraId="42CACBBA" w14:textId="5E48A629" w:rsidR="00E6756F" w:rsidRPr="00092DAE" w:rsidRDefault="00E6756F" w:rsidP="003D0904">
      <w:pPr>
        <w:pStyle w:val="ListParagraph"/>
        <w:numPr>
          <w:ilvl w:val="0"/>
          <w:numId w:val="21"/>
        </w:numPr>
      </w:pPr>
      <w:r>
        <w:t>To calculate the overall training and validation accuracy, we can take average of the three training and validation accuracy obtained in previous step.</w:t>
      </w:r>
    </w:p>
    <w:p w14:paraId="6CE0DCB4" w14:textId="77777777" w:rsidR="00732064" w:rsidRDefault="00732064">
      <w:pPr>
        <w:ind w:left="0"/>
        <w:jc w:val="left"/>
        <w:rPr>
          <w:rFonts w:asciiTheme="majorHAnsi" w:eastAsiaTheme="majorEastAsia" w:hAnsiTheme="majorHAnsi" w:cstheme="majorBidi"/>
          <w:color w:val="2F5496" w:themeColor="accent1" w:themeShade="BF"/>
          <w:sz w:val="32"/>
          <w:szCs w:val="32"/>
        </w:rPr>
      </w:pPr>
      <w:r>
        <w:br w:type="page"/>
      </w:r>
    </w:p>
    <w:p w14:paraId="41D9030B" w14:textId="51560A95" w:rsidR="00AE43A4" w:rsidRDefault="00AE43A4" w:rsidP="00AE43A4">
      <w:pPr>
        <w:pStyle w:val="Heading1"/>
      </w:pPr>
      <w:r>
        <w:lastRenderedPageBreak/>
        <w:t>Problem 3:</w:t>
      </w:r>
    </w:p>
    <w:p w14:paraId="7DA1FC96" w14:textId="0F3A00D6" w:rsidR="00AE43A4" w:rsidRPr="00AE43A4" w:rsidRDefault="00AE43A4" w:rsidP="00AE43A4">
      <w:r w:rsidRPr="00AE43A4">
        <w:t>Consider using a neural network for a binary classiﬁcation problem such that given an input</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Pr="00AE43A4">
        <w:t xml:space="preserve"> the single</w:t>
      </w:r>
      <w:r>
        <w:t xml:space="preserve"> </w:t>
      </w:r>
      <w:r w:rsidRPr="00AE43A4">
        <w:t xml:space="preserve">output of the network </w:t>
      </w:r>
      <m:oMath>
        <m:r>
          <w:rPr>
            <w:rFonts w:ascii="Cambria Math" w:hAnsi="Cambria Math"/>
          </w:rPr>
          <m:t>y</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;W</m:t>
            </m:r>
          </m:e>
        </m:d>
      </m:oMath>
      <w:r>
        <w:rPr>
          <w:rFonts w:eastAsiaTheme="minorEastAsia"/>
        </w:rPr>
        <w:t xml:space="preserve"> c</w:t>
      </w:r>
      <w:r w:rsidRPr="00AE43A4">
        <w:t>orresponds to the</w:t>
      </w:r>
      <w:r>
        <w:t xml:space="preserve"> </w:t>
      </w:r>
      <w:r w:rsidRPr="00AE43A4">
        <w:t xml:space="preserve">posterior probability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oMath>
      <w:r w:rsidRPr="00AE43A4">
        <w:t xml:space="preserve">. Assume we have i.i.d data </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k=1</m:t>
            </m:r>
          </m:sub>
          <m:sup>
            <m:r>
              <w:rPr>
                <w:rFonts w:ascii="Cambria Math" w:hAnsi="Cambria Math"/>
              </w:rPr>
              <m:t>n</m:t>
            </m:r>
          </m:sup>
        </m:sSubSup>
      </m:oMath>
      <w:r w:rsidRPr="00AE43A4">
        <w:t xml:space="preserve">, where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AE43A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oMath>
      <w:r w:rsidR="008913DD">
        <w:rPr>
          <w:rFonts w:eastAsiaTheme="minorEastAsia"/>
        </w:rPr>
        <w:t xml:space="preserve"> </w:t>
      </w:r>
      <w:r w:rsidRPr="00AE43A4">
        <w:t>if</w:t>
      </w:r>
      <w:r w:rsidR="008913D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008913DD">
        <w:rPr>
          <w:rFonts w:eastAsiaTheme="minorEastAsia"/>
        </w:rPr>
        <w:t xml:space="preserve"> </w:t>
      </w:r>
      <w:r w:rsidRPr="00AE43A4">
        <w:t>is labeled to category</w:t>
      </w:r>
      <w:r w:rsidR="00562423">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AE43A4">
        <w:t xml:space="preserve">, and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oMath>
      <w:r w:rsidRPr="00AE43A4">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Pr="00AE43A4">
        <w:t xml:space="preserve"> is labeled to category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Pr="00AE43A4">
        <w:t xml:space="preserve">, but there is a probability </w:t>
      </w:r>
      <m:oMath>
        <m:r>
          <w:rPr>
            <w:rFonts w:ascii="Cambria Math" w:hAnsi="Cambria Math"/>
          </w:rPr>
          <m:t>ϵ</m:t>
        </m:r>
      </m:oMath>
      <w:r w:rsidRPr="00AE43A4">
        <w:t xml:space="preserve"> that the class label on a training data point has been incorrectly set. Derive the error function corresponding to the negative log (conditional) likelihood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Pr="00AE43A4">
        <w:t>.</w:t>
      </w:r>
    </w:p>
    <w:p w14:paraId="0CB2C916" w14:textId="689C7F60" w:rsidR="000200EA" w:rsidRDefault="001A1ACC" w:rsidP="00AE2EF0">
      <w:pPr>
        <w:pStyle w:val="Heading1"/>
      </w:pPr>
      <w:r>
        <w:t>Solution</w:t>
      </w:r>
      <w:r w:rsidR="00AE43A4">
        <w:t>:</w:t>
      </w:r>
    </w:p>
    <w:p w14:paraId="78F737D5" w14:textId="3171B46E" w:rsidR="00C3356A" w:rsidRDefault="005168AB" w:rsidP="00C3356A">
      <w:r w:rsidRPr="005168AB">
        <w:rPr>
          <w:noProof/>
        </w:rPr>
        <w:drawing>
          <wp:inline distT="0" distB="0" distL="0" distR="0" wp14:anchorId="4B6A1B88" wp14:editId="737A3EB4">
            <wp:extent cx="5466467" cy="60986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1387"/>
                    <a:stretch/>
                  </pic:blipFill>
                  <pic:spPr bwMode="auto">
                    <a:xfrm>
                      <a:off x="0" y="0"/>
                      <a:ext cx="5545966" cy="6187342"/>
                    </a:xfrm>
                    <a:prstGeom prst="rect">
                      <a:avLst/>
                    </a:prstGeom>
                    <a:noFill/>
                    <a:ln>
                      <a:noFill/>
                    </a:ln>
                    <a:extLst>
                      <a:ext uri="{53640926-AAD7-44D8-BBD7-CCE9431645EC}">
                        <a14:shadowObscured xmlns:a14="http://schemas.microsoft.com/office/drawing/2010/main"/>
                      </a:ext>
                    </a:extLst>
                  </pic:spPr>
                </pic:pic>
              </a:graphicData>
            </a:graphic>
          </wp:inline>
        </w:drawing>
      </w:r>
    </w:p>
    <w:p w14:paraId="09E79FD8" w14:textId="3F93305A" w:rsidR="00E51F1D" w:rsidRDefault="00E51F1D" w:rsidP="00AE2EF0">
      <w:pPr>
        <w:pStyle w:val="Heading1"/>
      </w:pPr>
      <w:r>
        <w:lastRenderedPageBreak/>
        <w:t>Problem 4:</w:t>
      </w:r>
    </w:p>
    <w:p w14:paraId="26F52E04" w14:textId="2E0933D6" w:rsidR="00E51F1D" w:rsidRDefault="00E51F1D" w:rsidP="00E51F1D">
      <w:r w:rsidRPr="00E51F1D">
        <w:t>We want to train a neural network to solve a classiﬁcation problem. Discuss two possible approaches for controlling the overﬁtting issue.</w:t>
      </w:r>
    </w:p>
    <w:p w14:paraId="321661CC" w14:textId="6F831F86" w:rsidR="00E51F1D" w:rsidRDefault="001A1ACC" w:rsidP="00E51F1D">
      <w:pPr>
        <w:pStyle w:val="Heading1"/>
      </w:pPr>
      <w:r>
        <w:t>Solution</w:t>
      </w:r>
      <w:r w:rsidR="00E51F1D">
        <w:t>:</w:t>
      </w:r>
    </w:p>
    <w:p w14:paraId="1FF0D4F1" w14:textId="78EF9323" w:rsidR="00E51F1D" w:rsidRDefault="005168AB" w:rsidP="00E51F1D">
      <w:pPr>
        <w:ind w:left="0"/>
      </w:pPr>
      <w:r>
        <w:t xml:space="preserve">There are different </w:t>
      </w:r>
      <w:r w:rsidR="00F654B4">
        <w:t>approaches for controlling the overfitting issue. Such that</w:t>
      </w:r>
    </w:p>
    <w:p w14:paraId="19ECAD43" w14:textId="4E57C04B" w:rsidR="00F654B4" w:rsidRDefault="00F654B4" w:rsidP="00F654B4">
      <w:pPr>
        <w:pStyle w:val="ListParagraph"/>
        <w:numPr>
          <w:ilvl w:val="0"/>
          <w:numId w:val="14"/>
        </w:numPr>
      </w:pPr>
      <w:r>
        <w:t>Early Stopping</w:t>
      </w:r>
    </w:p>
    <w:p w14:paraId="41365C60" w14:textId="627B579D" w:rsidR="00AE4E6C" w:rsidRDefault="00AE4E6C" w:rsidP="00F654B4">
      <w:pPr>
        <w:pStyle w:val="ListParagraph"/>
        <w:numPr>
          <w:ilvl w:val="0"/>
          <w:numId w:val="14"/>
        </w:numPr>
      </w:pPr>
      <w:r w:rsidRPr="00AE4E6C">
        <w:t xml:space="preserve">Weight </w:t>
      </w:r>
      <w:r>
        <w:t>d</w:t>
      </w:r>
      <w:r w:rsidRPr="00AE4E6C">
        <w:t>ecay</w:t>
      </w:r>
    </w:p>
    <w:p w14:paraId="2A837D5B" w14:textId="77777777" w:rsidR="0076426C" w:rsidRDefault="0076426C" w:rsidP="0076426C">
      <w:pPr>
        <w:pStyle w:val="ListParagraph"/>
        <w:numPr>
          <w:ilvl w:val="0"/>
          <w:numId w:val="14"/>
        </w:numPr>
      </w:pPr>
      <w:r>
        <w:t xml:space="preserve">Regularization </w:t>
      </w:r>
    </w:p>
    <w:p w14:paraId="1EB71781" w14:textId="19879336" w:rsidR="00F654B4" w:rsidRDefault="00F654B4" w:rsidP="00F654B4">
      <w:pPr>
        <w:pStyle w:val="ListParagraph"/>
        <w:numPr>
          <w:ilvl w:val="0"/>
          <w:numId w:val="14"/>
        </w:numPr>
      </w:pPr>
      <w:r>
        <w:t>Dropouts</w:t>
      </w:r>
    </w:p>
    <w:p w14:paraId="0127491A" w14:textId="5006E3FF" w:rsidR="00F654B4" w:rsidRDefault="00F654B4" w:rsidP="00F654B4">
      <w:pPr>
        <w:pStyle w:val="ListParagraph"/>
        <w:numPr>
          <w:ilvl w:val="0"/>
          <w:numId w:val="14"/>
        </w:numPr>
      </w:pPr>
      <w:r>
        <w:t xml:space="preserve">Simplify the network structure </w:t>
      </w:r>
    </w:p>
    <w:p w14:paraId="33659244" w14:textId="6E8117B5" w:rsidR="00F654B4" w:rsidRDefault="00F654B4" w:rsidP="00F654B4">
      <w:pPr>
        <w:pStyle w:val="ListParagraph"/>
        <w:numPr>
          <w:ilvl w:val="0"/>
          <w:numId w:val="14"/>
        </w:numPr>
      </w:pPr>
      <w:r>
        <w:t>Increasing training data</w:t>
      </w:r>
    </w:p>
    <w:p w14:paraId="697776C2" w14:textId="59F1DCDA" w:rsidR="00F654B4" w:rsidRPr="00AE4E6C" w:rsidRDefault="00F654B4" w:rsidP="00F654B4">
      <w:pPr>
        <w:ind w:left="0"/>
        <w:rPr>
          <w:b/>
          <w:bCs/>
        </w:rPr>
      </w:pPr>
      <w:r w:rsidRPr="00AE4E6C">
        <w:rPr>
          <w:b/>
          <w:bCs/>
        </w:rPr>
        <w:t>Early Stopping:</w:t>
      </w:r>
    </w:p>
    <w:p w14:paraId="7A37D87A" w14:textId="4069498F" w:rsidR="00A707FB" w:rsidRPr="007E311C" w:rsidRDefault="00A707FB" w:rsidP="007E311C">
      <w:r w:rsidRPr="007E311C">
        <w:t>We know that as the model complexity increases training error</w:t>
      </w:r>
      <w:r w:rsidR="00DD5D5B">
        <w:t>/accuracy</w:t>
      </w:r>
      <w:r w:rsidRPr="007E311C">
        <w:t xml:space="preserve"> decreases. For a large network,</w:t>
      </w:r>
      <w:r w:rsidR="00FA2B3D" w:rsidRPr="007E311C">
        <w:t xml:space="preserve"> batch back-propagation performs gradient descent in the error function, if the learning rate is not too high the training error tends to decrease monotonically</w:t>
      </w:r>
      <w:r w:rsidR="00793E7A" w:rsidRPr="007E311C">
        <w:t>. However normally, the error on the validation set decreases until some point of model complexity, but then increases for more complex models. This is an indication that the model may be overfitting the training data.</w:t>
      </w:r>
      <w:r w:rsidRPr="007E311C">
        <w:t xml:space="preserve"> </w:t>
      </w:r>
      <w:r w:rsidR="00793E7A" w:rsidRPr="007E311C">
        <w:t>So,</w:t>
      </w:r>
      <w:r w:rsidR="00F00956" w:rsidRPr="007E311C">
        <w:t xml:space="preserve"> </w:t>
      </w:r>
      <w:r w:rsidRPr="007E311C">
        <w:t xml:space="preserve">there will be a point during training when the model will stop generalizing and </w:t>
      </w:r>
      <w:r w:rsidR="00F00956" w:rsidRPr="007E311C">
        <w:t xml:space="preserve">it will </w:t>
      </w:r>
      <w:r w:rsidRPr="007E311C">
        <w:t>start learning the statistical noise in the training dataset.</w:t>
      </w:r>
      <w:r w:rsidR="00F00956" w:rsidRPr="007E311C">
        <w:t xml:space="preserve"> So, if we can stop learning when it will start to increase generalization error on the validation data, we will get a useful model for making predictions on new data.</w:t>
      </w:r>
    </w:p>
    <w:p w14:paraId="07756BA2" w14:textId="0C9BEA99" w:rsidR="00F00956" w:rsidRPr="007E311C" w:rsidRDefault="00FA2B3D" w:rsidP="007E311C">
      <w:r w:rsidRPr="007E311C">
        <w:t xml:space="preserve">After each epoch model will be evaluated on the validation data and if the generalization error </w:t>
      </w:r>
      <w:r w:rsidR="00F00956" w:rsidRPr="007E311C">
        <w:t>on the validation data</w:t>
      </w:r>
      <w:r w:rsidRPr="007E311C">
        <w:t xml:space="preserve"> </w:t>
      </w:r>
      <w:r w:rsidR="00F00956" w:rsidRPr="007E311C">
        <w:t xml:space="preserve">starts to </w:t>
      </w:r>
      <w:r w:rsidRPr="007E311C">
        <w:t>increase</w:t>
      </w:r>
      <w:r w:rsidR="00F00956" w:rsidRPr="007E311C">
        <w:t>, then the training process is stopped</w:t>
      </w:r>
      <w:r w:rsidRPr="007E311C">
        <w:t xml:space="preserve"> </w:t>
      </w:r>
      <w:r w:rsidR="00793E7A" w:rsidRPr="007E311C">
        <w:t xml:space="preserve">since this is the best indicator of model performance over unseen examples. </w:t>
      </w:r>
      <w:r w:rsidRPr="007E311C">
        <w:t>This procedure is called early stopping.</w:t>
      </w:r>
    </w:p>
    <w:p w14:paraId="3C54645A" w14:textId="2E511F9C" w:rsidR="00793E7A" w:rsidRPr="007E311C" w:rsidRDefault="00793E7A" w:rsidP="007E311C">
      <w:r w:rsidRPr="007E311C">
        <w:t xml:space="preserve">However, it is important </w:t>
      </w:r>
      <w:r w:rsidR="00F85C81" w:rsidRPr="007E311C">
        <w:t>to consider careful technique to stop early because the training of a neural network is stochastic and can be noisy. The performance of a model on a validation dataset may go up and down many times. This means that the first sign of overfitting may not be a good place to stop training.</w:t>
      </w:r>
    </w:p>
    <w:p w14:paraId="7D0590ED" w14:textId="29C2BF10" w:rsidR="00F85C81" w:rsidRPr="007E311C" w:rsidRDefault="00F85C81" w:rsidP="007E311C">
      <w:r w:rsidRPr="007E311C">
        <w:t>Some stopping rules include:</w:t>
      </w:r>
    </w:p>
    <w:p w14:paraId="5995E036" w14:textId="77777777" w:rsidR="00F85C81" w:rsidRPr="007E311C" w:rsidRDefault="00F85C81" w:rsidP="007E311C">
      <w:pPr>
        <w:pStyle w:val="ListParagraph"/>
        <w:numPr>
          <w:ilvl w:val="0"/>
          <w:numId w:val="17"/>
        </w:numPr>
      </w:pPr>
      <w:r w:rsidRPr="007E311C">
        <w:t>No change in metric over a given number of epochs.</w:t>
      </w:r>
    </w:p>
    <w:p w14:paraId="65C76B3B" w14:textId="77777777" w:rsidR="00F85C81" w:rsidRPr="007E311C" w:rsidRDefault="00F85C81" w:rsidP="007E311C">
      <w:pPr>
        <w:pStyle w:val="ListParagraph"/>
        <w:numPr>
          <w:ilvl w:val="0"/>
          <w:numId w:val="17"/>
        </w:numPr>
      </w:pPr>
      <w:r w:rsidRPr="007E311C">
        <w:t>An absolute change in a metric.</w:t>
      </w:r>
    </w:p>
    <w:p w14:paraId="2E699AB0" w14:textId="77777777" w:rsidR="00F85C81" w:rsidRPr="007E311C" w:rsidRDefault="00F85C81" w:rsidP="007E311C">
      <w:pPr>
        <w:pStyle w:val="ListParagraph"/>
        <w:numPr>
          <w:ilvl w:val="0"/>
          <w:numId w:val="17"/>
        </w:numPr>
      </w:pPr>
      <w:r w:rsidRPr="007E311C">
        <w:t>A decrease in performance observed over a given number of epochs.</w:t>
      </w:r>
    </w:p>
    <w:p w14:paraId="107BD834" w14:textId="11924BB3" w:rsidR="00F85C81" w:rsidRPr="007E311C" w:rsidRDefault="00F85C81" w:rsidP="007E311C">
      <w:pPr>
        <w:pStyle w:val="ListParagraph"/>
        <w:numPr>
          <w:ilvl w:val="0"/>
          <w:numId w:val="17"/>
        </w:numPr>
      </w:pPr>
      <w:r w:rsidRPr="007E311C">
        <w:t>Average change in metric over a given number of epochs.</w:t>
      </w:r>
    </w:p>
    <w:p w14:paraId="346ECC8C" w14:textId="2237C453" w:rsidR="007E311C" w:rsidRPr="007E311C" w:rsidRDefault="007E311C" w:rsidP="007E311C">
      <w:r w:rsidRPr="007E311C">
        <w:t>When we will stop that is not the best model because we continued to learn model to check the stopping rules. So</w:t>
      </w:r>
      <w:r>
        <w:t>,</w:t>
      </w:r>
      <w:r w:rsidRPr="007E311C">
        <w:t xml:space="preserve"> we must keep track of the best model found earlier.</w:t>
      </w:r>
    </w:p>
    <w:p w14:paraId="2EB28E8F" w14:textId="031C76DB" w:rsidR="00F654B4" w:rsidRPr="00AE4E6C" w:rsidRDefault="00AE4E6C" w:rsidP="00AE4E6C">
      <w:pPr>
        <w:ind w:left="0"/>
        <w:rPr>
          <w:b/>
          <w:bCs/>
        </w:rPr>
      </w:pPr>
      <w:r w:rsidRPr="00AE4E6C">
        <w:rPr>
          <w:b/>
          <w:bCs/>
        </w:rPr>
        <w:lastRenderedPageBreak/>
        <w:t>Weight Decay:</w:t>
      </w:r>
    </w:p>
    <w:p w14:paraId="5A8212B1" w14:textId="4F3F3938" w:rsidR="00AE4E6C" w:rsidRDefault="00AE4E6C" w:rsidP="00AE4E6C">
      <w:r>
        <w:t xml:space="preserve">Weight Decay is one of the </w:t>
      </w:r>
      <w:r w:rsidR="00DC0DC9">
        <w:t>useful techniques</w:t>
      </w:r>
      <w:r>
        <w:t xml:space="preserve"> for simplifying network and avoiding over-fitting</w:t>
      </w:r>
      <w:r w:rsidR="00DC0DC9">
        <w:t>. It will s</w:t>
      </w:r>
      <w:r>
        <w:t xml:space="preserve">tart a network with </w:t>
      </w:r>
      <w:r w:rsidR="00DC0DC9">
        <w:t>large number of</w:t>
      </w:r>
      <w:r>
        <w:t xml:space="preserve"> weights</w:t>
      </w:r>
      <w:r w:rsidR="00DC0DC9">
        <w:t xml:space="preserve">. </w:t>
      </w:r>
      <w:r>
        <w:t xml:space="preserve">After each weight update, every weight is </w:t>
      </w:r>
      <w:r w:rsidR="00DC0DC9">
        <w:t>multiplied by a number between 0 and 1 to make it smaller such as</w:t>
      </w:r>
    </w:p>
    <w:p w14:paraId="514B069B" w14:textId="7B0567D5" w:rsidR="00DC0DC9" w:rsidRDefault="00DC0DC9" w:rsidP="00AE4E6C">
      <m:oMathPara>
        <m:oMath>
          <m:r>
            <w:rPr>
              <w:rFonts w:ascii="Cambria Math" w:hAnsi="Cambria Math"/>
            </w:rPr>
            <m:t>w=w</m:t>
          </m:r>
          <m:d>
            <m:dPr>
              <m:ctrlPr>
                <w:rPr>
                  <w:rFonts w:ascii="Cambria Math" w:hAnsi="Cambria Math"/>
                  <w:i/>
                </w:rPr>
              </m:ctrlPr>
            </m:dPr>
            <m:e>
              <m:r>
                <w:rPr>
                  <w:rFonts w:ascii="Cambria Math" w:hAnsi="Cambria Math"/>
                </w:rPr>
                <m:t>1-ϵ</m:t>
              </m:r>
            </m:e>
          </m:d>
          <m:r>
            <w:rPr>
              <w:rFonts w:ascii="Cambria Math" w:hAnsi="Cambria Math"/>
            </w:rPr>
            <m:t xml:space="preserve">          ;         where 0&lt;ϵ&lt;1</m:t>
          </m:r>
        </m:oMath>
      </m:oMathPara>
    </w:p>
    <w:p w14:paraId="3EA85072" w14:textId="69913BA9" w:rsidR="00AE4E6C" w:rsidRDefault="004A52CA" w:rsidP="00AE4E6C">
      <w:r>
        <w:t xml:space="preserve">If after each weight update there is no change in </w:t>
      </w:r>
      <w:r>
        <w:rPr>
          <w:rFonts w:eastAsiaTheme="minorEastAsia"/>
        </w:rPr>
        <w:t xml:space="preserve">some weights </w:t>
      </w:r>
      <m:oMath>
        <m:r>
          <w:rPr>
            <w:rFonts w:ascii="Cambria Math" w:hAnsi="Cambria Math"/>
          </w:rPr>
          <m:t>w</m:t>
        </m:r>
      </m:oMath>
      <w:r>
        <w:rPr>
          <w:rFonts w:eastAsiaTheme="minorEastAsia"/>
        </w:rPr>
        <w:t>,</w:t>
      </w:r>
      <w:r>
        <w:t xml:space="preserve"> those weights will be</w:t>
      </w:r>
      <w:r w:rsidR="00AE4E6C">
        <w:t xml:space="preserve"> smaller and smaller, possibly to such a small value that they can be eliminated altogether</w:t>
      </w:r>
      <w:r>
        <w:t>. However, t</w:t>
      </w:r>
      <w:r w:rsidR="00AE4E6C">
        <w:t>hose weights that are needed to solve the problem will not decay indefinitely.</w:t>
      </w:r>
    </w:p>
    <w:p w14:paraId="5195C967" w14:textId="77777777" w:rsidR="00732064" w:rsidRDefault="00732064">
      <w:pPr>
        <w:ind w:left="0"/>
        <w:jc w:val="left"/>
        <w:rPr>
          <w:rFonts w:asciiTheme="majorHAnsi" w:eastAsiaTheme="majorEastAsia" w:hAnsiTheme="majorHAnsi" w:cstheme="majorBidi"/>
          <w:color w:val="2F5496" w:themeColor="accent1" w:themeShade="BF"/>
          <w:sz w:val="32"/>
          <w:szCs w:val="32"/>
        </w:rPr>
      </w:pPr>
      <w:r>
        <w:br w:type="page"/>
      </w:r>
    </w:p>
    <w:p w14:paraId="4E00CE00" w14:textId="6625C224" w:rsidR="00C504DE" w:rsidRDefault="00C504DE" w:rsidP="00AE2EF0">
      <w:pPr>
        <w:pStyle w:val="Heading1"/>
      </w:pPr>
      <w:r>
        <w:lastRenderedPageBreak/>
        <w:t>Problem 5:</w:t>
      </w:r>
    </w:p>
    <w:p w14:paraId="79B27961" w14:textId="21E4C70F" w:rsidR="00AE2EF0" w:rsidRDefault="00C504DE" w:rsidP="00C504DE">
      <w:r w:rsidRPr="00C504DE">
        <w:t>Given valid kernels</w:t>
      </w:r>
      <w: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sidRPr="00C504DE">
        <w:t xml:space="preserve"> and</w:t>
      </w:r>
      <w:r w:rsidR="00AE2EF0">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sidRPr="00C504DE">
        <w:t>, prove that the following will also be a valid kernel:</w:t>
      </w:r>
    </w:p>
    <w:p w14:paraId="60B54CAF" w14:textId="0E6AC1A2" w:rsidR="00AE2EF0" w:rsidRPr="00AE2EF0" w:rsidRDefault="00AE2EF0" w:rsidP="00C504DE">
      <w:pPr>
        <w:rPr>
          <w:rFonts w:eastAsiaTheme="minorEastAsia"/>
        </w:rPr>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m:oMathPara>
    </w:p>
    <w:p w14:paraId="30930D10" w14:textId="544390ED" w:rsidR="00AE2EF0" w:rsidRPr="00AE2EF0" w:rsidRDefault="001A1ACC" w:rsidP="00AE2EF0">
      <w:pPr>
        <w:pStyle w:val="Heading1"/>
      </w:pPr>
      <w:r>
        <w:t>Solution</w:t>
      </w:r>
      <w:r w:rsidR="00AE2EF0" w:rsidRPr="00AE2EF0">
        <w:t>:</w:t>
      </w:r>
    </w:p>
    <w:p w14:paraId="6AAB53CC" w14:textId="58942014" w:rsidR="00AE2EF0" w:rsidRDefault="00633A42" w:rsidP="00AE2EF0">
      <w:pPr>
        <w:ind w:left="0"/>
      </w:pPr>
      <w:r>
        <w:t>Kernel Definition:</w:t>
      </w:r>
    </w:p>
    <w:p w14:paraId="6D386CA0" w14:textId="24ED4657" w:rsidR="00633A42" w:rsidRDefault="00633A42" w:rsidP="00210E6F">
      <w:r>
        <w:t xml:space="preserve">We say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w:t>
      </w:r>
      <w:r>
        <w:t xml:space="preserve">is a kernel function iff there </w:t>
      </w:r>
      <w:r w:rsidR="00F003A2">
        <w:t>exists</w:t>
      </w:r>
      <w:r>
        <w:t xml:space="preserve"> </w:t>
      </w:r>
      <w:r w:rsidR="00F003A2">
        <w:t xml:space="preserve">a </w:t>
      </w:r>
      <w:r>
        <w:t xml:space="preserve">feature map </w:t>
      </w:r>
      <m:oMath>
        <m:r>
          <w:rPr>
            <w:rFonts w:ascii="Cambria Math" w:hAnsi="Cambria Math"/>
          </w:rPr>
          <m:t>φ</m:t>
        </m:r>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w:r>
        <w:t xml:space="preserve"> such that for all </w:t>
      </w:r>
      <m:oMath>
        <m:acc>
          <m:accPr>
            <m:chr m:val="⃗"/>
            <m:ctrlPr>
              <w:rPr>
                <w:rFonts w:ascii="Cambria Math" w:hAnsi="Cambria Math"/>
                <w:i/>
              </w:rPr>
            </m:ctrlPr>
          </m:accPr>
          <m:e>
            <m:r>
              <w:rPr>
                <w:rFonts w:ascii="Cambria Math" w:hAnsi="Cambria Math"/>
              </w:rPr>
              <m:t>X</m:t>
            </m:r>
          </m:e>
        </m:acc>
      </m:oMath>
      <w:r>
        <w:t xml:space="preserve">, </w:t>
      </w:r>
    </w:p>
    <w:p w14:paraId="659EA7AC" w14:textId="5D72B198" w:rsidR="00633A42" w:rsidRDefault="00633A42" w:rsidP="00210E6F">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φ</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m:oMathPara>
    </w:p>
    <w:p w14:paraId="37D6D4FA" w14:textId="124FAB24" w:rsidR="00F003A2" w:rsidRDefault="00633A42" w:rsidP="00210E6F">
      <w:r>
        <w:t xml:space="preserve">is </w:t>
      </w:r>
      <w:r w:rsidR="00F003A2">
        <w:t xml:space="preserve">symmetric and positive semi-definite then it is </w:t>
      </w:r>
      <w:r>
        <w:t xml:space="preserve">called kernel </w:t>
      </w:r>
      <w:r w:rsidR="00F003A2">
        <w:t>function</w:t>
      </w:r>
      <w:r>
        <w:t>.</w:t>
      </w:r>
    </w:p>
    <w:p w14:paraId="459F7429" w14:textId="15652C51" w:rsidR="00633A42" w:rsidRDefault="00F003A2" w:rsidP="00210E6F">
      <w:r>
        <w:t xml:space="preserve"> </w:t>
      </w:r>
    </w:p>
    <w:p w14:paraId="6561E7A8" w14:textId="0107E500" w:rsidR="00F003A2" w:rsidRDefault="00F003A2" w:rsidP="00210E6F">
      <w:pPr>
        <w:rPr>
          <w:rFonts w:eastAsiaTheme="minorEastAsia"/>
        </w:rPr>
      </w:pPr>
      <w:r>
        <w:t xml:space="preserve">Since </w:t>
      </w: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are valid kernels then</w:t>
      </w:r>
    </w:p>
    <w:p w14:paraId="26E8EC6C" w14:textId="48E32BEB" w:rsidR="00F003A2" w:rsidRDefault="00804FA7" w:rsidP="00210E6F">
      <w:pPr>
        <w:ind w:left="216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w:r w:rsidR="00F003A2">
        <w:rPr>
          <w:rFonts w:eastAsiaTheme="minorEastAsia"/>
        </w:rPr>
        <w:t xml:space="preserve"> </w:t>
      </w:r>
      <w:r w:rsidR="00210E6F">
        <w:rPr>
          <w:rFonts w:eastAsiaTheme="minorEastAsia"/>
        </w:rPr>
        <w:t xml:space="preserve">  </w:t>
      </w:r>
      <w:r w:rsidR="00F003A2">
        <w:rPr>
          <w:rFonts w:eastAsiaTheme="minorEastAsia"/>
        </w:rPr>
        <w:t xml:space="preserve">and  </w:t>
      </w:r>
      <w:r w:rsidR="009F7680">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w:p>
    <w:p w14:paraId="0B75336B" w14:textId="1AEA01D5" w:rsidR="009F7680" w:rsidRDefault="009F7680" w:rsidP="00210E6F">
      <w:r>
        <w:t xml:space="preserve">for any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w:r>
        <w:rPr>
          <w:rFonts w:eastAsiaTheme="minorEastAsia"/>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w:r>
        <w:rPr>
          <w:rFonts w:eastAsiaTheme="minorEastAsia"/>
        </w:rPr>
        <w:t xml:space="preserve"> and they are </w:t>
      </w:r>
      <w:r>
        <w:t>symmetric and positive semi-definite.</w:t>
      </w:r>
    </w:p>
    <w:p w14:paraId="05CBFBFB" w14:textId="77777777" w:rsidR="009F7680" w:rsidRPr="009F7680" w:rsidRDefault="009F7680" w:rsidP="00210E6F">
      <w:pPr>
        <w:rPr>
          <w:rFonts w:eastAsiaTheme="minorEastAsia"/>
        </w:rPr>
      </w:pPr>
      <w:r>
        <w:t xml:space="preserve">Now </w:t>
      </w:r>
      <m:oMath>
        <m:r>
          <m:rPr>
            <m:sty m:val="p"/>
          </m:rPr>
          <w:rPr>
            <w:rFonts w:ascii="Cambria Math" w:hAnsi="Cambria Math"/>
          </w:rPr>
          <w:br/>
        </m:r>
      </m:oMath>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m:oMathPara>
    </w:p>
    <w:p w14:paraId="16446801" w14:textId="06D8D8E9" w:rsidR="009F7680" w:rsidRPr="00AE2EF0" w:rsidRDefault="009F7680" w:rsidP="00210E6F">
      <w:pPr>
        <w:ind w:left="1440"/>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sidR="00E51F1D">
        <w:rPr>
          <w:rFonts w:eastAsiaTheme="minorEastAsia"/>
        </w:rPr>
        <w:t xml:space="preserve">      </w:t>
      </w:r>
      <w:r w:rsidR="00210E6F">
        <w:rPr>
          <w:rFonts w:eastAsiaTheme="minorEastAsia"/>
        </w:rPr>
        <w:t xml:space="preserve">     </w:t>
      </w:r>
      <m:oMath>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e>
        </m:d>
      </m:oMath>
    </w:p>
    <w:p w14:paraId="70AC3C97" w14:textId="480613CC" w:rsidR="009F7680" w:rsidRDefault="009F7680" w:rsidP="00210E6F">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E51F1D">
        <w:rPr>
          <w:rFonts w:eastAsiaTheme="minorEastAsia"/>
        </w:rPr>
        <w:t xml:space="preserve">      </w:t>
      </w:r>
      <w:r w:rsidR="00210E6F">
        <w:rPr>
          <w:rFonts w:eastAsiaTheme="minorEastAsia"/>
        </w:rPr>
        <w:t xml:space="preserve">     </w:t>
      </w:r>
      <m:oMath>
        <m:r>
          <w:rPr>
            <w:rFonts w:ascii="Cambria Math" w:eastAsiaTheme="minorEastAsia"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d>
      </m:oMath>
    </w:p>
    <w:p w14:paraId="3AD9F452" w14:textId="0EFF4CE1" w:rsidR="00E51F1D" w:rsidRDefault="00E51F1D" w:rsidP="00210E6F">
      <w:pPr>
        <w:rPr>
          <w:rFonts w:eastAsiaTheme="minorEastAsia"/>
        </w:rPr>
      </w:pPr>
      <w:r>
        <w:rPr>
          <w:rFonts w:eastAsiaTheme="minorEastAsia"/>
        </w:rPr>
        <w:t>which is symmetric and positive semi-definite.</w:t>
      </w:r>
    </w:p>
    <w:p w14:paraId="0927E13F" w14:textId="668DDE0B" w:rsidR="00E51F1D" w:rsidRDefault="00E51F1D" w:rsidP="00210E6F">
      <w:pPr>
        <w:rPr>
          <w:rFonts w:eastAsiaTheme="minorEastAsia"/>
        </w:rPr>
      </w:pPr>
      <w:r>
        <w:rPr>
          <w:rFonts w:eastAsiaTheme="minorEastAsia"/>
        </w:rPr>
        <w:t>Thus, linear combination of kernel function generates new kernel function.</w:t>
      </w:r>
      <w:r w:rsidR="00667DF6">
        <w:rPr>
          <w:rFonts w:eastAsiaTheme="minorEastAsia"/>
        </w:rPr>
        <w:t xml:space="preserve"> It can be proved using </w:t>
      </w:r>
      <w:r w:rsidR="00667DF6" w:rsidRPr="00667DF6">
        <w:rPr>
          <w:rFonts w:eastAsiaTheme="minorEastAsia"/>
        </w:rPr>
        <w:t>mercer’s theorem</w:t>
      </w:r>
      <w:r w:rsidR="00667DF6">
        <w:rPr>
          <w:rFonts w:eastAsiaTheme="minorEastAsia"/>
        </w:rPr>
        <w:t xml:space="preserve"> as well.</w:t>
      </w:r>
    </w:p>
    <w:p w14:paraId="6B8C2C34" w14:textId="54945239" w:rsidR="00667DF6" w:rsidRPr="00210E6F" w:rsidRDefault="00804FA7" w:rsidP="00210E6F">
      <w:pPr>
        <w:rPr>
          <w:rFonts w:eastAsiaTheme="minorEastAsia"/>
        </w:rPr>
      </w:pPr>
      <m:oMathPara>
        <m:oMath>
          <m:nary>
            <m:naryPr>
              <m:supHide m:val="1"/>
              <m:ctrlPr>
                <w:rPr>
                  <w:rFonts w:ascii="Cambria Math" w:hAnsi="Cambria Math"/>
                  <w:i/>
                </w:rPr>
              </m:ctrlPr>
            </m:naryPr>
            <m:sub>
              <m:r>
                <w:rPr>
                  <w:rFonts w:ascii="Cambria Math" w:hAnsi="Cambria Math"/>
                </w:rPr>
                <m:t>X×X</m:t>
              </m:r>
            </m:sub>
            <m:sup/>
            <m:e>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e>
              </m:d>
              <m: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nary>
            <m:naryPr>
              <m:supHide m:val="1"/>
              <m:ctrlPr>
                <w:rPr>
                  <w:rFonts w:ascii="Cambria Math" w:hAnsi="Cambria Math"/>
                  <w:i/>
                </w:rPr>
              </m:ctrlPr>
            </m:naryPr>
            <m:sub>
              <m:r>
                <w:rPr>
                  <w:rFonts w:ascii="Cambria Math" w:hAnsi="Cambria Math"/>
                </w:rPr>
                <m:t>X×X</m:t>
              </m:r>
            </m:sub>
            <m:sup/>
            <m:e>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e>
              </m:d>
              <m: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nary>
            <m:naryPr>
              <m:supHide m:val="1"/>
              <m:ctrlPr>
                <w:rPr>
                  <w:rFonts w:ascii="Cambria Math" w:hAnsi="Cambria Math"/>
                  <w:i/>
                </w:rPr>
              </m:ctrlPr>
            </m:naryPr>
            <m:sub>
              <m:r>
                <w:rPr>
                  <w:rFonts w:ascii="Cambria Math" w:hAnsi="Cambria Math"/>
                </w:rPr>
                <m:t>X×X</m:t>
              </m:r>
            </m:sub>
            <m:sup/>
            <m:e>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e>
              </m:d>
              <m: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eastAsiaTheme="minorEastAsia" w:hAnsi="Cambria Math"/>
            </w:rPr>
            <m:t>≥0</m:t>
          </m:r>
        </m:oMath>
      </m:oMathPara>
    </w:p>
    <w:p w14:paraId="59232E18" w14:textId="5F3CD94A" w:rsidR="00210E6F" w:rsidRPr="00AE2EF0" w:rsidRDefault="00210E6F" w:rsidP="00210E6F">
      <w:pPr>
        <w:rPr>
          <w:rFonts w:eastAsiaTheme="minorEastAsia"/>
        </w:rPr>
      </w:pPr>
      <w:r>
        <w:rPr>
          <w:rFonts w:eastAsiaTheme="minorEastAsia"/>
        </w:rPr>
        <w:t xml:space="preserve">Since both </w:t>
      </w:r>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e>
        </m:d>
      </m:oMath>
      <w:r>
        <w:rPr>
          <w:rFonts w:eastAsiaTheme="minorEastAsia"/>
        </w:rPr>
        <w:t xml:space="preserve"> are valid kernel.</w:t>
      </w:r>
    </w:p>
    <w:p w14:paraId="28EA8025" w14:textId="72B96912" w:rsidR="001D3D7A" w:rsidRPr="006C0625" w:rsidRDefault="001D3D7A" w:rsidP="00AE2EF0">
      <w:pPr>
        <w:pStyle w:val="Heading1"/>
      </w:pPr>
      <w:r w:rsidRPr="006C0625">
        <w:lastRenderedPageBreak/>
        <w:t>Problem 6:</w:t>
      </w:r>
    </w:p>
    <w:p w14:paraId="4CA154B7" w14:textId="0D63EB30" w:rsidR="001D3D7A" w:rsidRDefault="001D3D7A" w:rsidP="00264F0E">
      <w:r w:rsidRPr="001D3D7A">
        <w:t>Both Bagging and Boosting work by collecting a set of base classiﬁers and using a (weighted) majority voting to classify new examples. What are the key differences between Bagging and Boosting methods?</w:t>
      </w:r>
    </w:p>
    <w:p w14:paraId="39D2C348" w14:textId="258A8F3D" w:rsidR="001D3D7A" w:rsidRPr="006C0625" w:rsidRDefault="001A1ACC" w:rsidP="00AE2EF0">
      <w:pPr>
        <w:pStyle w:val="Heading1"/>
      </w:pPr>
      <w:r>
        <w:t>Solution</w:t>
      </w:r>
      <w:r w:rsidR="001D3D7A" w:rsidRPr="006C0625">
        <w:t>:</w:t>
      </w:r>
    </w:p>
    <w:p w14:paraId="2594027F" w14:textId="3649F194" w:rsidR="001D3D7A" w:rsidRPr="00264F0E" w:rsidRDefault="001D3D7A" w:rsidP="008D3084">
      <w:pPr>
        <w:pStyle w:val="Heading2"/>
        <w:ind w:left="0"/>
      </w:pPr>
      <w:r w:rsidRPr="00264F0E">
        <w:t>Bagging:</w:t>
      </w:r>
    </w:p>
    <w:p w14:paraId="3C78BE09" w14:textId="31D751A5" w:rsidR="001D3D7A" w:rsidRPr="00264F0E" w:rsidRDefault="00F53250" w:rsidP="00264F0E">
      <w:r w:rsidRPr="00264F0E">
        <w:t xml:space="preserve">Multiple </w:t>
      </w:r>
      <w:r w:rsidR="001220A0" w:rsidRPr="00264F0E">
        <w:t xml:space="preserve">random with replacement </w:t>
      </w:r>
      <w:r w:rsidRPr="00264F0E">
        <w:t>subsets of data</w:t>
      </w:r>
      <w:r w:rsidR="001220A0" w:rsidRPr="00264F0E">
        <w:t xml:space="preserve"> (bootstrap samples)</w:t>
      </w:r>
      <w:r w:rsidRPr="00264F0E">
        <w:t xml:space="preserve"> </w:t>
      </w:r>
      <w:r w:rsidR="001220A0" w:rsidRPr="00264F0E">
        <w:t>from training sample are chosen and for each subset of data is used to train a model (classifier). For new examples, majority voting (ensemble) is used on the multiple prediction</w:t>
      </w:r>
      <w:r w:rsidR="006C0625" w:rsidRPr="00264F0E">
        <w:t xml:space="preserve">s obtained from multiple models fitted on multiple random subsets of data. </w:t>
      </w:r>
      <w:r w:rsidR="001D3D7A" w:rsidRPr="00264F0E">
        <w:t xml:space="preserve">Bagging is used to reduce the variance of a </w:t>
      </w:r>
      <w:r w:rsidR="006C0625" w:rsidRPr="00264F0E">
        <w:t>prediction c</w:t>
      </w:r>
      <w:r w:rsidR="001D3D7A" w:rsidRPr="00264F0E">
        <w:t>lassifier</w:t>
      </w:r>
      <w:r w:rsidR="006C0625" w:rsidRPr="00264F0E">
        <w:t xml:space="preserve"> and r</w:t>
      </w:r>
      <w:r w:rsidR="001D3D7A" w:rsidRPr="00264F0E">
        <w:t>educes over-fitting of the model.</w:t>
      </w:r>
      <w:r w:rsidR="006C0625" w:rsidRPr="00264F0E">
        <w:t xml:space="preserve"> </w:t>
      </w:r>
    </w:p>
    <w:p w14:paraId="25D63857" w14:textId="5A870D06" w:rsidR="006C0625" w:rsidRDefault="00264F0E" w:rsidP="008D3084">
      <w:pPr>
        <w:pStyle w:val="Heading2"/>
        <w:ind w:left="0"/>
      </w:pPr>
      <w:r w:rsidRPr="00264F0E">
        <w:t>Boosting:</w:t>
      </w:r>
    </w:p>
    <w:p w14:paraId="0A0B9139" w14:textId="4FC11446" w:rsidR="00264F0E" w:rsidRPr="00264F0E" w:rsidRDefault="008D3084" w:rsidP="006131C6">
      <w:r w:rsidRPr="008D3084">
        <w:t>Boosting also manipulate the training set</w:t>
      </w:r>
      <w:r>
        <w:t>.</w:t>
      </w:r>
      <w:r w:rsidRPr="008D3084">
        <w:t xml:space="preserve"> The base classiﬁers are trained in sequence</w:t>
      </w:r>
      <w:r>
        <w:t xml:space="preserve">. </w:t>
      </w:r>
      <w:r w:rsidRPr="008D3084">
        <w:t xml:space="preserve">Each base classiﬁer is trained using a weighted data set </w:t>
      </w:r>
      <w:r>
        <w:t>and u</w:t>
      </w:r>
      <w:r w:rsidRPr="008D3084">
        <w:t xml:space="preserve">pdate weights by placing more weight on training examples that were misclassiﬁed and less weight on examples that were correctly classiﬁed </w:t>
      </w:r>
      <w:r>
        <w:t xml:space="preserve">that is it puts more weights </w:t>
      </w:r>
      <w:r w:rsidRPr="008D3084">
        <w:t xml:space="preserve">on portions of data space not previously well predicted </w:t>
      </w:r>
      <w:r w:rsidR="006131C6">
        <w:t>and finally t</w:t>
      </w:r>
      <w:r w:rsidRPr="008D3084">
        <w:t>he predictions of base classiﬁers are combined through a weighted majority vote</w:t>
      </w:r>
      <w:r w:rsidR="006131C6">
        <w:t>. The objective of boosting methods is to reduce variance as well as bias so that at the end of the process we can obtain a strong learner with lower variance and bias compare to a single weak learner.</w:t>
      </w:r>
    </w:p>
    <w:p w14:paraId="014E26EE" w14:textId="4DE12B2D" w:rsidR="006131C6" w:rsidRDefault="006131C6" w:rsidP="006131C6">
      <w:pPr>
        <w:ind w:left="0"/>
      </w:pPr>
      <w:r>
        <w:t>Thus, the main difference between bagging and boosting are-</w:t>
      </w:r>
    </w:p>
    <w:p w14:paraId="7616C3C5" w14:textId="5B173615" w:rsidR="006131C6" w:rsidRPr="00FB34D5" w:rsidRDefault="006131C6" w:rsidP="00FB34D5">
      <w:pPr>
        <w:pStyle w:val="ListParagraph"/>
        <w:numPr>
          <w:ilvl w:val="0"/>
          <w:numId w:val="19"/>
        </w:numPr>
      </w:pPr>
      <w:r w:rsidRPr="00FB34D5">
        <w:t xml:space="preserve">Both </w:t>
      </w:r>
      <w:r w:rsidR="000C463B" w:rsidRPr="00FB34D5">
        <w:t xml:space="preserve">models generate multiple </w:t>
      </w:r>
      <w:r w:rsidRPr="00FB34D5">
        <w:t>random sampl</w:t>
      </w:r>
      <w:r w:rsidR="000C463B" w:rsidRPr="00FB34D5">
        <w:t>e</w:t>
      </w:r>
      <w:r w:rsidR="00C504DE" w:rsidRPr="00FB34D5">
        <w:t>s</w:t>
      </w:r>
      <w:r w:rsidR="000C463B" w:rsidRPr="00FB34D5">
        <w:t xml:space="preserve"> from the training sample</w:t>
      </w:r>
      <w:r w:rsidRPr="00FB34D5">
        <w:t xml:space="preserve"> but Boosting </w:t>
      </w:r>
      <w:r w:rsidR="000C463B" w:rsidRPr="00FB34D5">
        <w:t xml:space="preserve">method </w:t>
      </w:r>
      <w:r w:rsidR="00C504DE" w:rsidRPr="00FB34D5">
        <w:t>puts more weights on portions of data space not previously well predicted</w:t>
      </w:r>
      <w:r w:rsidRPr="00FB34D5">
        <w:t>.</w:t>
      </w:r>
    </w:p>
    <w:p w14:paraId="61EDA4CA" w14:textId="160EA382" w:rsidR="006131C6" w:rsidRPr="00FB34D5" w:rsidRDefault="006131C6" w:rsidP="00FB34D5">
      <w:pPr>
        <w:pStyle w:val="ListParagraph"/>
        <w:numPr>
          <w:ilvl w:val="0"/>
          <w:numId w:val="19"/>
        </w:numPr>
      </w:pPr>
      <w:r w:rsidRPr="00FB34D5">
        <w:t xml:space="preserve">Both </w:t>
      </w:r>
      <w:r w:rsidR="00D326A6" w:rsidRPr="00FB34D5">
        <w:t xml:space="preserve">models </w:t>
      </w:r>
      <w:r w:rsidR="000C463B" w:rsidRPr="00FB34D5">
        <w:t xml:space="preserve">predict new examples based on </w:t>
      </w:r>
      <w:r w:rsidR="00D326A6" w:rsidRPr="00FB34D5">
        <w:t>majority voting</w:t>
      </w:r>
      <w:r w:rsidRPr="00FB34D5">
        <w:t> </w:t>
      </w:r>
      <w:r w:rsidR="00D326A6" w:rsidRPr="00FB34D5">
        <w:t xml:space="preserve">from </w:t>
      </w:r>
      <w:r w:rsidR="000C463B" w:rsidRPr="00FB34D5">
        <w:t>multiple</w:t>
      </w:r>
      <w:r w:rsidRPr="00FB34D5">
        <w:t xml:space="preserve"> </w:t>
      </w:r>
      <w:r w:rsidR="00C504DE" w:rsidRPr="00FB34D5">
        <w:t>learners,</w:t>
      </w:r>
      <w:r w:rsidRPr="00FB34D5">
        <w:t xml:space="preserve"> but </w:t>
      </w:r>
      <w:r w:rsidR="000C463B" w:rsidRPr="00FB34D5">
        <w:t xml:space="preserve">bagging puts equal </w:t>
      </w:r>
      <w:r w:rsidRPr="00FB34D5">
        <w:t>weight</w:t>
      </w:r>
      <w:r w:rsidR="000C463B" w:rsidRPr="00FB34D5">
        <w:t>s</w:t>
      </w:r>
      <w:r w:rsidRPr="00FB34D5">
        <w:t xml:space="preserve"> and </w:t>
      </w:r>
      <w:r w:rsidR="000C463B" w:rsidRPr="00FB34D5">
        <w:t xml:space="preserve">boosting uses </w:t>
      </w:r>
      <w:r w:rsidRPr="00FB34D5">
        <w:t xml:space="preserve">weighted </w:t>
      </w:r>
      <w:r w:rsidR="000C463B" w:rsidRPr="00FB34D5">
        <w:t>majority voting and</w:t>
      </w:r>
      <w:r w:rsidRPr="00FB34D5">
        <w:t xml:space="preserve"> </w:t>
      </w:r>
      <w:r w:rsidR="000C463B" w:rsidRPr="00FB34D5">
        <w:t xml:space="preserve">puts </w:t>
      </w:r>
      <w:r w:rsidRPr="00FB34D5">
        <w:t>more weight to those with better performance on training data.</w:t>
      </w:r>
    </w:p>
    <w:p w14:paraId="7FCD7728" w14:textId="77777777" w:rsidR="00D326A6" w:rsidRPr="00FB34D5" w:rsidRDefault="00D326A6" w:rsidP="00FB34D5">
      <w:pPr>
        <w:pStyle w:val="ListParagraph"/>
        <w:numPr>
          <w:ilvl w:val="0"/>
          <w:numId w:val="19"/>
        </w:numPr>
      </w:pPr>
      <w:r w:rsidRPr="00FB34D5">
        <w:t>Bagging and Boosting b</w:t>
      </w:r>
      <w:r w:rsidR="006131C6" w:rsidRPr="00FB34D5">
        <w:t xml:space="preserve">oth </w:t>
      </w:r>
      <w:r w:rsidRPr="00FB34D5">
        <w:t>try to</w:t>
      </w:r>
      <w:r w:rsidR="006131C6" w:rsidRPr="00FB34D5">
        <w:t xml:space="preserve"> reduc</w:t>
      </w:r>
      <w:r w:rsidRPr="00FB34D5">
        <w:t>e</w:t>
      </w:r>
      <w:r w:rsidR="006131C6" w:rsidRPr="00FB34D5">
        <w:t xml:space="preserve"> variance</w:t>
      </w:r>
      <w:r w:rsidRPr="00FB34D5">
        <w:t>.</w:t>
      </w:r>
      <w:r w:rsidR="006131C6" w:rsidRPr="00FB34D5">
        <w:t xml:space="preserve"> </w:t>
      </w:r>
      <w:r w:rsidRPr="00FB34D5">
        <w:t xml:space="preserve">However, </w:t>
      </w:r>
      <w:r w:rsidR="006131C6" w:rsidRPr="00FB34D5">
        <w:t>Boosting</w:t>
      </w:r>
      <w:r w:rsidRPr="00FB34D5">
        <w:t xml:space="preserve"> also</w:t>
      </w:r>
      <w:r w:rsidR="006131C6" w:rsidRPr="00FB34D5">
        <w:t xml:space="preserve"> tries to reduce bias. </w:t>
      </w:r>
    </w:p>
    <w:p w14:paraId="14479C78" w14:textId="4B4AE567" w:rsidR="006131C6" w:rsidRPr="00FB34D5" w:rsidRDefault="006131C6" w:rsidP="00FB34D5">
      <w:pPr>
        <w:pStyle w:val="ListParagraph"/>
        <w:numPr>
          <w:ilvl w:val="0"/>
          <w:numId w:val="19"/>
        </w:numPr>
      </w:pPr>
      <w:r w:rsidRPr="00FB34D5">
        <w:t xml:space="preserve">Bagging </w:t>
      </w:r>
      <w:r w:rsidR="00D326A6" w:rsidRPr="00FB34D5">
        <w:t>can reduce t</w:t>
      </w:r>
      <w:r w:rsidRPr="00FB34D5">
        <w:t>he over-fitting problem</w:t>
      </w:r>
      <w:r w:rsidR="00D326A6" w:rsidRPr="00FB34D5">
        <w:t>. However,</w:t>
      </w:r>
      <w:r w:rsidRPr="00FB34D5">
        <w:t xml:space="preserve"> Boosting can increase </w:t>
      </w:r>
      <w:r w:rsidR="00D326A6" w:rsidRPr="00FB34D5">
        <w:t>over-fitting problem</w:t>
      </w:r>
      <w:r w:rsidRPr="00FB34D5">
        <w:t>.</w:t>
      </w:r>
    </w:p>
    <w:p w14:paraId="42AC440A" w14:textId="65BB1C61" w:rsidR="00AE2EF0" w:rsidRDefault="00AE2EF0" w:rsidP="00AE2EF0">
      <w:pPr>
        <w:ind w:left="0"/>
      </w:pPr>
    </w:p>
    <w:p w14:paraId="5C0877A8" w14:textId="21070215" w:rsidR="00AE2EF0" w:rsidRDefault="00732064" w:rsidP="00054929">
      <w:pPr>
        <w:pStyle w:val="Heading1"/>
      </w:pPr>
      <w:r w:rsidRPr="00B36B93">
        <w:rPr>
          <w:noProof/>
        </w:rPr>
        <w:lastRenderedPageBreak/>
        <w:drawing>
          <wp:anchor distT="0" distB="0" distL="114300" distR="114300" simplePos="0" relativeHeight="251663360" behindDoc="1" locked="0" layoutInCell="1" allowOverlap="1" wp14:anchorId="1C70A7EE" wp14:editId="22883BD8">
            <wp:simplePos x="0" y="0"/>
            <wp:positionH relativeFrom="column">
              <wp:posOffset>3967480</wp:posOffset>
            </wp:positionH>
            <wp:positionV relativeFrom="paragraph">
              <wp:posOffset>0</wp:posOffset>
            </wp:positionV>
            <wp:extent cx="1892300" cy="1677670"/>
            <wp:effectExtent l="0" t="0" r="0" b="0"/>
            <wp:wrapTight wrapText="left">
              <wp:wrapPolygon edited="0">
                <wp:start x="0" y="0"/>
                <wp:lineTo x="0" y="21338"/>
                <wp:lineTo x="21310" y="21338"/>
                <wp:lineTo x="213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929">
        <w:t>Problem 7:</w:t>
      </w:r>
    </w:p>
    <w:p w14:paraId="2DB2DD9F" w14:textId="404E906A" w:rsidR="00466E18" w:rsidRDefault="00466E18" w:rsidP="00466E18">
      <w:r w:rsidRPr="00466E18">
        <w:t>Consider the following Bayesian network</w:t>
      </w:r>
    </w:p>
    <w:p w14:paraId="1248A67D" w14:textId="18D76F70" w:rsidR="00B36B93" w:rsidRDefault="00B36B93" w:rsidP="00B36B93">
      <w:pPr>
        <w:pStyle w:val="ListParagraph"/>
        <w:numPr>
          <w:ilvl w:val="0"/>
          <w:numId w:val="8"/>
        </w:numPr>
      </w:pPr>
      <w:r w:rsidRPr="00B36B93">
        <w:t>List the local Markovian assumptions asserted by the network structure (that is, the assumptions under which the graph is a Bayesian network).</w:t>
      </w:r>
    </w:p>
    <w:p w14:paraId="652C75CA" w14:textId="29583E7D" w:rsidR="00093A41" w:rsidRDefault="001A1ACC" w:rsidP="00093A41">
      <w:pPr>
        <w:pStyle w:val="Heading1"/>
      </w:pPr>
      <w:r>
        <w:t>Solution</w:t>
      </w:r>
      <w:r w:rsidR="00093A41">
        <w:t>:</w:t>
      </w:r>
    </w:p>
    <w:p w14:paraId="1F498467" w14:textId="2A794180" w:rsidR="00093A41" w:rsidRDefault="00416D59" w:rsidP="00093A41">
      <w:r>
        <w:t>Local Markovian assumptions are given below-</w:t>
      </w:r>
    </w:p>
    <w:p w14:paraId="559B8AE6" w14:textId="77777777" w:rsidR="0002428F" w:rsidRDefault="0002428F" w:rsidP="00E248BA">
      <w:pPr>
        <w:pStyle w:val="ListParagraph"/>
        <w:numPr>
          <w:ilvl w:val="0"/>
          <w:numId w:val="24"/>
        </w:numPr>
        <w:rPr>
          <w:rFonts w:ascii="Cambria Math" w:hAnsi="Cambria Math"/>
          <w:oMath/>
        </w:rPr>
        <w:sectPr w:rsidR="0002428F" w:rsidSect="00732064">
          <w:headerReference w:type="default" r:id="rId11"/>
          <w:pgSz w:w="12240" w:h="15840" w:code="1"/>
          <w:pgMar w:top="1440" w:right="1440" w:bottom="1440" w:left="1440" w:header="432" w:footer="432" w:gutter="0"/>
          <w:cols w:space="720"/>
          <w:docGrid w:linePitch="360"/>
        </w:sectPr>
      </w:pPr>
    </w:p>
    <w:p w14:paraId="08D2A6C4" w14:textId="2EE656C5" w:rsidR="00416D59" w:rsidRPr="00E248BA" w:rsidRDefault="00231183" w:rsidP="00E248BA">
      <w:pPr>
        <w:pStyle w:val="ListParagraph"/>
        <w:numPr>
          <w:ilvl w:val="0"/>
          <w:numId w:val="24"/>
        </w:numPr>
        <w:rPr>
          <w:rFonts w:eastAsiaTheme="minorEastAsia"/>
        </w:rPr>
      </w:pPr>
      <m:oMath>
        <m:r>
          <w:rPr>
            <w:rFonts w:ascii="Cambria Math" w:hAnsi="Cambria Math"/>
          </w:rPr>
          <m:t>I</m:t>
        </m:r>
        <m:d>
          <m:dPr>
            <m:ctrlPr>
              <w:rPr>
                <w:rFonts w:ascii="Cambria Math" w:hAnsi="Cambria Math"/>
                <w:i/>
              </w:rPr>
            </m:ctrlPr>
          </m:dPr>
          <m:e>
            <m:r>
              <w:rPr>
                <w:rFonts w:ascii="Cambria Math" w:hAnsi="Cambria Math"/>
              </w:rPr>
              <m:t>1,∅,2</m:t>
            </m:r>
          </m:e>
        </m:d>
      </m:oMath>
    </w:p>
    <w:p w14:paraId="55AD547A" w14:textId="61B73062" w:rsidR="00231183" w:rsidRPr="00E248BA" w:rsidRDefault="00231183" w:rsidP="00E248BA">
      <w:pPr>
        <w:pStyle w:val="ListParagraph"/>
        <w:numPr>
          <w:ilvl w:val="0"/>
          <w:numId w:val="24"/>
        </w:numPr>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1,5</m:t>
                </m:r>
              </m:e>
            </m:d>
          </m:e>
        </m:d>
      </m:oMath>
    </w:p>
    <w:p w14:paraId="1E8874F0" w14:textId="5910C943" w:rsidR="00231183" w:rsidRPr="00E248BA" w:rsidRDefault="00231183" w:rsidP="00E248BA">
      <w:pPr>
        <w:pStyle w:val="ListParagraph"/>
        <w:numPr>
          <w:ilvl w:val="0"/>
          <w:numId w:val="24"/>
        </w:numPr>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 xml:space="preserve">3, </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5</m:t>
            </m:r>
          </m:e>
        </m:d>
      </m:oMath>
    </w:p>
    <w:p w14:paraId="67513865" w14:textId="622807B8" w:rsidR="00231183" w:rsidRPr="00E248BA" w:rsidRDefault="00231183" w:rsidP="00E248BA">
      <w:pPr>
        <w:pStyle w:val="ListParagraph"/>
        <w:numPr>
          <w:ilvl w:val="0"/>
          <w:numId w:val="24"/>
        </w:numPr>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 xml:space="preserve">4, 3, </m:t>
            </m:r>
            <m:d>
              <m:dPr>
                <m:begChr m:val="{"/>
                <m:endChr m:val="}"/>
                <m:ctrlPr>
                  <w:rPr>
                    <w:rFonts w:ascii="Cambria Math" w:eastAsiaTheme="minorEastAsia" w:hAnsi="Cambria Math"/>
                    <w:i/>
                  </w:rPr>
                </m:ctrlPr>
              </m:dPr>
              <m:e>
                <m:r>
                  <w:rPr>
                    <w:rFonts w:ascii="Cambria Math" w:eastAsiaTheme="minorEastAsia" w:hAnsi="Cambria Math"/>
                  </w:rPr>
                  <m:t>1,2,5,8</m:t>
                </m:r>
              </m:e>
            </m:d>
          </m:e>
        </m:d>
      </m:oMath>
    </w:p>
    <w:p w14:paraId="6026243B" w14:textId="2186974C" w:rsidR="00231183" w:rsidRPr="00E248BA"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 xml:space="preserve">5, 1, </m:t>
            </m:r>
            <m:d>
              <m:dPr>
                <m:begChr m:val="{"/>
                <m:endChr m:val="}"/>
                <m:ctrlPr>
                  <w:rPr>
                    <w:rFonts w:ascii="Cambria Math" w:eastAsiaTheme="minorEastAsia" w:hAnsi="Cambria Math"/>
                    <w:i/>
                  </w:rPr>
                </m:ctrlPr>
              </m:dPr>
              <m:e>
                <m:r>
                  <w:rPr>
                    <w:rFonts w:ascii="Cambria Math" w:eastAsiaTheme="minorEastAsia" w:hAnsi="Cambria Math"/>
                  </w:rPr>
                  <m:t>2,3,4,8</m:t>
                </m:r>
              </m:e>
            </m:d>
          </m:e>
        </m:d>
      </m:oMath>
    </w:p>
    <w:p w14:paraId="7BC3D841" w14:textId="7D0E1E84" w:rsidR="00231183" w:rsidRPr="00E248BA"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6,{4,5},</m:t>
            </m:r>
            <m:d>
              <m:dPr>
                <m:begChr m:val="{"/>
                <m:endChr m:val="}"/>
                <m:ctrlPr>
                  <w:rPr>
                    <w:rFonts w:ascii="Cambria Math" w:eastAsiaTheme="minorEastAsia" w:hAnsi="Cambria Math"/>
                    <w:i/>
                  </w:rPr>
                </m:ctrlPr>
              </m:dPr>
              <m:e>
                <m:r>
                  <w:rPr>
                    <w:rFonts w:ascii="Cambria Math" w:eastAsiaTheme="minorEastAsia" w:hAnsi="Cambria Math"/>
                  </w:rPr>
                  <m:t>1,2,3,8</m:t>
                </m:r>
              </m:e>
            </m:d>
          </m:e>
        </m:d>
      </m:oMath>
    </w:p>
    <w:p w14:paraId="4D5EC851" w14:textId="196DEB2F" w:rsidR="00231183" w:rsidRPr="00E248BA"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7, 6,</m:t>
            </m:r>
            <m:d>
              <m:dPr>
                <m:begChr m:val="{"/>
                <m:endChr m:val="}"/>
                <m:ctrlPr>
                  <w:rPr>
                    <w:rFonts w:ascii="Cambria Math" w:eastAsiaTheme="minorEastAsia" w:hAnsi="Cambria Math"/>
                    <w:i/>
                  </w:rPr>
                </m:ctrlPr>
              </m:dPr>
              <m:e>
                <m:r>
                  <w:rPr>
                    <w:rFonts w:ascii="Cambria Math" w:eastAsiaTheme="minorEastAsia" w:hAnsi="Cambria Math"/>
                  </w:rPr>
                  <m:t>1,2,3,4,5,8</m:t>
                </m:r>
              </m:e>
            </m:d>
          </m:e>
        </m:d>
      </m:oMath>
    </w:p>
    <w:p w14:paraId="683348BB" w14:textId="7B7E010B" w:rsidR="00732064" w:rsidRDefault="00231183" w:rsidP="0002428F">
      <w:pPr>
        <w:pStyle w:val="ListParagraph"/>
        <w:numPr>
          <w:ilvl w:val="0"/>
          <w:numId w:val="24"/>
        </w:numPr>
        <w:ind w:left="360"/>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8,3,</m:t>
            </m:r>
            <m:d>
              <m:dPr>
                <m:begChr m:val="{"/>
                <m:endChr m:val="}"/>
                <m:ctrlPr>
                  <w:rPr>
                    <w:rFonts w:ascii="Cambria Math" w:eastAsiaTheme="minorEastAsia" w:hAnsi="Cambria Math"/>
                    <w:i/>
                  </w:rPr>
                </m:ctrlPr>
              </m:dPr>
              <m:e>
                <m:r>
                  <w:rPr>
                    <w:rFonts w:ascii="Cambria Math" w:eastAsiaTheme="minorEastAsia" w:hAnsi="Cambria Math"/>
                  </w:rPr>
                  <m:t>1,2,4,5,6,8</m:t>
                </m:r>
              </m:e>
            </m:d>
          </m:e>
        </m:d>
      </m:oMath>
    </w:p>
    <w:p w14:paraId="02E0C08A" w14:textId="77777777" w:rsidR="0002428F" w:rsidRDefault="0002428F" w:rsidP="00732064">
      <w:pPr>
        <w:pStyle w:val="ListParagraph"/>
        <w:ind w:left="1440"/>
        <w:rPr>
          <w:rFonts w:eastAsiaTheme="minorEastAsia"/>
        </w:rPr>
        <w:sectPr w:rsidR="0002428F" w:rsidSect="0002428F">
          <w:type w:val="continuous"/>
          <w:pgSz w:w="12240" w:h="15840" w:code="1"/>
          <w:pgMar w:top="1440" w:right="1440" w:bottom="1440" w:left="1440" w:header="432" w:footer="432" w:gutter="0"/>
          <w:cols w:num="2" w:space="720"/>
          <w:docGrid w:linePitch="360"/>
        </w:sectPr>
      </w:pPr>
    </w:p>
    <w:p w14:paraId="2BFB030D" w14:textId="4B2C7065" w:rsidR="00732064" w:rsidRPr="00732064" w:rsidRDefault="00732064" w:rsidP="00732064">
      <w:pPr>
        <w:pStyle w:val="ListParagraph"/>
        <w:ind w:left="1440"/>
        <w:rPr>
          <w:rFonts w:eastAsiaTheme="minorEastAsia"/>
        </w:rPr>
      </w:pPr>
    </w:p>
    <w:p w14:paraId="120863D7" w14:textId="38779FD2" w:rsidR="00B36B93" w:rsidRDefault="00B36B93" w:rsidP="00732064">
      <w:pPr>
        <w:pStyle w:val="ListParagraph"/>
        <w:numPr>
          <w:ilvl w:val="0"/>
          <w:numId w:val="8"/>
        </w:numPr>
      </w:pPr>
      <w:r w:rsidRPr="00B36B93">
        <w:t>True or false? Please explain if false.</w:t>
      </w:r>
    </w:p>
    <w:p w14:paraId="603B162D" w14:textId="005DDEB9" w:rsidR="00093A41" w:rsidRDefault="001A1ACC" w:rsidP="00093A41">
      <w:pPr>
        <w:pStyle w:val="Heading1"/>
      </w:pPr>
      <w:r>
        <w:t>Solution</w:t>
      </w:r>
      <w:r w:rsidR="00093A41">
        <w:t>:</w:t>
      </w:r>
    </w:p>
    <w:p w14:paraId="6F7E999F" w14:textId="77777777" w:rsidR="004A4475" w:rsidRDefault="00B36B93" w:rsidP="00986347">
      <w:pPr>
        <w:pStyle w:val="ListParagraph"/>
        <w:numPr>
          <w:ilvl w:val="0"/>
          <w:numId w:val="11"/>
        </w:numPr>
      </w:pPr>
      <w:r w:rsidRPr="00B36B93">
        <w:t>dsep(2,4,5)</w:t>
      </w:r>
    </w:p>
    <w:p w14:paraId="39F13A84" w14:textId="67096BEF" w:rsidR="00B36B93" w:rsidRDefault="005168AB" w:rsidP="004A4475">
      <w:pPr>
        <w:pStyle w:val="ListParagraph"/>
        <w:ind w:left="1800"/>
      </w:pPr>
      <w:r w:rsidRPr="005168AB">
        <w:rPr>
          <w:noProof/>
        </w:rPr>
        <w:drawing>
          <wp:inline distT="0" distB="0" distL="0" distR="0" wp14:anchorId="1308181F" wp14:editId="5F6C9ED7">
            <wp:extent cx="4236996" cy="4427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4374" cy="4529427"/>
                    </a:xfrm>
                    <a:prstGeom prst="rect">
                      <a:avLst/>
                    </a:prstGeom>
                    <a:noFill/>
                    <a:ln>
                      <a:noFill/>
                    </a:ln>
                  </pic:spPr>
                </pic:pic>
              </a:graphicData>
            </a:graphic>
          </wp:inline>
        </w:drawing>
      </w:r>
    </w:p>
    <w:p w14:paraId="2BC7B71C" w14:textId="765E9AD7" w:rsidR="00B36B93" w:rsidRDefault="00B36B93" w:rsidP="00B36B93">
      <w:pPr>
        <w:pStyle w:val="ListParagraph"/>
        <w:numPr>
          <w:ilvl w:val="0"/>
          <w:numId w:val="11"/>
        </w:numPr>
      </w:pPr>
      <w:r w:rsidRPr="00B36B93">
        <w:lastRenderedPageBreak/>
        <w:t>dsep(2,{1,8},5)</w:t>
      </w:r>
    </w:p>
    <w:p w14:paraId="2667267D" w14:textId="6E46C294" w:rsidR="00B36B93" w:rsidRDefault="005168AB" w:rsidP="00B36B93">
      <w:pPr>
        <w:pStyle w:val="ListParagraph"/>
        <w:ind w:left="1800"/>
      </w:pPr>
      <w:r w:rsidRPr="005168AB">
        <w:rPr>
          <w:noProof/>
        </w:rPr>
        <w:drawing>
          <wp:inline distT="0" distB="0" distL="0" distR="0" wp14:anchorId="5D8C0873" wp14:editId="651681FC">
            <wp:extent cx="3776869" cy="3990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735" cy="4046194"/>
                    </a:xfrm>
                    <a:prstGeom prst="rect">
                      <a:avLst/>
                    </a:prstGeom>
                    <a:noFill/>
                    <a:ln>
                      <a:noFill/>
                    </a:ln>
                  </pic:spPr>
                </pic:pic>
              </a:graphicData>
            </a:graphic>
          </wp:inline>
        </w:drawing>
      </w:r>
    </w:p>
    <w:p w14:paraId="083D25DE" w14:textId="2D9AAC25" w:rsidR="00B36B93" w:rsidRDefault="00B36B93" w:rsidP="00B36B93">
      <w:pPr>
        <w:pStyle w:val="ListParagraph"/>
        <w:numPr>
          <w:ilvl w:val="0"/>
          <w:numId w:val="11"/>
        </w:numPr>
      </w:pPr>
      <w:r w:rsidRPr="00B36B93">
        <w:t>dsep(2,{3, 7},{4,8})</w:t>
      </w:r>
    </w:p>
    <w:p w14:paraId="21CACCC1" w14:textId="234A8498" w:rsidR="00B36B93" w:rsidRDefault="00416D59" w:rsidP="00416D59">
      <w:r w:rsidRPr="00416D59">
        <w:rPr>
          <w:noProof/>
        </w:rPr>
        <w:drawing>
          <wp:inline distT="0" distB="0" distL="0" distR="0" wp14:anchorId="4550A087" wp14:editId="2B857F42">
            <wp:extent cx="4275425" cy="371267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1019"/>
                    <a:stretch/>
                  </pic:blipFill>
                  <pic:spPr bwMode="auto">
                    <a:xfrm>
                      <a:off x="0" y="0"/>
                      <a:ext cx="4476081" cy="3886924"/>
                    </a:xfrm>
                    <a:prstGeom prst="rect">
                      <a:avLst/>
                    </a:prstGeom>
                    <a:noFill/>
                    <a:ln>
                      <a:noFill/>
                    </a:ln>
                    <a:extLst>
                      <a:ext uri="{53640926-AAD7-44D8-BBD7-CCE9431645EC}">
                        <a14:shadowObscured xmlns:a14="http://schemas.microsoft.com/office/drawing/2010/main"/>
                      </a:ext>
                    </a:extLst>
                  </pic:spPr>
                </pic:pic>
              </a:graphicData>
            </a:graphic>
          </wp:inline>
        </w:drawing>
      </w:r>
    </w:p>
    <w:p w14:paraId="5CF97383" w14:textId="77777777" w:rsidR="005168AB" w:rsidRDefault="005168AB" w:rsidP="00B36B93">
      <w:pPr>
        <w:pStyle w:val="ListParagraph"/>
        <w:ind w:left="1800"/>
      </w:pPr>
    </w:p>
    <w:p w14:paraId="0C94406C" w14:textId="769144B8" w:rsidR="00B36B93" w:rsidRPr="00466E18" w:rsidRDefault="00B36B93" w:rsidP="00B36B93">
      <w:pPr>
        <w:pStyle w:val="ListParagraph"/>
        <w:numPr>
          <w:ilvl w:val="0"/>
          <w:numId w:val="8"/>
        </w:numPr>
      </w:pPr>
      <w:r w:rsidRPr="00B36B93">
        <w:t>Which edge directions could be reversed in DAGs that are independence (d</w:t>
      </w:r>
      <w:r w:rsidR="00416D59">
        <w:t>-</w:t>
      </w:r>
      <w:r w:rsidRPr="00B36B93">
        <w:t>separation) equivalent to the above DAG?</w:t>
      </w:r>
    </w:p>
    <w:p w14:paraId="3FDED853" w14:textId="32B3C706" w:rsidR="00054929" w:rsidRDefault="001A1ACC" w:rsidP="00054929">
      <w:pPr>
        <w:pStyle w:val="Heading1"/>
      </w:pPr>
      <w:r>
        <w:t>Solution</w:t>
      </w:r>
      <w:r w:rsidR="00054929">
        <w:t>:</w:t>
      </w:r>
    </w:p>
    <w:p w14:paraId="48FDA258" w14:textId="48A46920" w:rsidR="005E192C" w:rsidRPr="005E192C" w:rsidRDefault="00913387" w:rsidP="005E192C">
      <w:r>
        <w:t>We can reverse the e</w:t>
      </w:r>
      <w:r w:rsidR="005E192C">
        <w:t xml:space="preserve">dge </w:t>
      </w:r>
      <m:oMath>
        <m:r>
          <w:rPr>
            <w:rFonts w:ascii="Cambria Math" w:eastAsiaTheme="minorEastAsia" w:hAnsi="Cambria Math"/>
          </w:rPr>
          <m:t>1→5</m:t>
        </m:r>
      </m:oMath>
      <w:r w:rsidR="005E192C">
        <w:rPr>
          <w:rFonts w:eastAsiaTheme="minorEastAsia"/>
        </w:rPr>
        <w:t xml:space="preserve"> to obtain independence equivalent DAG</w:t>
      </w:r>
      <w:r>
        <w:rPr>
          <w:rFonts w:eastAsiaTheme="minorEastAsia"/>
        </w:rPr>
        <w:t>.</w:t>
      </w:r>
    </w:p>
    <w:p w14:paraId="76F6FA47" w14:textId="62826FCB" w:rsidR="0002428F" w:rsidRDefault="008A4E41">
      <w:pPr>
        <w:ind w:left="0"/>
        <w:jc w:val="left"/>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97152" behindDoc="0" locked="0" layoutInCell="1" allowOverlap="1" wp14:anchorId="78C7D6C0" wp14:editId="4107B356">
                <wp:simplePos x="0" y="0"/>
                <wp:positionH relativeFrom="column">
                  <wp:posOffset>3768918</wp:posOffset>
                </wp:positionH>
                <wp:positionV relativeFrom="paragraph">
                  <wp:posOffset>316147</wp:posOffset>
                </wp:positionV>
                <wp:extent cx="1900361" cy="2242267"/>
                <wp:effectExtent l="0" t="0" r="24130" b="24765"/>
                <wp:wrapNone/>
                <wp:docPr id="46" name="Group 46"/>
                <wp:cNvGraphicFramePr/>
                <a:graphic xmlns:a="http://schemas.openxmlformats.org/drawingml/2006/main">
                  <a:graphicData uri="http://schemas.microsoft.com/office/word/2010/wordprocessingGroup">
                    <wpg:wgp>
                      <wpg:cNvGrpSpPr/>
                      <wpg:grpSpPr>
                        <a:xfrm>
                          <a:off x="0" y="0"/>
                          <a:ext cx="1900361" cy="2242267"/>
                          <a:chOff x="0" y="0"/>
                          <a:chExt cx="1900361" cy="2242267"/>
                        </a:xfrm>
                      </wpg:grpSpPr>
                      <wps:wsp>
                        <wps:cNvPr id="22" name="Oval 22"/>
                        <wps:cNvSpPr/>
                        <wps:spPr>
                          <a:xfrm>
                            <a:off x="469127" y="111318"/>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2D8CC6" w14:textId="0A685505" w:rsidR="00804FA7" w:rsidRPr="006244CB" w:rsidRDefault="00804FA7" w:rsidP="006244CB">
                              <w:pPr>
                                <w:spacing w:after="0"/>
                                <w:ind w:left="0"/>
                                <w:jc w:val="center"/>
                              </w:pPr>
                              <w:r w:rsidRPr="006244C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447138" y="0"/>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D364BE" w14:textId="7C0720F3" w:rsidR="00804FA7" w:rsidRPr="006244CB" w:rsidRDefault="00804FA7" w:rsidP="006244CB">
                              <w:pPr>
                                <w:spacing w:after="0"/>
                                <w:ind w:left="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049572" y="485030"/>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742313" w14:textId="56461F96" w:rsidR="00804FA7" w:rsidRPr="006244CB" w:rsidRDefault="00804FA7" w:rsidP="006244CB">
                              <w:pPr>
                                <w:spacing w:after="0"/>
                                <w:ind w:left="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572494" y="1009816"/>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3F889F" w14:textId="573BD65A" w:rsidR="00804FA7" w:rsidRPr="006244CB" w:rsidRDefault="00804FA7" w:rsidP="006244CB">
                              <w:pPr>
                                <w:spacing w:after="0"/>
                                <w:ind w:left="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858741"/>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D835A5" w14:textId="19CD179F" w:rsidR="00804FA7" w:rsidRPr="006244CB" w:rsidRDefault="00804FA7" w:rsidP="006244CB">
                              <w:pPr>
                                <w:spacing w:after="0"/>
                                <w:ind w:left="0"/>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63611" y="1622066"/>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FE5504" w14:textId="3808341A" w:rsidR="00804FA7" w:rsidRPr="006244CB" w:rsidRDefault="00804FA7" w:rsidP="006244CB">
                              <w:pPr>
                                <w:spacing w:after="0"/>
                                <w:ind w:left="0"/>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787179" y="1860605"/>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506B47" w14:textId="42AFD7F9" w:rsidR="00804FA7" w:rsidRPr="006244CB" w:rsidRDefault="00804FA7" w:rsidP="006244CB">
                              <w:pPr>
                                <w:spacing w:after="0"/>
                                <w:ind w:left="0"/>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542553" y="1049572"/>
                            <a:ext cx="357808" cy="3816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E18B1E" w14:textId="02C8E3C6" w:rsidR="00804FA7" w:rsidRPr="006244CB" w:rsidRDefault="00804FA7" w:rsidP="006244CB">
                              <w:pPr>
                                <w:spacing w:after="0"/>
                                <w:ind w:left="0"/>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405725" y="381663"/>
                            <a:ext cx="135476" cy="214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787179" y="381663"/>
                            <a:ext cx="310101" cy="2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1359673" y="795131"/>
                            <a:ext cx="262393"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825279" y="795131"/>
                            <a:ext cx="271780" cy="254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159026" y="1248355"/>
                            <a:ext cx="81224" cy="37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421419" y="1876508"/>
                            <a:ext cx="365760" cy="79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356152" y="1399430"/>
                            <a:ext cx="326307"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238539" y="427714"/>
                            <a:ext cx="332823" cy="429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C7D6C0" id="Group 46" o:spid="_x0000_s1029" style="position:absolute;margin-left:296.75pt;margin-top:24.9pt;width:149.65pt;height:176.55pt;z-index:251697152" coordsize="19003,2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">
                <v:oval id="Oval 22" o:spid="_x0000_s1030" style="position:absolute;left:4691;top:1113;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" fillcolor="white [3201]" strokecolor="#70ad47 [3209]" strokeweight="1pt">
                  <v:stroke joinstyle="miter"/>
                  <v:textbox>
                    <w:txbxContent>
                      <w:p w14:paraId="412D8CC6" w14:textId="0A685505" w:rsidR="00804FA7" w:rsidRPr="006244CB" w:rsidRDefault="00804FA7" w:rsidP="006244CB">
                        <w:pPr>
                          <w:spacing w:after="0"/>
                          <w:ind w:left="0"/>
                          <w:jc w:val="center"/>
                        </w:pPr>
                        <w:r w:rsidRPr="006244CB">
                          <w:t>1</w:t>
                        </w:r>
                      </w:p>
                    </w:txbxContent>
                  </v:textbox>
                </v:oval>
                <v:oval id="Oval 30" o:spid="_x0000_s1031" style="position:absolute;left:14471;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" fillcolor="white [3201]" strokecolor="#70ad47 [3209]" strokeweight="1pt">
                  <v:stroke joinstyle="miter"/>
                  <v:textbox>
                    <w:txbxContent>
                      <w:p w14:paraId="41D364BE" w14:textId="7C0720F3" w:rsidR="00804FA7" w:rsidRPr="006244CB" w:rsidRDefault="00804FA7" w:rsidP="006244CB">
                        <w:pPr>
                          <w:spacing w:after="0"/>
                          <w:ind w:left="0"/>
                          <w:jc w:val="center"/>
                        </w:pPr>
                        <w:r>
                          <w:t>2</w:t>
                        </w:r>
                      </w:p>
                    </w:txbxContent>
                  </v:textbox>
                </v:oval>
                <v:oval id="Oval 31" o:spid="_x0000_s1032" style="position:absolute;left:10495;top:4850;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" fillcolor="white [3201]" strokecolor="#70ad47 [3209]" strokeweight="1pt">
                  <v:stroke joinstyle="miter"/>
                  <v:textbox>
                    <w:txbxContent>
                      <w:p w14:paraId="30742313" w14:textId="56461F96" w:rsidR="00804FA7" w:rsidRPr="006244CB" w:rsidRDefault="00804FA7" w:rsidP="006244CB">
                        <w:pPr>
                          <w:spacing w:after="0"/>
                          <w:ind w:left="0"/>
                          <w:jc w:val="center"/>
                        </w:pPr>
                        <w:r>
                          <w:t>3</w:t>
                        </w:r>
                      </w:p>
                    </w:txbxContent>
                  </v:textbox>
                </v:oval>
                <v:oval id="Oval 32" o:spid="_x0000_s1033" style="position:absolute;left:5724;top:10098;width:3579;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Iz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" fillcolor="white [3201]" strokecolor="#70ad47 [3209]" strokeweight="1pt">
                  <v:stroke joinstyle="miter"/>
                  <v:textbox>
                    <w:txbxContent>
                      <w:p w14:paraId="293F889F" w14:textId="573BD65A" w:rsidR="00804FA7" w:rsidRPr="006244CB" w:rsidRDefault="00804FA7" w:rsidP="006244CB">
                        <w:pPr>
                          <w:spacing w:after="0"/>
                          <w:ind w:left="0"/>
                          <w:jc w:val="center"/>
                        </w:pPr>
                        <w:r>
                          <w:t>4</w:t>
                        </w:r>
                      </w:p>
                    </w:txbxContent>
                  </v:textbox>
                </v:oval>
                <v:oval id="Oval 33" o:spid="_x0000_s1034" style="position:absolute;top:8587;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" fillcolor="white [3201]" strokecolor="#70ad47 [3209]" strokeweight="1pt">
                  <v:stroke joinstyle="miter"/>
                  <v:textbox>
                    <w:txbxContent>
                      <w:p w14:paraId="6CD835A5" w14:textId="19CD179F" w:rsidR="00804FA7" w:rsidRPr="006244CB" w:rsidRDefault="00804FA7" w:rsidP="006244CB">
                        <w:pPr>
                          <w:spacing w:after="0"/>
                          <w:ind w:left="0"/>
                          <w:jc w:val="center"/>
                        </w:pPr>
                        <w:r>
                          <w:t>5</w:t>
                        </w:r>
                      </w:p>
                    </w:txbxContent>
                  </v:textbox>
                </v:oval>
                <v:oval id="Oval 34" o:spid="_x0000_s1035" style="position:absolute;left:636;top:16220;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" fillcolor="white [3201]" strokecolor="#70ad47 [3209]" strokeweight="1pt">
                  <v:stroke joinstyle="miter"/>
                  <v:textbox>
                    <w:txbxContent>
                      <w:p w14:paraId="11FE5504" w14:textId="3808341A" w:rsidR="00804FA7" w:rsidRPr="006244CB" w:rsidRDefault="00804FA7" w:rsidP="006244CB">
                        <w:pPr>
                          <w:spacing w:after="0"/>
                          <w:ind w:left="0"/>
                          <w:jc w:val="center"/>
                        </w:pPr>
                        <w:r>
                          <w:t>6</w:t>
                        </w:r>
                      </w:p>
                    </w:txbxContent>
                  </v:textbox>
                </v:oval>
                <v:oval id="Oval 35" o:spid="_x0000_s1036" style="position:absolute;left:7871;top:18606;width:357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" fillcolor="white [3201]" strokecolor="#70ad47 [3209]" strokeweight="1pt">
                  <v:stroke joinstyle="miter"/>
                  <v:textbox>
                    <w:txbxContent>
                      <w:p w14:paraId="79506B47" w14:textId="42AFD7F9" w:rsidR="00804FA7" w:rsidRPr="006244CB" w:rsidRDefault="00804FA7" w:rsidP="006244CB">
                        <w:pPr>
                          <w:spacing w:after="0"/>
                          <w:ind w:left="0"/>
                          <w:jc w:val="center"/>
                        </w:pPr>
                        <w:r>
                          <w:t>7</w:t>
                        </w:r>
                      </w:p>
                    </w:txbxContent>
                  </v:textbox>
                </v:oval>
                <v:oval id="Oval 36" o:spid="_x0000_s1037" style="position:absolute;left:15425;top:10495;width:357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" fillcolor="white [3201]" strokecolor="#70ad47 [3209]" strokeweight="1pt">
                  <v:stroke joinstyle="miter"/>
                  <v:textbox>
                    <w:txbxContent>
                      <w:p w14:paraId="14E18B1E" w14:textId="02C8E3C6" w:rsidR="00804FA7" w:rsidRPr="006244CB" w:rsidRDefault="00804FA7" w:rsidP="006244CB">
                        <w:pPr>
                          <w:spacing w:after="0"/>
                          <w:ind w:left="0"/>
                          <w:jc w:val="center"/>
                        </w:pPr>
                        <w:r>
                          <w:t>8</w:t>
                        </w:r>
                      </w:p>
                    </w:txbxContent>
                  </v:textbox>
                </v:oval>
                <v:shapetype id="_x0000_t32" coordsize="21600,21600" o:spt="32" o:oned="t" path="m,l21600,21600e" filled="f">
                  <v:path arrowok="t" fillok="f" o:connecttype="none"/>
                  <o:lock v:ext="edit" shapetype="t"/>
                </v:shapetype>
                <v:shape id="Straight Arrow Connector 37" o:spid="_x0000_s1038" type="#_x0000_t32" style="position:absolute;left:14057;top:3816;width:1355;height:2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Straight Arrow Connector 38" o:spid="_x0000_s1039" type="#_x0000_t32" style="position:absolute;left:7871;top:3816;width:3101;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Straight Arrow Connector 39" o:spid="_x0000_s1040" type="#_x0000_t32" style="position:absolute;left:13596;top:7951;width:2624;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shape id="Straight Arrow Connector 40" o:spid="_x0000_s1041" type="#_x0000_t32" style="position:absolute;left:8252;top:7951;width:2718;height:2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2" o:spid="_x0000_s1042" type="#_x0000_t32" style="position:absolute;left:1590;top:12483;width:81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shape id="Straight Arrow Connector 43" o:spid="_x0000_s1043" type="#_x0000_t32" style="position:absolute;left:4214;top:18765;width:3657;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" strokecolor="#4472c4 [3204]" strokeweight=".5pt">
                  <v:stroke endarrow="block" joinstyle="miter"/>
                </v:shape>
                <v:shape id="Straight Arrow Connector 44" o:spid="_x0000_s1044" type="#_x0000_t32" style="position:absolute;left:3561;top:13994;width:3263;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4472c4 [3204]" strokeweight=".5pt">
                  <v:stroke endarrow="block" joinstyle="miter"/>
                </v:shape>
                <v:shape id="Straight Arrow Connector 45" o:spid="_x0000_s1045" type="#_x0000_t32" style="position:absolute;left:2385;top:4277;width:3328;height:4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4472c4 [3204]" strokeweight=".5pt">
                  <v:stroke endarrow="block" joinstyle="miter"/>
                </v:shape>
              </v:group>
            </w:pict>
          </mc:Fallback>
        </mc:AlternateContent>
      </w:r>
      <w:r w:rsidR="005E192C" w:rsidRPr="00B36B93">
        <w:rPr>
          <w:noProof/>
        </w:rPr>
        <w:drawing>
          <wp:anchor distT="0" distB="0" distL="114300" distR="114300" simplePos="0" relativeHeight="251665408" behindDoc="1" locked="0" layoutInCell="1" allowOverlap="1" wp14:anchorId="1A2A88C7" wp14:editId="5141BD82">
            <wp:simplePos x="0" y="0"/>
            <wp:positionH relativeFrom="column">
              <wp:posOffset>-635</wp:posOffset>
            </wp:positionH>
            <wp:positionV relativeFrom="paragraph">
              <wp:posOffset>371475</wp:posOffset>
            </wp:positionV>
            <wp:extent cx="2995295" cy="2655570"/>
            <wp:effectExtent l="0" t="0" r="0" b="0"/>
            <wp:wrapTight wrapText="left">
              <wp:wrapPolygon edited="0">
                <wp:start x="0" y="0"/>
                <wp:lineTo x="0" y="21383"/>
                <wp:lineTo x="21431" y="21383"/>
                <wp:lineTo x="214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529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F911F" w14:textId="77777777" w:rsidR="005E192C" w:rsidRDefault="005E192C">
      <w:pPr>
        <w:ind w:left="0"/>
        <w:jc w:val="left"/>
        <w:rPr>
          <w:rFonts w:asciiTheme="majorHAnsi" w:eastAsiaTheme="majorEastAsia" w:hAnsiTheme="majorHAnsi" w:cstheme="majorBidi"/>
          <w:color w:val="2F5496" w:themeColor="accent1" w:themeShade="BF"/>
          <w:sz w:val="32"/>
          <w:szCs w:val="32"/>
        </w:rPr>
      </w:pPr>
      <w:r>
        <w:br w:type="page"/>
      </w:r>
    </w:p>
    <w:p w14:paraId="048CE4B2" w14:textId="6FE2D7D9" w:rsidR="00054929" w:rsidRDefault="00054929" w:rsidP="00054929">
      <w:pPr>
        <w:pStyle w:val="Heading1"/>
      </w:pPr>
      <w:r>
        <w:lastRenderedPageBreak/>
        <w:t>Problem 8:</w:t>
      </w:r>
    </w:p>
    <w:p w14:paraId="68F115CD" w14:textId="434EB83B" w:rsidR="00CD4C75" w:rsidRDefault="00CD4C75" w:rsidP="00CD4C75">
      <w:r w:rsidRPr="00CD4C75">
        <w:t xml:space="preserve">Jack has two coins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CD4C7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CD4C75">
        <w:t xml:space="preserve"> with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CD4C75">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CD4C75">
        <w:t xml:space="preserve"> as their corresponding probabilities of landing heads. First Jack randomly picks a coin (50-50 chance) and </w:t>
      </w:r>
      <w:r>
        <w:t>fl</w:t>
      </w:r>
      <w:r w:rsidRPr="00CD4C75">
        <w:t xml:space="preserve">ips it. From then on he decides which coin to </w:t>
      </w:r>
      <w:r>
        <w:t>fl</w:t>
      </w:r>
      <w:r w:rsidRPr="00CD4C75">
        <w:t xml:space="preserve">ip next as follows: 60% chance he will </w:t>
      </w:r>
      <w:r>
        <w:t>fl</w:t>
      </w:r>
      <w:r w:rsidRPr="00CD4C75">
        <w:t xml:space="preserve">ip the same coin, with 40% chance of </w:t>
      </w:r>
      <w:r>
        <w:t>fl</w:t>
      </w:r>
      <w:r w:rsidRPr="00CD4C75">
        <w:t xml:space="preserve">ipping the other coin. Jack performed the </w:t>
      </w:r>
      <w:r>
        <w:t>fl</w:t>
      </w:r>
      <w:r w:rsidRPr="00CD4C75">
        <w:t xml:space="preserve">ip three times with given outcomes, e.g. (tail, head, tail). We want to determine which three coins were most likely </w:t>
      </w:r>
      <w:r>
        <w:t>fl</w:t>
      </w:r>
      <w:r w:rsidRPr="00CD4C75">
        <w:t>ipped in turn (e.g.,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CD4C75">
        <w:t>)).</w:t>
      </w:r>
    </w:p>
    <w:p w14:paraId="3DFE8BAC" w14:textId="7E922FD8" w:rsidR="00CD4C75" w:rsidRDefault="00CD4C75" w:rsidP="00CD4C75">
      <w:pPr>
        <w:pStyle w:val="ListParagraph"/>
        <w:numPr>
          <w:ilvl w:val="0"/>
          <w:numId w:val="12"/>
        </w:numPr>
      </w:pPr>
      <w:r w:rsidRPr="00CD4C75">
        <w:t>Describe a Bayesian network to solve this problem (i.e., to help determining which three coins were most likely ﬂipped in turn given the outcomes of the three ﬂips). Please specify the variables, their domains, the structure of the model, model parameters, and so on.</w:t>
      </w:r>
    </w:p>
    <w:p w14:paraId="49427651" w14:textId="7903AE7D" w:rsidR="00916ACA" w:rsidRDefault="001A1ACC" w:rsidP="00916ACA">
      <w:pPr>
        <w:pStyle w:val="Heading1"/>
      </w:pPr>
      <w:r>
        <w:t>Solution</w:t>
      </w:r>
      <w:r w:rsidR="00916ACA">
        <w:t>:</w:t>
      </w:r>
    </w:p>
    <w:p w14:paraId="15918033" w14:textId="2BBB1FCD" w:rsidR="00916ACA" w:rsidRDefault="00916ACA" w:rsidP="00916ACA">
      <w:pPr>
        <w:ind w:left="0" w:firstLine="720"/>
      </w:pPr>
      <w:r w:rsidRPr="00916ACA">
        <w:rPr>
          <w:noProof/>
        </w:rPr>
        <w:drawing>
          <wp:inline distT="0" distB="0" distL="0" distR="0" wp14:anchorId="7C612C7A" wp14:editId="18815B66">
            <wp:extent cx="4300855" cy="54943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6793" cy="5578587"/>
                    </a:xfrm>
                    <a:prstGeom prst="rect">
                      <a:avLst/>
                    </a:prstGeom>
                    <a:noFill/>
                    <a:ln>
                      <a:noFill/>
                    </a:ln>
                  </pic:spPr>
                </pic:pic>
              </a:graphicData>
            </a:graphic>
          </wp:inline>
        </w:drawing>
      </w:r>
    </w:p>
    <w:p w14:paraId="44BFC307" w14:textId="1CCBA84B" w:rsidR="00916ACA" w:rsidRDefault="00916ACA" w:rsidP="00916ACA">
      <w:pPr>
        <w:ind w:left="0" w:firstLine="720"/>
      </w:pPr>
      <w:r w:rsidRPr="00916ACA">
        <w:rPr>
          <w:noProof/>
        </w:rPr>
        <w:lastRenderedPageBreak/>
        <w:drawing>
          <wp:inline distT="0" distB="0" distL="0" distR="0" wp14:anchorId="0BD8D57F" wp14:editId="2118CFE9">
            <wp:extent cx="4301490" cy="1876508"/>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646" cy="1887919"/>
                    </a:xfrm>
                    <a:prstGeom prst="rect">
                      <a:avLst/>
                    </a:prstGeom>
                    <a:noFill/>
                    <a:ln>
                      <a:noFill/>
                    </a:ln>
                  </pic:spPr>
                </pic:pic>
              </a:graphicData>
            </a:graphic>
          </wp:inline>
        </w:drawing>
      </w:r>
    </w:p>
    <w:p w14:paraId="4C03FBF2" w14:textId="05B99B56" w:rsidR="00CA3F11" w:rsidRDefault="00CA3F11" w:rsidP="001550AC">
      <w:r>
        <w:t xml:space="preserve">Local </w:t>
      </w:r>
      <w:r w:rsidR="001550AC">
        <w:t>Markovian assumption:</w:t>
      </w:r>
    </w:p>
    <w:p w14:paraId="2B290DA4" w14:textId="682702C7" w:rsidR="00CA3F11" w:rsidRPr="001550AC" w:rsidRDefault="00CA3F11" w:rsidP="00CA3F11">
      <w:pPr>
        <w:pStyle w:val="ListParagraph"/>
        <w:numPr>
          <w:ilvl w:val="0"/>
          <w:numId w:val="25"/>
        </w:numPr>
      </w:pPr>
      <m:oMath>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 </m:t>
        </m:r>
        <m:r>
          <w:rPr>
            <w:rFonts w:ascii="Cambria Math" w:hAnsi="Cambria Math" w:cs="Cambria Math"/>
          </w:rPr>
          <m:t>∅</m:t>
        </m:r>
        <m:r>
          <w:rPr>
            <w:rFonts w:ascii="Cambria Math" w:hAnsi="Cambria Math"/>
          </w:rPr>
          <m:t xml:space="preserve">) </m:t>
        </m:r>
      </m:oMath>
    </w:p>
    <w:p w14:paraId="3BA28C0C" w14:textId="65E37695" w:rsidR="001550AC" w:rsidRDefault="001550AC" w:rsidP="00CA3F11">
      <w:pPr>
        <w:pStyle w:val="ListParagraph"/>
        <w:numPr>
          <w:ilvl w:val="0"/>
          <w:numId w:val="25"/>
        </w:numPr>
      </w:pP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e>
            </m:d>
          </m:e>
        </m:d>
      </m:oMath>
    </w:p>
    <w:p w14:paraId="4DAB9BFC" w14:textId="77777777" w:rsidR="001550AC" w:rsidRPr="001550AC" w:rsidRDefault="00CA3F11" w:rsidP="00CA3F11">
      <w:pPr>
        <w:pStyle w:val="ListParagraph"/>
        <w:numPr>
          <w:ilvl w:val="0"/>
          <w:numId w:val="25"/>
        </w:numPr>
      </w:pP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1</m:t>
                </m:r>
              </m:sub>
            </m:sSub>
          </m:e>
        </m:d>
      </m:oMath>
    </w:p>
    <w:p w14:paraId="4B8BE245" w14:textId="4E01E30F" w:rsidR="001550AC" w:rsidRDefault="001550AC" w:rsidP="001550AC">
      <w:pPr>
        <w:pStyle w:val="ListParagraph"/>
        <w:numPr>
          <w:ilvl w:val="0"/>
          <w:numId w:val="25"/>
        </w:numPr>
      </w:pP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e>
            </m:d>
          </m:e>
        </m:d>
      </m:oMath>
    </w:p>
    <w:p w14:paraId="4CF8758B" w14:textId="1E1D489E" w:rsidR="00CA3F11" w:rsidRPr="001550AC" w:rsidRDefault="00CA3F11" w:rsidP="001550AC">
      <w:pPr>
        <w:pStyle w:val="ListParagraph"/>
        <w:numPr>
          <w:ilvl w:val="0"/>
          <w:numId w:val="25"/>
        </w:numPr>
        <w:rPr>
          <w:rFonts w:eastAsiaTheme="minorEastAsia"/>
        </w:rPr>
      </w:pP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e>
            </m:d>
          </m:e>
        </m:d>
        <m:r>
          <w:rPr>
            <w:rFonts w:ascii="Cambria Math" w:hAnsi="Cambria Math"/>
          </w:rPr>
          <m:t xml:space="preserve"> </m:t>
        </m:r>
      </m:oMath>
    </w:p>
    <w:p w14:paraId="582F9207" w14:textId="1176572B" w:rsidR="001550AC" w:rsidRDefault="001550AC" w:rsidP="001550AC">
      <w:pPr>
        <w:pStyle w:val="ListParagraph"/>
        <w:numPr>
          <w:ilvl w:val="0"/>
          <w:numId w:val="25"/>
        </w:numPr>
      </w:pP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e>
            </m:d>
          </m:e>
        </m:d>
      </m:oMath>
    </w:p>
    <w:p w14:paraId="44F05908" w14:textId="77777777" w:rsidR="001550AC" w:rsidRPr="001550AC" w:rsidRDefault="001550AC" w:rsidP="001550AC">
      <w:pPr>
        <w:rPr>
          <w:sz w:val="6"/>
          <w:szCs w:val="6"/>
        </w:rPr>
      </w:pPr>
    </w:p>
    <w:p w14:paraId="32F097E8" w14:textId="03FABB4E" w:rsidR="00CD4C75" w:rsidRPr="00CD4C75" w:rsidRDefault="00CD4C75" w:rsidP="00CD4C75">
      <w:pPr>
        <w:pStyle w:val="ListParagraph"/>
        <w:numPr>
          <w:ilvl w:val="0"/>
          <w:numId w:val="12"/>
        </w:numPr>
      </w:pPr>
      <w:r w:rsidRPr="00CD4C75">
        <w:t>What is the probabilistic query to ask the model (to determine most likely which three coins were ﬂipped in turn given the three outcomes)?</w:t>
      </w:r>
    </w:p>
    <w:p w14:paraId="2C2E43CD" w14:textId="3842ABBB" w:rsidR="00054929" w:rsidRDefault="001A1ACC" w:rsidP="00054929">
      <w:pPr>
        <w:pStyle w:val="Heading1"/>
      </w:pPr>
      <w:r>
        <w:t>Solution</w:t>
      </w:r>
      <w:r w:rsidR="00054929">
        <w:t>:</w:t>
      </w:r>
    </w:p>
    <w:p w14:paraId="4E699E0A" w14:textId="338E20B2" w:rsidR="00916ACA" w:rsidRPr="00916ACA" w:rsidRDefault="00916ACA" w:rsidP="00916ACA">
      <w:r w:rsidRPr="00916ACA">
        <w:rPr>
          <w:noProof/>
        </w:rPr>
        <w:drawing>
          <wp:inline distT="0" distB="0" distL="0" distR="0" wp14:anchorId="2448E64B" wp14:editId="5160278D">
            <wp:extent cx="4658928" cy="36290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6281"/>
                    <a:stretch/>
                  </pic:blipFill>
                  <pic:spPr bwMode="auto">
                    <a:xfrm>
                      <a:off x="0" y="0"/>
                      <a:ext cx="4695615" cy="3657602"/>
                    </a:xfrm>
                    <a:prstGeom prst="rect">
                      <a:avLst/>
                    </a:prstGeom>
                    <a:noFill/>
                    <a:ln>
                      <a:noFill/>
                    </a:ln>
                    <a:extLst>
                      <a:ext uri="{53640926-AAD7-44D8-BBD7-CCE9431645EC}">
                        <a14:shadowObscured xmlns:a14="http://schemas.microsoft.com/office/drawing/2010/main"/>
                      </a:ext>
                    </a:extLst>
                  </pic:spPr>
                </pic:pic>
              </a:graphicData>
            </a:graphic>
          </wp:inline>
        </w:drawing>
      </w:r>
    </w:p>
    <w:p w14:paraId="05EBDFBA" w14:textId="359C25C2" w:rsidR="00054929" w:rsidRDefault="00054929" w:rsidP="00054929">
      <w:pPr>
        <w:pStyle w:val="Heading1"/>
      </w:pPr>
      <w:r>
        <w:lastRenderedPageBreak/>
        <w:t>Problem 9:</w:t>
      </w:r>
    </w:p>
    <w:p w14:paraId="012C2E2A" w14:textId="46BDD61B" w:rsidR="00CD4C75" w:rsidRPr="00CD4C75" w:rsidRDefault="00CD4C75" w:rsidP="00FD0276">
      <w:pPr>
        <w:spacing w:after="0"/>
      </w:pPr>
      <w:r w:rsidRPr="00CD4C75">
        <w:t>K-means is an iterative algorithm that initializes the cluster centers randomly. Is K</w:t>
      </w:r>
      <w:r w:rsidR="009B2BFD">
        <w:t>-</w:t>
      </w:r>
      <w:r w:rsidRPr="00CD4C75">
        <w:t>means algorithm guaranteed to converge regardless of how the cluster centers are initialized? Why?</w:t>
      </w:r>
    </w:p>
    <w:p w14:paraId="44F2844A" w14:textId="04589C3C" w:rsidR="00054929" w:rsidRDefault="001A1ACC" w:rsidP="00FD0276">
      <w:pPr>
        <w:pStyle w:val="Heading1"/>
        <w:spacing w:before="120"/>
      </w:pPr>
      <w:r>
        <w:t>Solution</w:t>
      </w:r>
      <w:r w:rsidR="00054929">
        <w:t>:</w:t>
      </w:r>
    </w:p>
    <w:p w14:paraId="4532A704" w14:textId="79D5A19E" w:rsidR="00054929" w:rsidRDefault="009B2BFD" w:rsidP="00807B6D">
      <w:r w:rsidRPr="009B2BFD">
        <w:t>K-means</w:t>
      </w:r>
      <w:r>
        <w:t xml:space="preserve"> algorithm</w:t>
      </w:r>
      <w:r w:rsidRPr="009B2BFD">
        <w:t xml:space="preserve"> guaranteed</w:t>
      </w:r>
      <w:r>
        <w:t xml:space="preserve"> to converge</w:t>
      </w:r>
      <w:r w:rsidR="0083483D">
        <w:t xml:space="preserve"> to the local </w:t>
      </w:r>
      <w:r w:rsidR="007E7E47">
        <w:t>minimum</w:t>
      </w:r>
      <w:r w:rsidRPr="009B2BFD">
        <w:t xml:space="preserve">, not necessarily to the global </w:t>
      </w:r>
      <w:r w:rsidR="007E7E47">
        <w:t>minimum</w:t>
      </w:r>
      <w:r w:rsidRPr="009B2BFD">
        <w:t xml:space="preserve"> of the </w:t>
      </w:r>
      <w:r w:rsidR="007E7E47">
        <w:t>given loss function</w:t>
      </w:r>
      <w:r w:rsidR="00807B6D">
        <w:t xml:space="preserve"> regardless of how the cluster centers are initialized</w:t>
      </w:r>
      <w:r w:rsidRPr="009B2BFD">
        <w:t>.</w:t>
      </w:r>
      <w:r w:rsidR="00807B6D">
        <w:t xml:space="preserve"> Also, </w:t>
      </w:r>
      <w:r w:rsidR="00807B6D" w:rsidRPr="009B2BFD">
        <w:t>K-</w:t>
      </w:r>
      <w:r w:rsidR="00807B6D">
        <w:t>m</w:t>
      </w:r>
      <w:r w:rsidR="00807B6D" w:rsidRPr="009B2BFD">
        <w:t xml:space="preserve">eans does not guarantee unique clustering because we </w:t>
      </w:r>
      <w:r w:rsidR="00807B6D">
        <w:t xml:space="preserve">can </w:t>
      </w:r>
      <w:r w:rsidR="00807B6D" w:rsidRPr="009B2BFD">
        <w:t>get different results with randomly chosen initial clusters.</w:t>
      </w:r>
      <w:r w:rsidR="00807B6D">
        <w:t xml:space="preserve"> It means that K-means does </w:t>
      </w:r>
      <w:r w:rsidR="004B7483">
        <w:t>not</w:t>
      </w:r>
      <w:r w:rsidR="00807B6D">
        <w:t xml:space="preserve"> necessarily converge to the same point regardless of initial cluster centers. </w:t>
      </w:r>
      <w:r w:rsidR="00B31A94">
        <w:t>Because, when we assign the initial centers, it tr</w:t>
      </w:r>
      <w:r w:rsidR="001B6115">
        <w:t>ies to assign all example close to that initial centers and update centers based on the assigned examples and loss function tries to minimize around the initial centers</w:t>
      </w:r>
      <w:r w:rsidR="002E0F52">
        <w:t xml:space="preserve"> if there are more than one minimum (local minimum)</w:t>
      </w:r>
      <w:r w:rsidR="001B6115">
        <w:t xml:space="preserve">. </w:t>
      </w:r>
      <w:r w:rsidR="00807B6D">
        <w:t xml:space="preserve">That is </w:t>
      </w:r>
      <w:r w:rsidR="004B7483">
        <w:t>why</w:t>
      </w:r>
      <w:r w:rsidR="005F587E">
        <w:t>,</w:t>
      </w:r>
      <w:r w:rsidR="00807B6D">
        <w:t xml:space="preserve"> we try to choose different random initial cluster center and obtain the minimum loss functions for each initial cluster center and consider the best cluster with lowest minimum loss.</w:t>
      </w:r>
      <w:r>
        <w:t xml:space="preserve"> </w:t>
      </w:r>
    </w:p>
    <w:p w14:paraId="2480953A" w14:textId="60BC1277" w:rsidR="009B2BFD" w:rsidRDefault="005E6907" w:rsidP="00FD0276">
      <w:pPr>
        <w:spacing w:after="0"/>
      </w:pPr>
      <w:r>
        <w:t>K-means algorithm minimizes within cluster sum of squares loss function</w:t>
      </w:r>
    </w:p>
    <w:p w14:paraId="2A1D4429" w14:textId="4AB8C744" w:rsidR="005E6907" w:rsidRPr="005E6907" w:rsidRDefault="005E6907" w:rsidP="00FD0276">
      <w:pPr>
        <w:spacing w:after="0"/>
        <w:rPr>
          <w:rFonts w:eastAsiaTheme="minorEastAsia"/>
        </w:rPr>
      </w:pPr>
      <m:oMathPara>
        <m:oMath>
          <m:r>
            <w:rPr>
              <w:rFonts w:ascii="Cambria Math" w:hAnsi="Cambria Math"/>
            </w:rPr>
            <m:t>J=</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j</m:t>
                                  </m:r>
                                </m:sub>
                              </m:sSub>
                            </m:e>
                          </m:d>
                        </m:e>
                      </m:d>
                    </m:e>
                    <m:sup>
                      <m:r>
                        <w:rPr>
                          <w:rFonts w:ascii="Cambria Math" w:hAnsi="Cambria Math"/>
                        </w:rPr>
                        <m:t>2</m:t>
                      </m:r>
                    </m:sup>
                  </m:sSup>
                </m:e>
              </m:nary>
            </m:e>
          </m:nary>
        </m:oMath>
      </m:oMathPara>
    </w:p>
    <w:p w14:paraId="27B3693C" w14:textId="6A0DFED6" w:rsidR="005E6907" w:rsidRDefault="005E6907" w:rsidP="00FD0276">
      <w:pPr>
        <w:spacing w:after="0"/>
        <w:rPr>
          <w:rFonts w:eastAsiaTheme="minorEastAsia"/>
        </w:rPr>
      </w:pPr>
      <w:r>
        <w:t>where</w:t>
      </w:r>
      <w:r w:rsidR="00814965">
        <w:t xml:space="preserve"> </w:t>
      </w:r>
      <w:r w:rsidR="00814965" w:rsidRPr="00814965">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=1</m:t>
        </m:r>
      </m:oMath>
      <w:r w:rsidR="00814965" w:rsidRPr="00814965">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14965" w:rsidRPr="00814965">
        <w:t xml:space="preserve"> is assigned to cluster </w:t>
      </w:r>
      <m:oMath>
        <m:r>
          <w:rPr>
            <w:rFonts w:ascii="Cambria Math" w:hAnsi="Cambria Math"/>
          </w:rPr>
          <m:t>j</m:t>
        </m:r>
      </m:oMath>
      <w:r w:rsidR="00814965" w:rsidRPr="00814965">
        <w:t xml:space="preserve"> and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eastAsiaTheme="minorEastAsia" w:hAnsi="Cambria Math"/>
          </w:rPr>
          <m:t>=0</m:t>
        </m:r>
      </m:oMath>
      <w:r w:rsidR="00814965" w:rsidRPr="00814965">
        <w:t xml:space="preserve"> for </w:t>
      </w:r>
      <m:oMath>
        <m:r>
          <w:rPr>
            <w:rFonts w:ascii="Cambria Math" w:hAnsi="Cambria Math"/>
          </w:rPr>
          <m:t>j≠k</m:t>
        </m:r>
      </m:oMath>
      <w:r w:rsidR="00814965" w:rsidRPr="00814965">
        <w:t xml:space="preserve"> </w:t>
      </w:r>
      <w:r w:rsidR="00814965">
        <w:t>and</w:t>
      </w:r>
      <w:r>
        <w:t xml:space="preserve"> </w:t>
      </w:r>
      <m:oMath>
        <m:sSub>
          <m:sSubPr>
            <m:ctrlPr>
              <w:rPr>
                <w:rFonts w:ascii="Cambria Math" w:hAnsi="Cambria Math"/>
                <w:i/>
              </w:rPr>
            </m:ctrlPr>
          </m:sSubPr>
          <m:e>
            <m:r>
              <m:rPr>
                <m:sty m:val="bi"/>
              </m:rPr>
              <w:rPr>
                <w:rFonts w:ascii="Cambria Math" w:hAnsi="Cambria Math"/>
              </w:rPr>
              <m:t>μ</m:t>
            </m:r>
            <m:ctrlPr>
              <w:rPr>
                <w:rFonts w:ascii="Cambria Math" w:hAnsi="Cambria Math"/>
                <w:b/>
                <w:bCs/>
                <w:i/>
              </w:rPr>
            </m:ctrlPr>
          </m:e>
          <m:sub>
            <m:r>
              <w:rPr>
                <w:rFonts w:ascii="Cambria Math" w:hAnsi="Cambria Math"/>
              </w:rPr>
              <m:t>j</m:t>
            </m:r>
          </m:sub>
        </m:sSub>
      </m:oMath>
      <w:r>
        <w:rPr>
          <w:rFonts w:eastAsiaTheme="minorEastAsia"/>
        </w:rPr>
        <w:t xml:space="preserve"> is the mean of data points in cluster j</w:t>
      </w:r>
      <w:r w:rsidR="0081496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814965">
        <w:rPr>
          <w:rFonts w:eastAsiaTheme="minorEastAsia"/>
        </w:rPr>
        <w:t xml:space="preserve">, </w:t>
      </w:r>
    </w:p>
    <w:p w14:paraId="5AE47990" w14:textId="35F64C7B" w:rsidR="00814965" w:rsidRPr="00833BDF" w:rsidRDefault="00804FA7" w:rsidP="00FD0276">
      <w:pPr>
        <w:spacing w:after="0"/>
        <w:rPr>
          <w:rFonts w:eastAsiaTheme="minorEastAsia"/>
        </w:rPr>
      </w:pPr>
      <m:oMathPara>
        <m:oMath>
          <m:sSub>
            <m:sSubPr>
              <m:ctrlPr>
                <w:rPr>
                  <w:rFonts w:ascii="Cambria Math" w:hAnsi="Cambria Math"/>
                  <w:i/>
                </w:rPr>
              </m:ctrlPr>
            </m:sSubPr>
            <m:e>
              <m:r>
                <m:rPr>
                  <m:sty m:val="bi"/>
                </m:rPr>
                <w:rPr>
                  <w:rFonts w:ascii="Cambria Math" w:hAnsi="Cambria Math"/>
                </w:rPr>
                <m:t>μ</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4E0E45F" w14:textId="6A7565E6" w:rsidR="00833BDF" w:rsidRPr="0070507C" w:rsidRDefault="00833BDF" w:rsidP="0070507C">
      <w:r w:rsidRPr="0070507C">
        <w:t xml:space="preserve">It is an EM algorithm </w:t>
      </w:r>
      <w:r w:rsidR="0070507C" w:rsidRPr="0070507C">
        <w:t xml:space="preserve">where it minimizes </w:t>
      </w:r>
      <m:oMath>
        <m:r>
          <w:rPr>
            <w:rFonts w:ascii="Cambria Math" w:hAnsi="Cambria Math"/>
          </w:rPr>
          <m:t>J</m:t>
        </m:r>
      </m:oMath>
      <w:r w:rsidR="0070507C" w:rsidRPr="0070507C">
        <w:t xml:space="preserve"> in the estimation step for a given </w:t>
      </w:r>
      <m:oMath>
        <m:sSub>
          <m:sSubPr>
            <m:ctrlPr>
              <w:rPr>
                <w:rFonts w:ascii="Cambria Math" w:hAnsi="Cambria Math"/>
                <w:b/>
                <w:bCs/>
                <w:i/>
              </w:rPr>
            </m:ctrlPr>
          </m:sSubPr>
          <m:e>
            <m:r>
              <m:rPr>
                <m:sty m:val="bi"/>
              </m:rPr>
              <w:rPr>
                <w:rFonts w:ascii="Cambria Math" w:hAnsi="Cambria Math"/>
              </w:rPr>
              <m:t>μ</m:t>
            </m:r>
          </m:e>
          <m:sub>
            <m:r>
              <w:rPr>
                <w:rFonts w:ascii="Cambria Math" w:hAnsi="Cambria Math"/>
              </w:rPr>
              <m:t>j</m:t>
            </m:r>
          </m:sub>
        </m:sSub>
      </m:oMath>
      <w:r w:rsidR="0070507C" w:rsidRPr="0070507C">
        <w:t xml:space="preserve"> and recompute </w:t>
      </w:r>
      <m:oMath>
        <m:sSub>
          <m:sSubPr>
            <m:ctrlPr>
              <w:rPr>
                <w:rFonts w:ascii="Cambria Math" w:hAnsi="Cambria Math"/>
                <w:b/>
                <w:bCs/>
                <w:i/>
              </w:rPr>
            </m:ctrlPr>
          </m:sSubPr>
          <m:e>
            <m:r>
              <m:rPr>
                <m:sty m:val="bi"/>
              </m:rPr>
              <w:rPr>
                <w:rFonts w:ascii="Cambria Math" w:hAnsi="Cambria Math"/>
              </w:rPr>
              <m:t>μ</m:t>
            </m:r>
          </m:e>
          <m:sub>
            <m:r>
              <w:rPr>
                <w:rFonts w:ascii="Cambria Math" w:hAnsi="Cambria Math"/>
              </w:rPr>
              <m:t>j</m:t>
            </m:r>
          </m:sub>
        </m:sSub>
      </m:oMath>
      <w:r w:rsidR="0070507C" w:rsidRPr="0070507C">
        <w:t xml:space="preserve"> that minimizes </w:t>
      </w:r>
      <m:oMath>
        <m:r>
          <w:rPr>
            <w:rFonts w:ascii="Cambria Math" w:hAnsi="Cambria Math"/>
          </w:rPr>
          <m:t>J</m:t>
        </m:r>
      </m:oMath>
      <w:r w:rsidR="0070507C" w:rsidRPr="0070507C">
        <w:t xml:space="preserve"> for given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70507C" w:rsidRPr="0070507C">
        <w:t xml:space="preserve">. Each phase of the algorithm reduces the value of the function </w:t>
      </w:r>
      <m:oMath>
        <m:r>
          <w:rPr>
            <w:rFonts w:ascii="Cambria Math" w:hAnsi="Cambria Math"/>
          </w:rPr>
          <m:t>J</m:t>
        </m:r>
      </m:oMath>
      <w:r w:rsidR="0070507C" w:rsidRPr="0070507C">
        <w:t>, which assures the convergence of the algorithm at least to a local minimum.</w:t>
      </w:r>
    </w:p>
    <w:p w14:paraId="6490B6CF" w14:textId="60296D22" w:rsidR="00A47B10" w:rsidRDefault="0070507C" w:rsidP="00FD0276">
      <w:pPr>
        <w:spacing w:after="0"/>
      </w:pPr>
      <w:r>
        <w:t>However, i</w:t>
      </w:r>
      <w:r w:rsidR="009B2BFD" w:rsidRPr="0070507C">
        <w:t xml:space="preserve">t cannot adapt to different cluster densities, even when the clusters are spherical, </w:t>
      </w:r>
      <w:r w:rsidR="009B2BFD" w:rsidRPr="009C6F57">
        <w:t>have equal radii and are well-separated.</w:t>
      </w:r>
      <w:r w:rsidR="009C6F57" w:rsidRPr="009C6F57">
        <w:t xml:space="preserve"> It also sensitive to outlier and </w:t>
      </w:r>
      <w:r w:rsidR="00A47B10" w:rsidRPr="009C6F57">
        <w:t>it is insensitive to the differing cluster density</w:t>
      </w:r>
      <w:r w:rsidR="009C6F57" w:rsidRPr="009C6F57">
        <w:t>. K-means does not work well when the clusters are non-convex</w:t>
      </w:r>
      <w:r w:rsidR="009C6F57">
        <w:t>.</w:t>
      </w:r>
    </w:p>
    <w:p w14:paraId="724ADDFB" w14:textId="729B9040" w:rsidR="009C6F57" w:rsidRDefault="009C6F57" w:rsidP="00FD0276">
      <w:pPr>
        <w:spacing w:after="0"/>
        <w:jc w:val="center"/>
      </w:pPr>
      <w:r w:rsidRPr="009C6F57">
        <w:rPr>
          <w:noProof/>
        </w:rPr>
        <w:lastRenderedPageBreak/>
        <w:drawing>
          <wp:inline distT="0" distB="0" distL="0" distR="0" wp14:anchorId="0016A418" wp14:editId="396ABE65">
            <wp:extent cx="2717685" cy="2107096"/>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5536"/>
                    <a:stretch/>
                  </pic:blipFill>
                  <pic:spPr bwMode="auto">
                    <a:xfrm>
                      <a:off x="0" y="0"/>
                      <a:ext cx="2917983" cy="2262393"/>
                    </a:xfrm>
                    <a:prstGeom prst="rect">
                      <a:avLst/>
                    </a:prstGeom>
                    <a:noFill/>
                    <a:ln>
                      <a:noFill/>
                    </a:ln>
                    <a:extLst>
                      <a:ext uri="{53640926-AAD7-44D8-BBD7-CCE9431645EC}">
                        <a14:shadowObscured xmlns:a14="http://schemas.microsoft.com/office/drawing/2010/main"/>
                      </a:ext>
                    </a:extLst>
                  </pic:spPr>
                </pic:pic>
              </a:graphicData>
            </a:graphic>
          </wp:inline>
        </w:drawing>
      </w:r>
    </w:p>
    <w:p w14:paraId="54F9D88A" w14:textId="45B27153" w:rsidR="009C6F57" w:rsidRDefault="009C6F57" w:rsidP="009C6F57">
      <w:pPr>
        <w:jc w:val="center"/>
      </w:pPr>
      <w:r>
        <w:t>Figure 1:</w:t>
      </w:r>
      <w:r w:rsidR="00CA0E3B">
        <w:t xml:space="preserve"> Cluster data on a sphere shape</w:t>
      </w:r>
    </w:p>
    <w:p w14:paraId="6BA34BD8" w14:textId="4FCC6711" w:rsidR="00B061C0" w:rsidRDefault="009C6F57" w:rsidP="009C6F57">
      <w:r>
        <w:t xml:space="preserve">For example, in figure 1, </w:t>
      </w:r>
      <w:r w:rsidR="00B061C0">
        <w:t xml:space="preserve">clearly there are 3 cluster in this two dimensional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B061C0">
        <w:t xml:space="preserve"> space. Whatever random starting point we try it will not be able to find any spheres that can separate this three cluster. </w:t>
      </w:r>
      <w:r w:rsidR="0083483D">
        <w:t xml:space="preserve"> We will </w:t>
      </w:r>
      <w:r w:rsidR="0083483D" w:rsidRPr="009B2BFD">
        <w:t>get different results with randomly chosen initial clusters</w:t>
      </w:r>
      <w:r w:rsidR="0083483D">
        <w:t xml:space="preserve"> for data given in figure 1.</w:t>
      </w:r>
      <w:r w:rsidR="00E84D2D">
        <w:t xml:space="preserve"> Following plots are taken from </w:t>
      </w:r>
      <w:r w:rsidR="0083353C">
        <w:t>[2].</w:t>
      </w:r>
    </w:p>
    <w:p w14:paraId="3BDA5070" w14:textId="69B261A1" w:rsidR="00B061C0" w:rsidRDefault="00B061C0" w:rsidP="0015335F">
      <w:pPr>
        <w:spacing w:after="0"/>
      </w:pPr>
      <w:r>
        <w:rPr>
          <w:noProof/>
        </w:rPr>
        <w:drawing>
          <wp:inline distT="0" distB="0" distL="0" distR="0" wp14:anchorId="52311337" wp14:editId="3FD9C2E7">
            <wp:extent cx="2488758" cy="1511465"/>
            <wp:effectExtent l="0" t="0" r="6985" b="0"/>
            <wp:docPr id="10" name="Picture 10" descr="A picture containing sitting, man, table,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urnal.pone.0162259.g001.PNG"/>
                    <pic:cNvPicPr/>
                  </pic:nvPicPr>
                  <pic:blipFill rotWithShape="1">
                    <a:blip r:embed="rId19" cstate="print">
                      <a:extLst>
                        <a:ext uri="{28A0092B-C50C-407E-A947-70E740481C1C}">
                          <a14:useLocalDpi xmlns:a14="http://schemas.microsoft.com/office/drawing/2010/main" val="0"/>
                        </a:ext>
                      </a:extLst>
                    </a:blip>
                    <a:srcRect r="33634"/>
                    <a:stretch/>
                  </pic:blipFill>
                  <pic:spPr bwMode="auto">
                    <a:xfrm>
                      <a:off x="0" y="0"/>
                      <a:ext cx="2521947" cy="1531621"/>
                    </a:xfrm>
                    <a:prstGeom prst="rect">
                      <a:avLst/>
                    </a:prstGeom>
                    <a:ln>
                      <a:noFill/>
                    </a:ln>
                    <a:extLst>
                      <a:ext uri="{53640926-AAD7-44D8-BBD7-CCE9431645EC}">
                        <a14:shadowObscured xmlns:a14="http://schemas.microsoft.com/office/drawing/2010/main"/>
                      </a:ext>
                    </a:extLst>
                  </pic:spPr>
                </pic:pic>
              </a:graphicData>
            </a:graphic>
          </wp:inline>
        </w:drawing>
      </w:r>
      <w:r w:rsidR="00CA0E3B">
        <w:t xml:space="preserve">  </w:t>
      </w:r>
      <w:r w:rsidR="00CA0E3B">
        <w:rPr>
          <w:noProof/>
        </w:rPr>
        <w:drawing>
          <wp:inline distT="0" distB="0" distL="0" distR="0" wp14:anchorId="79071F4F" wp14:editId="3F4B763E">
            <wp:extent cx="2550987" cy="1486894"/>
            <wp:effectExtent l="0" t="0" r="190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162259.g004.PNG"/>
                    <pic:cNvPicPr/>
                  </pic:nvPicPr>
                  <pic:blipFill rotWithShape="1">
                    <a:blip r:embed="rId20" cstate="print">
                      <a:extLst>
                        <a:ext uri="{28A0092B-C50C-407E-A947-70E740481C1C}">
                          <a14:useLocalDpi xmlns:a14="http://schemas.microsoft.com/office/drawing/2010/main" val="0"/>
                        </a:ext>
                      </a:extLst>
                    </a:blip>
                    <a:srcRect r="32833"/>
                    <a:stretch/>
                  </pic:blipFill>
                  <pic:spPr bwMode="auto">
                    <a:xfrm>
                      <a:off x="0" y="0"/>
                      <a:ext cx="2571750" cy="1498996"/>
                    </a:xfrm>
                    <a:prstGeom prst="rect">
                      <a:avLst/>
                    </a:prstGeom>
                    <a:ln>
                      <a:noFill/>
                    </a:ln>
                    <a:extLst>
                      <a:ext uri="{53640926-AAD7-44D8-BBD7-CCE9431645EC}">
                        <a14:shadowObscured xmlns:a14="http://schemas.microsoft.com/office/drawing/2010/main"/>
                      </a:ext>
                    </a:extLst>
                  </pic:spPr>
                </pic:pic>
              </a:graphicData>
            </a:graphic>
          </wp:inline>
        </w:drawing>
      </w:r>
    </w:p>
    <w:p w14:paraId="7B584D94" w14:textId="08B4AECD" w:rsidR="00CA0E3B" w:rsidRDefault="00CA0E3B" w:rsidP="009C6F57">
      <w:r>
        <w:t>Figure</w:t>
      </w:r>
      <w:r w:rsidR="0083483D">
        <w:t xml:space="preserve"> 2</w:t>
      </w:r>
      <w:r>
        <w:t>: Three cluster with different density of data. In general, K-means assumes equal density within each cluster</w:t>
      </w:r>
      <w:r w:rsidR="007E7E47">
        <w:t xml:space="preserve"> as a result fails to identify correct cluster but converge to a local minimum of the loss function.</w:t>
      </w:r>
    </w:p>
    <w:p w14:paraId="35F6BBE4" w14:textId="69786322" w:rsidR="00B061C0" w:rsidRDefault="00B061C0" w:rsidP="0015335F">
      <w:pPr>
        <w:spacing w:after="0"/>
        <w:jc w:val="center"/>
      </w:pPr>
      <w:r>
        <w:rPr>
          <w:noProof/>
        </w:rPr>
        <w:drawing>
          <wp:inline distT="0" distB="0" distL="0" distR="0" wp14:anchorId="5FAE6E6D" wp14:editId="326829C0">
            <wp:extent cx="4063117" cy="1749048"/>
            <wp:effectExtent l="0" t="0" r="0" b="381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urnal.pone.0162259.g002.PNG"/>
                    <pic:cNvPicPr/>
                  </pic:nvPicPr>
                  <pic:blipFill rotWithShape="1">
                    <a:blip r:embed="rId21" cstate="print">
                      <a:extLst>
                        <a:ext uri="{28A0092B-C50C-407E-A947-70E740481C1C}">
                          <a14:useLocalDpi xmlns:a14="http://schemas.microsoft.com/office/drawing/2010/main" val="0"/>
                        </a:ext>
                      </a:extLst>
                    </a:blip>
                    <a:srcRect r="32820"/>
                    <a:stretch/>
                  </pic:blipFill>
                  <pic:spPr bwMode="auto">
                    <a:xfrm>
                      <a:off x="0" y="0"/>
                      <a:ext cx="4135096" cy="1780033"/>
                    </a:xfrm>
                    <a:prstGeom prst="rect">
                      <a:avLst/>
                    </a:prstGeom>
                    <a:ln>
                      <a:noFill/>
                    </a:ln>
                    <a:extLst>
                      <a:ext uri="{53640926-AAD7-44D8-BBD7-CCE9431645EC}">
                        <a14:shadowObscured xmlns:a14="http://schemas.microsoft.com/office/drawing/2010/main"/>
                      </a:ext>
                    </a:extLst>
                  </pic:spPr>
                </pic:pic>
              </a:graphicData>
            </a:graphic>
          </wp:inline>
        </w:drawing>
      </w:r>
    </w:p>
    <w:p w14:paraId="7D7EA81F" w14:textId="72B9162D" w:rsidR="00B061C0" w:rsidRPr="00665729" w:rsidRDefault="00665729" w:rsidP="00665729">
      <w:r w:rsidRPr="00665729">
        <w:t>Figure</w:t>
      </w:r>
      <w:r w:rsidR="0083483D">
        <w:t xml:space="preserve"> 3</w:t>
      </w:r>
      <w:r w:rsidRPr="00665729">
        <w:t xml:space="preserve">: All clusters share </w:t>
      </w:r>
      <w:r w:rsidR="00A255FE" w:rsidRPr="00665729">
        <w:t>the same</w:t>
      </w:r>
      <w:r w:rsidRPr="00665729">
        <w:t xml:space="preserve"> volume and density, but one is rotated relative to the others</w:t>
      </w:r>
      <w:r>
        <w:t xml:space="preserve"> and K-means fails to converge to global </w:t>
      </w:r>
      <w:r w:rsidR="007E7E47">
        <w:t>minimum</w:t>
      </w:r>
      <w:r w:rsidR="00A255FE">
        <w:t xml:space="preserve"> of </w:t>
      </w:r>
      <w:r w:rsidR="007E7E47">
        <w:t>the loss function</w:t>
      </w:r>
      <w:r>
        <w:t>.</w:t>
      </w:r>
    </w:p>
    <w:p w14:paraId="4FFA8D49" w14:textId="3F2ACC08" w:rsidR="003756A8" w:rsidRDefault="003756A8" w:rsidP="0015335F">
      <w:pPr>
        <w:spacing w:after="0" w:line="240" w:lineRule="auto"/>
        <w:jc w:val="center"/>
      </w:pPr>
      <w:r>
        <w:rPr>
          <w:noProof/>
        </w:rPr>
        <w:lastRenderedPageBreak/>
        <w:drawing>
          <wp:inline distT="0" distB="0" distL="0" distR="0" wp14:anchorId="63D2E08B" wp14:editId="7D6E6773">
            <wp:extent cx="4204271" cy="1717482"/>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rnal.pone.0162259.g003.PNG"/>
                    <pic:cNvPicPr/>
                  </pic:nvPicPr>
                  <pic:blipFill rotWithShape="1">
                    <a:blip r:embed="rId22" cstate="print">
                      <a:extLst>
                        <a:ext uri="{28A0092B-C50C-407E-A947-70E740481C1C}">
                          <a14:useLocalDpi xmlns:a14="http://schemas.microsoft.com/office/drawing/2010/main" val="0"/>
                        </a:ext>
                      </a:extLst>
                    </a:blip>
                    <a:srcRect r="32846" b="50827"/>
                    <a:stretch/>
                  </pic:blipFill>
                  <pic:spPr bwMode="auto">
                    <a:xfrm>
                      <a:off x="0" y="0"/>
                      <a:ext cx="4400427" cy="1797614"/>
                    </a:xfrm>
                    <a:prstGeom prst="rect">
                      <a:avLst/>
                    </a:prstGeom>
                    <a:ln>
                      <a:noFill/>
                    </a:ln>
                    <a:extLst>
                      <a:ext uri="{53640926-AAD7-44D8-BBD7-CCE9431645EC}">
                        <a14:shadowObscured xmlns:a14="http://schemas.microsoft.com/office/drawing/2010/main"/>
                      </a:ext>
                    </a:extLst>
                  </pic:spPr>
                </pic:pic>
              </a:graphicData>
            </a:graphic>
          </wp:inline>
        </w:drawing>
      </w:r>
    </w:p>
    <w:p w14:paraId="6357292A" w14:textId="43E5BDAF" w:rsidR="003756A8" w:rsidRDefault="003756A8" w:rsidP="009C6F57">
      <w:r>
        <w:t>Figure</w:t>
      </w:r>
      <w:r w:rsidR="0083483D">
        <w:t xml:space="preserve"> 4</w:t>
      </w:r>
      <w:r>
        <w:t xml:space="preserve">: K-means suffers from outlier. Due to outlier, K-means converges to the local </w:t>
      </w:r>
      <w:r w:rsidR="007E7E47">
        <w:t>minimum of the loss function</w:t>
      </w:r>
      <w:r>
        <w:t>.</w:t>
      </w:r>
    </w:p>
    <w:p w14:paraId="49463EC4" w14:textId="771099D6" w:rsidR="00665729" w:rsidRPr="00665729" w:rsidRDefault="00E84D2D" w:rsidP="0015335F">
      <w:pPr>
        <w:spacing w:after="0"/>
        <w:rPr>
          <w:b/>
          <w:bCs/>
        </w:rPr>
      </w:pPr>
      <w:r>
        <w:rPr>
          <w:b/>
          <w:bCs/>
        </w:rPr>
        <w:t>Reference</w:t>
      </w:r>
      <w:r w:rsidR="00665729" w:rsidRPr="00665729">
        <w:rPr>
          <w:b/>
          <w:bCs/>
        </w:rPr>
        <w:t xml:space="preserve">: </w:t>
      </w:r>
    </w:p>
    <w:p w14:paraId="2E62F262" w14:textId="58271F5D" w:rsidR="00665729" w:rsidRDefault="00665729" w:rsidP="00665729">
      <w:pPr>
        <w:pStyle w:val="ListParagraph"/>
        <w:numPr>
          <w:ilvl w:val="0"/>
          <w:numId w:val="22"/>
        </w:numPr>
      </w:pPr>
      <w:r w:rsidRPr="00665729">
        <w:t>lecture14-Clustering-2up.pdf</w:t>
      </w:r>
    </w:p>
    <w:p w14:paraId="7EE8A39E" w14:textId="53E90C51" w:rsidR="00665729" w:rsidRDefault="00804FA7" w:rsidP="00665729">
      <w:pPr>
        <w:pStyle w:val="ListParagraph"/>
        <w:numPr>
          <w:ilvl w:val="0"/>
          <w:numId w:val="22"/>
        </w:numPr>
      </w:pPr>
      <w:hyperlink r:id="rId23" w:history="1">
        <w:r w:rsidR="00665729" w:rsidRPr="00BC555D">
          <w:rPr>
            <w:rStyle w:val="Hyperlink"/>
          </w:rPr>
          <w:t>https://journals.plos.org/plosone/article?id=10.1371/journal.pone.0162259</w:t>
        </w:r>
      </w:hyperlink>
    </w:p>
    <w:sectPr w:rsidR="00665729" w:rsidSect="0002428F">
      <w:type w:val="continuous"/>
      <w:pgSz w:w="12240" w:h="15840" w:code="1"/>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E4D8D" w14:textId="77777777" w:rsidR="0019647B" w:rsidRDefault="0019647B" w:rsidP="00732064">
      <w:pPr>
        <w:spacing w:after="0" w:line="240" w:lineRule="auto"/>
      </w:pPr>
      <w:r>
        <w:separator/>
      </w:r>
    </w:p>
  </w:endnote>
  <w:endnote w:type="continuationSeparator" w:id="0">
    <w:p w14:paraId="0A2290D4" w14:textId="77777777" w:rsidR="0019647B" w:rsidRDefault="0019647B" w:rsidP="00732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4E2E7" w14:textId="77777777" w:rsidR="0019647B" w:rsidRDefault="0019647B" w:rsidP="00732064">
      <w:pPr>
        <w:spacing w:after="0" w:line="240" w:lineRule="auto"/>
      </w:pPr>
      <w:r>
        <w:separator/>
      </w:r>
    </w:p>
  </w:footnote>
  <w:footnote w:type="continuationSeparator" w:id="0">
    <w:p w14:paraId="04DA0727" w14:textId="77777777" w:rsidR="0019647B" w:rsidRDefault="0019647B" w:rsidP="00732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277CF" w14:textId="48DA2A21" w:rsidR="00804FA7" w:rsidRDefault="00804FA7">
    <w:pPr>
      <w:pStyle w:val="Header"/>
    </w:pPr>
    <w:r>
      <w:t>ComS 573</w:t>
    </w:r>
    <w:r>
      <w:tab/>
      <w:t>Final Exam</w:t>
    </w:r>
    <w:r>
      <w:tab/>
      <w:t>Kanak Choudhury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0CC8"/>
    <w:multiLevelType w:val="hybridMultilevel"/>
    <w:tmpl w:val="FA3684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37A50"/>
    <w:multiLevelType w:val="hybridMultilevel"/>
    <w:tmpl w:val="3364F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69369A"/>
    <w:multiLevelType w:val="hybridMultilevel"/>
    <w:tmpl w:val="E3049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2E89"/>
    <w:multiLevelType w:val="hybridMultilevel"/>
    <w:tmpl w:val="031A3A20"/>
    <w:lvl w:ilvl="0" w:tplc="0409001B">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70E2966"/>
    <w:multiLevelType w:val="hybridMultilevel"/>
    <w:tmpl w:val="ADAE6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7364F5"/>
    <w:multiLevelType w:val="hybridMultilevel"/>
    <w:tmpl w:val="B4D84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206021"/>
    <w:multiLevelType w:val="multilevel"/>
    <w:tmpl w:val="48D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CB351B"/>
    <w:multiLevelType w:val="hybridMultilevel"/>
    <w:tmpl w:val="025CDB16"/>
    <w:lvl w:ilvl="0" w:tplc="BA60A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284553"/>
    <w:multiLevelType w:val="hybridMultilevel"/>
    <w:tmpl w:val="62FAA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B7A38"/>
    <w:multiLevelType w:val="multilevel"/>
    <w:tmpl w:val="2810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0C5D0E"/>
    <w:multiLevelType w:val="hybridMultilevel"/>
    <w:tmpl w:val="C178A494"/>
    <w:lvl w:ilvl="0" w:tplc="000AF4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DF5362"/>
    <w:multiLevelType w:val="hybridMultilevel"/>
    <w:tmpl w:val="8F482E64"/>
    <w:lvl w:ilvl="0" w:tplc="04090019">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9604A7A"/>
    <w:multiLevelType w:val="multilevel"/>
    <w:tmpl w:val="EFC4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0B07DF"/>
    <w:multiLevelType w:val="hybridMultilevel"/>
    <w:tmpl w:val="09CE8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0563FE"/>
    <w:multiLevelType w:val="hybridMultilevel"/>
    <w:tmpl w:val="160ACC5A"/>
    <w:lvl w:ilvl="0" w:tplc="89842F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CC4672"/>
    <w:multiLevelType w:val="hybridMultilevel"/>
    <w:tmpl w:val="B0DC82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748BD"/>
    <w:multiLevelType w:val="hybridMultilevel"/>
    <w:tmpl w:val="963AB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9D5EFC"/>
    <w:multiLevelType w:val="hybridMultilevel"/>
    <w:tmpl w:val="70F4B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7F3A38"/>
    <w:multiLevelType w:val="multilevel"/>
    <w:tmpl w:val="8D60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43665A"/>
    <w:multiLevelType w:val="hybridMultilevel"/>
    <w:tmpl w:val="CD88596C"/>
    <w:lvl w:ilvl="0" w:tplc="B338E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C36CA8"/>
    <w:multiLevelType w:val="hybridMultilevel"/>
    <w:tmpl w:val="5330C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DB80D74"/>
    <w:multiLevelType w:val="hybridMultilevel"/>
    <w:tmpl w:val="ADDE95CA"/>
    <w:lvl w:ilvl="0" w:tplc="8A649D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532EAD"/>
    <w:multiLevelType w:val="hybridMultilevel"/>
    <w:tmpl w:val="6FF69EF6"/>
    <w:lvl w:ilvl="0" w:tplc="6B4008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70604C8"/>
    <w:multiLevelType w:val="hybridMultilevel"/>
    <w:tmpl w:val="493E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7371D"/>
    <w:multiLevelType w:val="hybridMultilevel"/>
    <w:tmpl w:val="65668088"/>
    <w:lvl w:ilvl="0" w:tplc="A58A2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6"/>
  </w:num>
  <w:num w:numId="3">
    <w:abstractNumId w:val="12"/>
  </w:num>
  <w:num w:numId="4">
    <w:abstractNumId w:val="23"/>
  </w:num>
  <w:num w:numId="5">
    <w:abstractNumId w:val="20"/>
  </w:num>
  <w:num w:numId="6">
    <w:abstractNumId w:val="16"/>
  </w:num>
  <w:num w:numId="7">
    <w:abstractNumId w:val="13"/>
  </w:num>
  <w:num w:numId="8">
    <w:abstractNumId w:val="10"/>
  </w:num>
  <w:num w:numId="9">
    <w:abstractNumId w:val="22"/>
  </w:num>
  <w:num w:numId="10">
    <w:abstractNumId w:val="11"/>
  </w:num>
  <w:num w:numId="11">
    <w:abstractNumId w:val="3"/>
  </w:num>
  <w:num w:numId="12">
    <w:abstractNumId w:val="14"/>
  </w:num>
  <w:num w:numId="13">
    <w:abstractNumId w:val="24"/>
  </w:num>
  <w:num w:numId="14">
    <w:abstractNumId w:val="15"/>
  </w:num>
  <w:num w:numId="15">
    <w:abstractNumId w:val="18"/>
  </w:num>
  <w:num w:numId="16">
    <w:abstractNumId w:val="8"/>
  </w:num>
  <w:num w:numId="17">
    <w:abstractNumId w:val="5"/>
  </w:num>
  <w:num w:numId="18">
    <w:abstractNumId w:val="19"/>
  </w:num>
  <w:num w:numId="19">
    <w:abstractNumId w:val="4"/>
  </w:num>
  <w:num w:numId="20">
    <w:abstractNumId w:val="2"/>
  </w:num>
  <w:num w:numId="21">
    <w:abstractNumId w:val="0"/>
  </w:num>
  <w:num w:numId="22">
    <w:abstractNumId w:val="7"/>
  </w:num>
  <w:num w:numId="23">
    <w:abstractNumId w:val="21"/>
  </w:num>
  <w:num w:numId="24">
    <w:abstractNumId w:val="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D7A"/>
    <w:rsid w:val="000200EA"/>
    <w:rsid w:val="0002428F"/>
    <w:rsid w:val="00054929"/>
    <w:rsid w:val="00092DAE"/>
    <w:rsid w:val="00093A41"/>
    <w:rsid w:val="000C463B"/>
    <w:rsid w:val="000D1032"/>
    <w:rsid w:val="000D10DC"/>
    <w:rsid w:val="001220A0"/>
    <w:rsid w:val="0015335F"/>
    <w:rsid w:val="001550AC"/>
    <w:rsid w:val="0019647B"/>
    <w:rsid w:val="001A1ACC"/>
    <w:rsid w:val="001B6115"/>
    <w:rsid w:val="001D3D7A"/>
    <w:rsid w:val="00210E6F"/>
    <w:rsid w:val="00231183"/>
    <w:rsid w:val="00246C39"/>
    <w:rsid w:val="00264F0E"/>
    <w:rsid w:val="002E0F52"/>
    <w:rsid w:val="003756A8"/>
    <w:rsid w:val="003D0904"/>
    <w:rsid w:val="00416D59"/>
    <w:rsid w:val="00466E18"/>
    <w:rsid w:val="004A4475"/>
    <w:rsid w:val="004A52CA"/>
    <w:rsid w:val="004A6488"/>
    <w:rsid w:val="004B7483"/>
    <w:rsid w:val="005168AB"/>
    <w:rsid w:val="00562423"/>
    <w:rsid w:val="005A77C7"/>
    <w:rsid w:val="005E192C"/>
    <w:rsid w:val="005E6907"/>
    <w:rsid w:val="005E6B72"/>
    <w:rsid w:val="005F587E"/>
    <w:rsid w:val="006131C6"/>
    <w:rsid w:val="006244CB"/>
    <w:rsid w:val="00633A42"/>
    <w:rsid w:val="00665729"/>
    <w:rsid w:val="00667DF6"/>
    <w:rsid w:val="006C0625"/>
    <w:rsid w:val="006D6EB4"/>
    <w:rsid w:val="006E6E19"/>
    <w:rsid w:val="0070507C"/>
    <w:rsid w:val="00732064"/>
    <w:rsid w:val="0076426C"/>
    <w:rsid w:val="00793E7A"/>
    <w:rsid w:val="007E311C"/>
    <w:rsid w:val="007E7E47"/>
    <w:rsid w:val="00804FA7"/>
    <w:rsid w:val="00807B6D"/>
    <w:rsid w:val="00814965"/>
    <w:rsid w:val="0083353C"/>
    <w:rsid w:val="00833BDF"/>
    <w:rsid w:val="0083483D"/>
    <w:rsid w:val="008913DD"/>
    <w:rsid w:val="008A4E41"/>
    <w:rsid w:val="008D3084"/>
    <w:rsid w:val="008E6B11"/>
    <w:rsid w:val="00913387"/>
    <w:rsid w:val="00916ACA"/>
    <w:rsid w:val="00954B59"/>
    <w:rsid w:val="009714C0"/>
    <w:rsid w:val="00986347"/>
    <w:rsid w:val="009A3663"/>
    <w:rsid w:val="009B2BFD"/>
    <w:rsid w:val="009C6F57"/>
    <w:rsid w:val="009F7680"/>
    <w:rsid w:val="00A11EE5"/>
    <w:rsid w:val="00A255FE"/>
    <w:rsid w:val="00A47B10"/>
    <w:rsid w:val="00A51BE5"/>
    <w:rsid w:val="00A707FB"/>
    <w:rsid w:val="00AE2EF0"/>
    <w:rsid w:val="00AE43A4"/>
    <w:rsid w:val="00AE4E6C"/>
    <w:rsid w:val="00B061C0"/>
    <w:rsid w:val="00B31A94"/>
    <w:rsid w:val="00B36B93"/>
    <w:rsid w:val="00B43760"/>
    <w:rsid w:val="00C3356A"/>
    <w:rsid w:val="00C504DE"/>
    <w:rsid w:val="00C62FFE"/>
    <w:rsid w:val="00CA0E3B"/>
    <w:rsid w:val="00CA3F11"/>
    <w:rsid w:val="00CD4C75"/>
    <w:rsid w:val="00D326A6"/>
    <w:rsid w:val="00DC0DC9"/>
    <w:rsid w:val="00DD5D5B"/>
    <w:rsid w:val="00DE4000"/>
    <w:rsid w:val="00E248BA"/>
    <w:rsid w:val="00E51F1D"/>
    <w:rsid w:val="00E6756F"/>
    <w:rsid w:val="00E84D2D"/>
    <w:rsid w:val="00F003A2"/>
    <w:rsid w:val="00F00956"/>
    <w:rsid w:val="00F53250"/>
    <w:rsid w:val="00F654B4"/>
    <w:rsid w:val="00F85C81"/>
    <w:rsid w:val="00FA2B3D"/>
    <w:rsid w:val="00FB34D5"/>
    <w:rsid w:val="00FD0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DE6A2"/>
  <w15:chartTrackingRefBased/>
  <w15:docId w15:val="{02F04E51-6107-42FE-AB43-3F0106235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904"/>
    <w:pPr>
      <w:ind w:left="7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AE2EF0"/>
    <w:pPr>
      <w:keepNext/>
      <w:keepLines/>
      <w:spacing w:before="240" w:after="0"/>
      <w:ind w:left="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F0E"/>
    <w:pPr>
      <w:keepNext/>
      <w:keepLines/>
      <w:spacing w:before="120" w:after="120"/>
      <w:outlineLvl w:val="1"/>
    </w:pPr>
    <w:rPr>
      <w:rFonts w:eastAsiaTheme="majorEastAs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EF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D3D7A"/>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1D3D7A"/>
    <w:rPr>
      <w:b/>
      <w:bCs/>
    </w:rPr>
  </w:style>
  <w:style w:type="character" w:customStyle="1" w:styleId="Heading2Char">
    <w:name w:val="Heading 2 Char"/>
    <w:basedOn w:val="DefaultParagraphFont"/>
    <w:link w:val="Heading2"/>
    <w:uiPriority w:val="9"/>
    <w:rsid w:val="00264F0E"/>
    <w:rPr>
      <w:rFonts w:ascii="Times New Roman" w:eastAsiaTheme="majorEastAsia" w:hAnsi="Times New Roman" w:cs="Times New Roman"/>
      <w:b/>
      <w:bCs/>
      <w:sz w:val="26"/>
      <w:szCs w:val="26"/>
    </w:rPr>
  </w:style>
  <w:style w:type="paragraph" w:styleId="ListParagraph">
    <w:name w:val="List Paragraph"/>
    <w:basedOn w:val="Normal"/>
    <w:uiPriority w:val="34"/>
    <w:qFormat/>
    <w:rsid w:val="006131C6"/>
    <w:pPr>
      <w:contextualSpacing/>
    </w:pPr>
  </w:style>
  <w:style w:type="character" w:styleId="PlaceholderText">
    <w:name w:val="Placeholder Text"/>
    <w:basedOn w:val="DefaultParagraphFont"/>
    <w:uiPriority w:val="99"/>
    <w:semiHidden/>
    <w:rsid w:val="00C504DE"/>
    <w:rPr>
      <w:color w:val="808080"/>
    </w:rPr>
  </w:style>
  <w:style w:type="character" w:styleId="Hyperlink">
    <w:name w:val="Hyperlink"/>
    <w:basedOn w:val="DefaultParagraphFont"/>
    <w:uiPriority w:val="99"/>
    <w:unhideWhenUsed/>
    <w:rsid w:val="00AE2EF0"/>
    <w:rPr>
      <w:color w:val="0000FF"/>
      <w:u w:val="single"/>
    </w:rPr>
  </w:style>
  <w:style w:type="character" w:styleId="UnresolvedMention">
    <w:name w:val="Unresolved Mention"/>
    <w:basedOn w:val="DefaultParagraphFont"/>
    <w:uiPriority w:val="99"/>
    <w:semiHidden/>
    <w:unhideWhenUsed/>
    <w:rsid w:val="00AE2EF0"/>
    <w:rPr>
      <w:color w:val="605E5C"/>
      <w:shd w:val="clear" w:color="auto" w:fill="E1DFDD"/>
    </w:rPr>
  </w:style>
  <w:style w:type="character" w:styleId="Emphasis">
    <w:name w:val="Emphasis"/>
    <w:basedOn w:val="DefaultParagraphFont"/>
    <w:uiPriority w:val="20"/>
    <w:qFormat/>
    <w:rsid w:val="00FA2B3D"/>
    <w:rPr>
      <w:i/>
      <w:iCs/>
    </w:rPr>
  </w:style>
  <w:style w:type="paragraph" w:styleId="Header">
    <w:name w:val="header"/>
    <w:basedOn w:val="Normal"/>
    <w:link w:val="HeaderChar"/>
    <w:uiPriority w:val="99"/>
    <w:unhideWhenUsed/>
    <w:rsid w:val="00732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064"/>
    <w:rPr>
      <w:rFonts w:ascii="Times New Roman" w:hAnsi="Times New Roman" w:cs="Times New Roman"/>
      <w:sz w:val="24"/>
      <w:szCs w:val="24"/>
    </w:rPr>
  </w:style>
  <w:style w:type="paragraph" w:styleId="Footer">
    <w:name w:val="footer"/>
    <w:basedOn w:val="Normal"/>
    <w:link w:val="FooterChar"/>
    <w:uiPriority w:val="99"/>
    <w:unhideWhenUsed/>
    <w:rsid w:val="00732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064"/>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DD5D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10455">
      <w:bodyDiv w:val="1"/>
      <w:marLeft w:val="0"/>
      <w:marRight w:val="0"/>
      <w:marTop w:val="0"/>
      <w:marBottom w:val="0"/>
      <w:divBdr>
        <w:top w:val="none" w:sz="0" w:space="0" w:color="auto"/>
        <w:left w:val="none" w:sz="0" w:space="0" w:color="auto"/>
        <w:bottom w:val="none" w:sz="0" w:space="0" w:color="auto"/>
        <w:right w:val="none" w:sz="0" w:space="0" w:color="auto"/>
      </w:divBdr>
    </w:div>
    <w:div w:id="773285697">
      <w:bodyDiv w:val="1"/>
      <w:marLeft w:val="0"/>
      <w:marRight w:val="0"/>
      <w:marTop w:val="0"/>
      <w:marBottom w:val="0"/>
      <w:divBdr>
        <w:top w:val="none" w:sz="0" w:space="0" w:color="auto"/>
        <w:left w:val="none" w:sz="0" w:space="0" w:color="auto"/>
        <w:bottom w:val="none" w:sz="0" w:space="0" w:color="auto"/>
        <w:right w:val="none" w:sz="0" w:space="0" w:color="auto"/>
      </w:divBdr>
    </w:div>
    <w:div w:id="19292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journals.plos.org/plosone/article?id=10.1371/journal.pone.0162259" TargetMode="External"/><Relationship Id="rId10" Type="http://schemas.openxmlformats.org/officeDocument/2006/relationships/image" Target="media/image4.e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2289</TotalTime>
  <Pages>16</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 Choudhury</dc:creator>
  <cp:keywords/>
  <dc:description/>
  <cp:lastModifiedBy>Kanak Choudhury</cp:lastModifiedBy>
  <cp:revision>25</cp:revision>
  <dcterms:created xsi:type="dcterms:W3CDTF">2020-05-04T16:33:00Z</dcterms:created>
  <dcterms:modified xsi:type="dcterms:W3CDTF">2020-05-06T22:50:00Z</dcterms:modified>
</cp:coreProperties>
</file>