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ampk030nnnw" w:id="0"/>
      <w:bookmarkEnd w:id="0"/>
      <w:r w:rsidDel="00000000" w:rsidR="00000000" w:rsidRPr="00000000">
        <w:rPr>
          <w:rtl w:val="0"/>
        </w:rPr>
        <w:t xml:space="preserve">Lovable Prompt: SmartFirm.io Success Stories Overview Page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v4osqqpixs" w:id="1"/>
      <w:bookmarkEnd w:id="1"/>
      <w:r w:rsidDel="00000000" w:rsidR="00000000" w:rsidRPr="00000000">
        <w:rPr>
          <w:rtl w:val="0"/>
        </w:rPr>
        <w:t xml:space="preserve">🚀 PROJECT GOAL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main Success Stories (Case Studies) overview page for SmartFirm.io. This page should serve as a central repository for client success stories, demonstrating SmartFirm's proven track record and building trust with potential clients. The design should be inspiring, results-oriented, and easy to navigate.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t67pzqb8x4x" w:id="2"/>
      <w:bookmarkEnd w:id="2"/>
      <w:r w:rsidDel="00000000" w:rsidR="00000000" w:rsidRPr="00000000">
        <w:rPr>
          <w:rtl w:val="0"/>
        </w:rPr>
        <w:t xml:space="preserve">🎨 OFFICIAL BRAND GUIDELINES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Brand Colors (ONLY THESE):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Blue: #647FBC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Blue Grey: #91ADC8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Teal: #4D869C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Light Teal: #7AB2B2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Accent Light: #FAFDD6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Text: #333333, #666666, #999999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Background: #FFFFFF, #F8F9FA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Typography: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Headings: Poppins, bold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Body: DM Sans, regular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Design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Clean, modern, professional with rounded edges and soft shadows.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Ample padding and whitespace for readability.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Subtle box-shadows: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4px 12px rgba(100, 127, 188, 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Border Radius: 12px for cards, 8px for buttons.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y0cfzwru8rzn" w:id="3"/>
      <w:bookmarkEnd w:id="3"/>
      <w:r w:rsidDel="00000000" w:rsidR="00000000" w:rsidRPr="00000000">
        <w:rPr>
          <w:rtl w:val="0"/>
        </w:rPr>
        <w:t xml:space="preserve">🎯 TARGET CUSTOMER: GROWTH GRACE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41-year-old accounting firm owner scaling from $400K to $1M revenue.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ROI-focused, growth-oriented, and values professional efficiency.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Pain points: Scaling challenges, lead generation, and marketing automation needs.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aq4xv3sr2y7o" w:id="4"/>
      <w:bookmarkEnd w:id="4"/>
      <w:r w:rsidDel="00000000" w:rsidR="00000000" w:rsidRPr="00000000">
        <w:rPr>
          <w:rtl w:val="0"/>
        </w:rPr>
        <w:t xml:space="preserve">📄 SUCCESS STORIES OVERVIEW PAGE DESIGN PROMPT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Layout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Hero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Headline: "Real Results, Real Growth: SmartFirm Success Stories"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Subheadline: "Explore how accounting firms like yours have achieved significant growth and efficiency with SmartFirm's tailored solutions."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Primary CTA: "Read All Case Studies"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Secondary CTA: "Book a Free Strategy Call"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Visual: An inspiring image of successful business growth or a collage of diverse client photos.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Introduction to Success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H2: "Proof of Partnership: Our Clients' Achievements"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brief paragraph emphasizing the tangible results SmartFirm delivers and the value of client partnerships.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Featured Case Study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H2: "Featured Success Story"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prominent, visually engaging card or block highlighting a key case study.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Client Firm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{{featured_client_firm}}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Key Result/Headline: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{{featured_case_study_headline}}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Brief Summary: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{{featured_case_study_summary}}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Client Logo: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{{featured_client_logo}}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Primary CTA: "Read Full Story"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Case Study Grid/Filter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H2: "Explore More Success Stories"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filterable grid of case study cards. Filters could include: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Industry (e.g., Tax Prep, Bookkeeping, Forensic Accounting)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Problem Solved (e.g., Lead Generation, Operational Efficiency, Client Retention)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Firm Size (e.g., Solo, Small, Mid-sized)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Each case study card should include: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Thumbnail Image: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{{case_study_thumbnail}}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Headline: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{{case_study_title}}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Client Firm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{{client_firm_name}}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Key Result Snippet: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{{key_result_snippet}}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Link: "Read More"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Testimonial Carousel: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dynamic carousel displaying short, impactful client testimonials.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Each testimonial should include: Quote, Client Name, Title, Firm Name.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Call to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H2: "Ready to Be Our Next Success Story?"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Subheadline: "Let SmartFirm help you achieve your business goals. Contact us today to discuss your unique needs."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Primary CTA: "Book Your Free Strategy Call"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Design Style: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Credibility-focused layout, emphasizing client achievements and data.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Visually appealing cards for case studies with clear calls to action.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Interactive filtering options for easy navigation.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Responsive design.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Content Tone: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Inspiring, results-oriented, and trustworthy.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Focus on client success and the tangible benefits of SmartFirm's services.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Professional and authentic.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