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9B9C1F" w:rsidP="6B9B9C1F" w:rsidRDefault="6B9B9C1F" w14:paraId="445DD5E5" w14:textId="165AE1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25D7DF96" w:rsidP="6B9B9C1F" w:rsidRDefault="25D7DF96" w14:paraId="125F66C4" w14:textId="14B668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25D7DF96">
        <w:rPr>
          <w:rFonts w:ascii="Calibri" w:hAnsi="Calibri" w:eastAsia="Calibri" w:cs="Calibri"/>
          <w:noProof w:val="0"/>
          <w:sz w:val="27"/>
          <w:szCs w:val="27"/>
          <w:lang w:val="en-US"/>
        </w:rPr>
        <w:t>DSC530 Term Project Summary.</w:t>
      </w:r>
    </w:p>
    <w:p w:rsidR="25D7DF96" w:rsidP="6B9B9C1F" w:rsidRDefault="25D7DF96" w14:paraId="347F3E16" w14:textId="2EC85A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25D7DF96">
        <w:rPr>
          <w:rFonts w:ascii="Calibri" w:hAnsi="Calibri" w:eastAsia="Calibri" w:cs="Calibri"/>
          <w:noProof w:val="0"/>
          <w:sz w:val="27"/>
          <w:szCs w:val="27"/>
          <w:lang w:val="en-US"/>
        </w:rPr>
        <w:t>“Analyzing Label Energy Corp Time Sheets”</w:t>
      </w:r>
    </w:p>
    <w:p w:rsidR="25D7DF96" w:rsidP="6B9B9C1F" w:rsidRDefault="25D7DF96" w14:paraId="55CBFA51" w14:textId="7C6A7F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25D7DF96">
        <w:rPr>
          <w:rFonts w:ascii="Calibri" w:hAnsi="Calibri" w:eastAsia="Calibri" w:cs="Calibri"/>
          <w:noProof w:val="0"/>
          <w:sz w:val="27"/>
          <w:szCs w:val="27"/>
          <w:lang w:val="en-US"/>
        </w:rPr>
        <w:t>By Kurt Stoneburner</w:t>
      </w:r>
    </w:p>
    <w:p w:rsidR="6B9B9C1F" w:rsidP="6B9B9C1F" w:rsidRDefault="6B9B9C1F" w14:paraId="74C03E58" w14:textId="1079EB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103704D0" w:rsidP="6B9B9C1F" w:rsidRDefault="103704D0" w14:paraId="420746B6" w14:textId="1D360C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B9B9C1F" w:rsidR="103704D0">
        <w:rPr>
          <w:rFonts w:ascii="Calibri" w:hAnsi="Calibri" w:eastAsia="Calibri" w:cs="Calibri"/>
          <w:noProof w:val="0"/>
          <w:sz w:val="27"/>
          <w:szCs w:val="27"/>
          <w:lang w:val="en-US"/>
        </w:rPr>
        <w:t>I was focused on two questions:</w:t>
      </w:r>
    </w:p>
    <w:p w:rsidR="103704D0" w:rsidP="6B9B9C1F" w:rsidRDefault="103704D0" w14:paraId="2D5ACCD4" w14:textId="356E39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103704D0">
        <w:rPr>
          <w:rFonts w:ascii="Calibri" w:hAnsi="Calibri" w:eastAsia="Calibri" w:cs="Calibri"/>
          <w:noProof w:val="0"/>
          <w:sz w:val="27"/>
          <w:szCs w:val="27"/>
          <w:lang w:val="en-US"/>
        </w:rPr>
        <w:t>“Is Label Energy Corp dependent on a single high profile utility provider?”</w:t>
      </w:r>
    </w:p>
    <w:p w:rsidR="103704D0" w:rsidP="6B9B9C1F" w:rsidRDefault="103704D0" w14:paraId="62EACE5F" w14:textId="292C8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103704D0">
        <w:rPr>
          <w:rFonts w:ascii="Calibri" w:hAnsi="Calibri" w:eastAsia="Calibri" w:cs="Calibri"/>
          <w:noProof w:val="0"/>
          <w:sz w:val="27"/>
          <w:szCs w:val="27"/>
          <w:lang w:val="en-US"/>
        </w:rPr>
        <w:t>“How does an unlimited vacation policy effect productivity?”</w:t>
      </w:r>
    </w:p>
    <w:p w:rsidR="103704D0" w:rsidP="6B9B9C1F" w:rsidRDefault="103704D0" w14:paraId="3B282482" w14:textId="491E7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103704D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The first question is based upon selfish self-interest. Label Corp’s biggest client has </w:t>
      </w:r>
      <w:r w:rsidRPr="6B9B9C1F" w:rsidR="7F3F78D9">
        <w:rPr>
          <w:rFonts w:ascii="Calibri" w:hAnsi="Calibri" w:eastAsia="Calibri" w:cs="Calibri"/>
          <w:noProof w:val="0"/>
          <w:sz w:val="27"/>
          <w:szCs w:val="27"/>
          <w:lang w:val="en-US"/>
        </w:rPr>
        <w:t>faced significant public safety issues</w:t>
      </w:r>
      <w:r w:rsidRPr="6B9B9C1F" w:rsidR="34519902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over the past decade. </w:t>
      </w:r>
      <w:r w:rsidRPr="6B9B9C1F" w:rsidR="5AE18AAB">
        <w:rPr>
          <w:rFonts w:ascii="Calibri" w:hAnsi="Calibri" w:eastAsia="Calibri" w:cs="Calibri"/>
          <w:noProof w:val="0"/>
          <w:sz w:val="27"/>
          <w:szCs w:val="27"/>
          <w:lang w:val="en-US"/>
        </w:rPr>
        <w:t>I</w:t>
      </w:r>
      <w:r w:rsidRPr="6B9B9C1F" w:rsidR="34519902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n </w:t>
      </w:r>
      <w:r w:rsidRPr="6B9B9C1F" w:rsidR="0B90CAA5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2018, this client was responsible for $30 Billion in damage and plead guilty to 84 counts of manslaughter. </w:t>
      </w:r>
      <w:r w:rsidRPr="6B9B9C1F" w:rsidR="21B04112">
        <w:rPr>
          <w:rFonts w:ascii="Calibri" w:hAnsi="Calibri" w:eastAsia="Calibri" w:cs="Calibri"/>
          <w:noProof w:val="0"/>
          <w:sz w:val="27"/>
          <w:szCs w:val="27"/>
          <w:lang w:val="en-US"/>
        </w:rPr>
        <w:t>‘</w:t>
      </w:r>
      <w:r w:rsidRPr="6B9B9C1F" w:rsidR="78E71B8F">
        <w:rPr>
          <w:rFonts w:ascii="Calibri" w:hAnsi="Calibri" w:eastAsia="Calibri" w:cs="Calibri"/>
          <w:noProof w:val="0"/>
          <w:sz w:val="27"/>
          <w:szCs w:val="27"/>
          <w:lang w:val="en-US"/>
        </w:rPr>
        <w:t>Only</w:t>
      </w:r>
      <w:r w:rsidRPr="6B9B9C1F" w:rsidR="6499DBFA">
        <w:rPr>
          <w:rFonts w:ascii="Calibri" w:hAnsi="Calibri" w:eastAsia="Calibri" w:cs="Calibri"/>
          <w:noProof w:val="0"/>
          <w:sz w:val="27"/>
          <w:szCs w:val="27"/>
          <w:lang w:val="en-US"/>
        </w:rPr>
        <w:t>’</w:t>
      </w:r>
      <w:r w:rsidRPr="6B9B9C1F" w:rsidR="78E71B8F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35% of revenue is tied to this company. If it failed (or chose another consulting firm) my wife would still have a job, although </w:t>
      </w:r>
      <w:r w:rsidRPr="6B9B9C1F" w:rsidR="2B5CE201">
        <w:rPr>
          <w:rFonts w:ascii="Calibri" w:hAnsi="Calibri" w:eastAsia="Calibri" w:cs="Calibri"/>
          <w:noProof w:val="0"/>
          <w:sz w:val="27"/>
          <w:szCs w:val="27"/>
          <w:lang w:val="en-US"/>
        </w:rPr>
        <w:t>half</w:t>
      </w:r>
      <w:r w:rsidRPr="6B9B9C1F" w:rsidR="78E71B8F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her co-workers </w:t>
      </w:r>
      <w:r w:rsidRPr="6B9B9C1F" w:rsidR="63FE56AC">
        <w:rPr>
          <w:rFonts w:ascii="Calibri" w:hAnsi="Calibri" w:eastAsia="Calibri" w:cs="Calibri"/>
          <w:noProof w:val="0"/>
          <w:sz w:val="27"/>
          <w:szCs w:val="27"/>
          <w:lang w:val="en-US"/>
        </w:rPr>
        <w:t>wouldn’t.</w:t>
      </w:r>
    </w:p>
    <w:p w:rsidR="6B9B9C1F" w:rsidP="6B9B9C1F" w:rsidRDefault="6B9B9C1F" w14:paraId="07B845CE" w14:textId="4277EA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2792A554" w:rsidP="6B9B9C1F" w:rsidRDefault="2792A554" w14:paraId="608EB802" w14:textId="79FA78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2792A554">
        <w:rPr>
          <w:rFonts w:ascii="Calibri" w:hAnsi="Calibri" w:eastAsia="Calibri" w:cs="Calibri"/>
          <w:noProof w:val="0"/>
          <w:sz w:val="27"/>
          <w:szCs w:val="27"/>
          <w:lang w:val="en-US"/>
        </w:rPr>
        <w:t>Determining the effect of vacation of productivity was a more interesting challenge. It had difficulty arranging the variables in a manner where the relationship was cle</w:t>
      </w:r>
      <w:r w:rsidRPr="6B9B9C1F" w:rsidR="39BE043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ar. I think this is due to the nature of hours (time). Time spent on one activity </w:t>
      </w:r>
      <w:r w:rsidRPr="6B9B9C1F" w:rsidR="222D42D6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(productivity) cannot be spent on another (vacation). </w:t>
      </w:r>
      <w:r w:rsidRPr="6B9B9C1F" w:rsidR="7E5386C9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This applies even when both activities are performed on the same day. </w:t>
      </w:r>
    </w:p>
    <w:p w:rsidR="6B9B9C1F" w:rsidP="6B9B9C1F" w:rsidRDefault="6B9B9C1F" w14:paraId="5AB93642" w14:textId="6217F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5CB2FE96" w:rsidP="6B9B9C1F" w:rsidRDefault="5CB2FE96" w14:paraId="53C96F86" w14:textId="00D00B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5CB2FE96">
        <w:rPr>
          <w:rFonts w:ascii="Calibri" w:hAnsi="Calibri" w:eastAsia="Calibri" w:cs="Calibri"/>
          <w:noProof w:val="0"/>
          <w:sz w:val="27"/>
          <w:szCs w:val="27"/>
          <w:lang w:val="en-US"/>
        </w:rPr>
        <w:t>I feel there are a fair bit of assumptions on my part. My assumptions became apparent as I was creating my presentation. Every time I used the word ‘likely’ I’m using as</w:t>
      </w:r>
      <w:r w:rsidRPr="6B9B9C1F" w:rsidR="6877C71A">
        <w:rPr>
          <w:rFonts w:ascii="Calibri" w:hAnsi="Calibri" w:eastAsia="Calibri" w:cs="Calibri"/>
          <w:noProof w:val="0"/>
          <w:sz w:val="27"/>
          <w:szCs w:val="27"/>
          <w:lang w:val="en-US"/>
        </w:rPr>
        <w:t>sumption. For every ‘likely’ in my paper there should be a corresponding statistic.</w:t>
      </w:r>
    </w:p>
    <w:p w:rsidR="20525811" w:rsidP="6B9B9C1F" w:rsidRDefault="20525811" w14:paraId="40757186" w14:textId="4135E6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20525811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I am having a little difficulty interpreting my regression model. Mostly, I’m concerned I'm not interpreting the results correctly. Notably </w:t>
      </w:r>
      <w:r w:rsidRPr="6B9B9C1F" w:rsidR="150A9151">
        <w:rPr>
          <w:rFonts w:ascii="Calibri" w:hAnsi="Calibri" w:eastAsia="Calibri" w:cs="Calibri"/>
          <w:noProof w:val="0"/>
          <w:sz w:val="27"/>
          <w:szCs w:val="27"/>
          <w:lang w:val="en-US"/>
        </w:rPr>
        <w:t>my analysis units are employee hours per quarter. Which are each employee’s hours summed over each quarter.</w:t>
      </w:r>
      <w:r w:rsidRPr="6B9B9C1F" w:rsidR="296F2412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 arbitrarily picked this unit with the assumption that most employees take some vacation every quarter</w:t>
      </w:r>
      <w:r w:rsidRPr="6B9B9C1F" w:rsidR="4FFF15B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. By summing over </w:t>
      </w:r>
      <w:r w:rsidRPr="6B9B9C1F" w:rsidR="7B7CF284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year </w:t>
      </w:r>
      <w:r w:rsidRPr="6B9B9C1F" w:rsidR="4FFF15BB">
        <w:rPr>
          <w:rFonts w:ascii="Calibri" w:hAnsi="Calibri" w:eastAsia="Calibri" w:cs="Calibri"/>
          <w:noProof w:val="0"/>
          <w:sz w:val="27"/>
          <w:szCs w:val="27"/>
          <w:lang w:val="en-US"/>
        </w:rPr>
        <w:t>quarters I assume</w:t>
      </w:r>
      <w:r w:rsidRPr="6B9B9C1F" w:rsidR="0B77CC48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the </w:t>
      </w:r>
      <w:r w:rsidRPr="6B9B9C1F" w:rsidR="0B77CC48">
        <w:rPr>
          <w:rFonts w:ascii="Calibri" w:hAnsi="Calibri" w:eastAsia="Calibri" w:cs="Calibri"/>
          <w:noProof w:val="0"/>
          <w:sz w:val="27"/>
          <w:szCs w:val="27"/>
          <w:lang w:val="en-US"/>
        </w:rPr>
        <w:t>variability</w:t>
      </w:r>
      <w:r w:rsidRPr="6B9B9C1F" w:rsidR="0B77CC48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is reduced. I took a non-standard approach to my interpretation of the model.</w:t>
      </w:r>
    </w:p>
    <w:p w:rsidR="0B77CC48" w:rsidP="6B9B9C1F" w:rsidRDefault="0B77CC48" w14:paraId="107C79E6" w14:textId="3D13C9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0B77CC48">
        <w:rPr>
          <w:rFonts w:ascii="Calibri" w:hAnsi="Calibri" w:eastAsia="Calibri" w:cs="Calibri"/>
          <w:noProof w:val="0"/>
          <w:sz w:val="27"/>
          <w:szCs w:val="27"/>
          <w:lang w:val="en-US"/>
        </w:rPr>
        <w:t>Salary Employees:</w:t>
      </w:r>
    </w:p>
    <w:p w:rsidR="0B77CC48" w:rsidP="6B9B9C1F" w:rsidRDefault="0B77CC48" w14:paraId="395EDE85" w14:textId="5119DB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0B77CC48">
        <w:rPr>
          <w:rFonts w:ascii="Calibri" w:hAnsi="Calibri" w:eastAsia="Calibri" w:cs="Calibri"/>
          <w:noProof w:val="0"/>
          <w:sz w:val="27"/>
          <w:szCs w:val="27"/>
          <w:lang w:val="en-US"/>
        </w:rPr>
        <w:t>Intercept: 516.65 - Coefficient: -1.64</w:t>
      </w:r>
    </w:p>
    <w:p w:rsidR="0B77CC48" w:rsidP="6B9B9C1F" w:rsidRDefault="0B77CC48" w14:paraId="5AF04079" w14:textId="259C19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0B77CC48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I chose to apply this model to the average employee. I assumed the Intercept can be divided equally by the 6 employees. </w:t>
      </w:r>
      <w:r w:rsidRPr="6B9B9C1F" w:rsidR="4D4FE8D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I interpreted that each employee accounts for </w:t>
      </w:r>
      <w:proofErr w:type="gramStart"/>
      <w:r w:rsidRPr="6B9B9C1F" w:rsidR="4D4FE8DA">
        <w:rPr>
          <w:rFonts w:ascii="Calibri" w:hAnsi="Calibri" w:eastAsia="Calibri" w:cs="Calibri"/>
          <w:noProof w:val="0"/>
          <w:sz w:val="27"/>
          <w:szCs w:val="27"/>
          <w:lang w:val="en-US"/>
        </w:rPr>
        <w:t>Intercept :</w:t>
      </w:r>
      <w:proofErr w:type="gramEnd"/>
      <w:r w:rsidRPr="6B9B9C1F" w:rsidR="4D4FE8D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86.11 hours/quarter.</w:t>
      </w:r>
      <w:r w:rsidRPr="6B9B9C1F" w:rsidR="1D2D3228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r w:rsidRPr="6B9B9C1F" w:rsidR="4D4FE8D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r w:rsidRPr="6B9B9C1F" w:rsidR="54BE8043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I then applied the coefficient to the employee intercept. I’m unsure if this is a proper interpretation or not. </w:t>
      </w:r>
      <w:proofErr w:type="spellStart"/>
      <w:r w:rsidRPr="6B9B9C1F" w:rsidR="54BE8043">
        <w:rPr>
          <w:rFonts w:ascii="Calibri" w:hAnsi="Calibri" w:eastAsia="Calibri" w:cs="Calibri"/>
          <w:noProof w:val="0"/>
          <w:sz w:val="27"/>
          <w:szCs w:val="27"/>
          <w:lang w:val="en-US"/>
        </w:rPr>
        <w:t>Perhap</w:t>
      </w:r>
      <w:proofErr w:type="spellEnd"/>
      <w:r w:rsidRPr="6B9B9C1F" w:rsidR="54BE8043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 should have kept everything in </w:t>
      </w:r>
      <w:r w:rsidRPr="6B9B9C1F" w:rsidR="3FD5BB6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the modeled units (hours per quarter) and divided the </w:t>
      </w:r>
      <w:proofErr w:type="gramStart"/>
      <w:r w:rsidRPr="6B9B9C1F" w:rsidR="3FD5BB60">
        <w:rPr>
          <w:rFonts w:ascii="Calibri" w:hAnsi="Calibri" w:eastAsia="Calibri" w:cs="Calibri"/>
          <w:noProof w:val="0"/>
          <w:sz w:val="27"/>
          <w:szCs w:val="27"/>
          <w:lang w:val="en-US"/>
        </w:rPr>
        <w:t>final results</w:t>
      </w:r>
      <w:proofErr w:type="gramEnd"/>
      <w:r w:rsidRPr="6B9B9C1F" w:rsidR="3FD5BB6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by the employee count.</w:t>
      </w:r>
    </w:p>
    <w:p w:rsidR="3FD5BB60" w:rsidP="6B9B9C1F" w:rsidRDefault="3FD5BB60" w14:paraId="358DB6E4" w14:textId="100EAB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3FD5BB6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My biggest challenge for this project was time. I </w:t>
      </w:r>
      <w:proofErr w:type="gramStart"/>
      <w:r w:rsidRPr="6B9B9C1F" w:rsidR="3FD5BB60">
        <w:rPr>
          <w:rFonts w:ascii="Calibri" w:hAnsi="Calibri" w:eastAsia="Calibri" w:cs="Calibri"/>
          <w:noProof w:val="0"/>
          <w:sz w:val="27"/>
          <w:szCs w:val="27"/>
          <w:lang w:val="en-US"/>
        </w:rPr>
        <w:t>wasn't able to</w:t>
      </w:r>
      <w:proofErr w:type="gramEnd"/>
      <w:r w:rsidRPr="6B9B9C1F" w:rsidR="3FD5BB6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devote enough time to the project. </w:t>
      </w:r>
      <w:r w:rsidRPr="6B9B9C1F" w:rsidR="65F6E45F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I devoted the entirety of my available time to keeping up with my course work for this class. </w:t>
      </w:r>
      <w:r w:rsidRPr="6B9B9C1F" w:rsidR="7E04A789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That’s mostly due to me needing rewrite and deconstruct the </w:t>
      </w:r>
      <w:proofErr w:type="spellStart"/>
      <w:r w:rsidRPr="6B9B9C1F" w:rsidR="7E04A789">
        <w:rPr>
          <w:rFonts w:ascii="Calibri" w:hAnsi="Calibri" w:eastAsia="Calibri" w:cs="Calibri"/>
          <w:noProof w:val="0"/>
          <w:sz w:val="27"/>
          <w:szCs w:val="27"/>
          <w:lang w:val="en-US"/>
        </w:rPr>
        <w:t>Thinkstats</w:t>
      </w:r>
      <w:proofErr w:type="spellEnd"/>
      <w:r w:rsidRPr="6B9B9C1F" w:rsidR="7E04A789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code to fully understand the coursework. That issue aside, this project reflects an absolute minimum effort. I </w:t>
      </w:r>
      <w:r w:rsidRPr="6B9B9C1F" w:rsidR="354FFB8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put in a lot of effort in Week 06 and was unable to touch this project </w:t>
      </w:r>
      <w:r w:rsidRPr="6B9B9C1F" w:rsidR="7D11ACBD">
        <w:rPr>
          <w:rFonts w:ascii="Calibri" w:hAnsi="Calibri" w:eastAsia="Calibri" w:cs="Calibri"/>
          <w:noProof w:val="0"/>
          <w:sz w:val="27"/>
          <w:szCs w:val="27"/>
          <w:lang w:val="en-US"/>
        </w:rPr>
        <w:t>un</w:t>
      </w:r>
      <w:r w:rsidRPr="6B9B9C1F" w:rsidR="354FFB8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til Week 12. </w:t>
      </w:r>
      <w:r w:rsidRPr="6B9B9C1F" w:rsidR="00927FC3">
        <w:rPr>
          <w:rFonts w:ascii="Calibri" w:hAnsi="Calibri" w:eastAsia="Calibri" w:cs="Calibri"/>
          <w:noProof w:val="0"/>
          <w:sz w:val="27"/>
          <w:szCs w:val="27"/>
          <w:lang w:val="en-US"/>
        </w:rPr>
        <w:t>This is in stark contrast to DSC510 and DSC520 where I finished my term project a week or more in advance.</w:t>
      </w:r>
    </w:p>
    <w:p w:rsidR="6B9B9C1F" w:rsidP="6B9B9C1F" w:rsidRDefault="6B9B9C1F" w14:paraId="4023A241" w14:textId="2BF0B4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00927FC3" w:rsidP="6B9B9C1F" w:rsidRDefault="00927FC3" w14:paraId="63ED3178" w14:textId="02595A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00927FC3">
        <w:rPr>
          <w:rFonts w:ascii="Calibri" w:hAnsi="Calibri" w:eastAsia="Calibri" w:cs="Calibri"/>
          <w:noProof w:val="0"/>
          <w:sz w:val="27"/>
          <w:szCs w:val="27"/>
          <w:lang w:val="en-US"/>
        </w:rPr>
        <w:t>I will be spending more with the data on a personal basis. The office manager wants a better understanding of individual employee task efficiency. She wants me to quantify the types of tasks</w:t>
      </w:r>
      <w:r w:rsidRPr="6B9B9C1F" w:rsidR="1B01D42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that specific individuals are good at. I’m looking forward to that challenge. It’ll be fun.</w:t>
      </w:r>
    </w:p>
    <w:p w:rsidR="6B9B9C1F" w:rsidP="6B9B9C1F" w:rsidRDefault="6B9B9C1F" w14:paraId="1DA4FA3A" w14:textId="0CE992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7E154A8D" w:rsidP="6B9B9C1F" w:rsidRDefault="7E154A8D" w14:paraId="445450FD" w14:textId="5FE26F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6B9B9C1F" w:rsidR="7E154A8D">
        <w:rPr>
          <w:rFonts w:ascii="Calibri" w:hAnsi="Calibri" w:eastAsia="Calibri" w:cs="Calibri"/>
          <w:noProof w:val="0"/>
          <w:sz w:val="27"/>
          <w:szCs w:val="27"/>
          <w:lang w:val="en-US"/>
        </w:rPr>
        <w:t>Reference:</w:t>
      </w:r>
    </w:p>
    <w:p w:rsidR="7E154A8D" w:rsidP="6B9B9C1F" w:rsidRDefault="7E154A8D" w14:paraId="7E3AA275" w14:textId="1D5A5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hyperlink r:id="Rbe054c5b02aa4c18">
        <w:r w:rsidRPr="6B9B9C1F" w:rsidR="7E154A8D">
          <w:rPr>
            <w:rStyle w:val="Hyperlink"/>
            <w:rFonts w:ascii="Calibri" w:hAnsi="Calibri" w:eastAsia="Calibri" w:cs="Calibri"/>
            <w:noProof w:val="0"/>
            <w:sz w:val="27"/>
            <w:szCs w:val="27"/>
            <w:lang w:val="en-US"/>
          </w:rPr>
          <w:t>https://www.nytimes.com/2020/06/16/business/energy-environment/pge-camp-fire-california-wildfires.html</w:t>
        </w:r>
      </w:hyperlink>
    </w:p>
    <w:p w:rsidR="6B9B9C1F" w:rsidP="6B9B9C1F" w:rsidRDefault="6B9B9C1F" w14:paraId="1CF44CB4" w14:textId="43FF32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165E49"/>
  <w15:docId w15:val="{5b77b5c7-567e-4ceb-b408-aabbd36ad0bc}"/>
  <w:rsids>
    <w:rsidRoot w:val="0E165E49"/>
    <w:rsid w:val="007DA929"/>
    <w:rsid w:val="00927FC3"/>
    <w:rsid w:val="01573D08"/>
    <w:rsid w:val="025D4189"/>
    <w:rsid w:val="048EDDCA"/>
    <w:rsid w:val="07E0ADA0"/>
    <w:rsid w:val="09C7C34C"/>
    <w:rsid w:val="0AFE1F4E"/>
    <w:rsid w:val="0B184E62"/>
    <w:rsid w:val="0B77CC48"/>
    <w:rsid w:val="0B90CAA5"/>
    <w:rsid w:val="0CB3180C"/>
    <w:rsid w:val="0CB896E7"/>
    <w:rsid w:val="0E165E49"/>
    <w:rsid w:val="0F6ECC84"/>
    <w:rsid w:val="103704D0"/>
    <w:rsid w:val="11878FE6"/>
    <w:rsid w:val="12736553"/>
    <w:rsid w:val="150A9151"/>
    <w:rsid w:val="1B01D42A"/>
    <w:rsid w:val="1D2D3228"/>
    <w:rsid w:val="1DA3D66C"/>
    <w:rsid w:val="1EA9DAED"/>
    <w:rsid w:val="1ED0E422"/>
    <w:rsid w:val="20525811"/>
    <w:rsid w:val="21B04112"/>
    <w:rsid w:val="222D42D6"/>
    <w:rsid w:val="224C4CE3"/>
    <w:rsid w:val="225E1F32"/>
    <w:rsid w:val="23E81D44"/>
    <w:rsid w:val="25D7DF96"/>
    <w:rsid w:val="2792A554"/>
    <w:rsid w:val="28E68913"/>
    <w:rsid w:val="28ED8417"/>
    <w:rsid w:val="296F2412"/>
    <w:rsid w:val="2A825974"/>
    <w:rsid w:val="2B5CE201"/>
    <w:rsid w:val="2B77231E"/>
    <w:rsid w:val="2C1F308C"/>
    <w:rsid w:val="2E3EFA7E"/>
    <w:rsid w:val="2F3CA23A"/>
    <w:rsid w:val="34519902"/>
    <w:rsid w:val="34AE3C02"/>
    <w:rsid w:val="354FFB8B"/>
    <w:rsid w:val="3843FB15"/>
    <w:rsid w:val="3981AD25"/>
    <w:rsid w:val="39BE043C"/>
    <w:rsid w:val="3AA1717B"/>
    <w:rsid w:val="3B7317D4"/>
    <w:rsid w:val="3F5AB38A"/>
    <w:rsid w:val="3FD5BB60"/>
    <w:rsid w:val="40CB893F"/>
    <w:rsid w:val="42AC8360"/>
    <w:rsid w:val="46B5CA7B"/>
    <w:rsid w:val="474C9D12"/>
    <w:rsid w:val="4D4FE8DA"/>
    <w:rsid w:val="4FB5A60A"/>
    <w:rsid w:val="4FFF15BB"/>
    <w:rsid w:val="54194DCB"/>
    <w:rsid w:val="54BE8043"/>
    <w:rsid w:val="5AE18AAB"/>
    <w:rsid w:val="5CB2FE96"/>
    <w:rsid w:val="5D7640F4"/>
    <w:rsid w:val="5F5C97EA"/>
    <w:rsid w:val="5F63EDF8"/>
    <w:rsid w:val="60ADE1B6"/>
    <w:rsid w:val="63FE56AC"/>
    <w:rsid w:val="6499DBFA"/>
    <w:rsid w:val="653506D7"/>
    <w:rsid w:val="65D32F7C"/>
    <w:rsid w:val="65F6E45F"/>
    <w:rsid w:val="6877C71A"/>
    <w:rsid w:val="68F1A7E1"/>
    <w:rsid w:val="69F73D23"/>
    <w:rsid w:val="6B9B9C1F"/>
    <w:rsid w:val="6C2948A3"/>
    <w:rsid w:val="6C427100"/>
    <w:rsid w:val="6C7EE2F1"/>
    <w:rsid w:val="6E33DBAF"/>
    <w:rsid w:val="6EB0EE71"/>
    <w:rsid w:val="6ECAAE46"/>
    <w:rsid w:val="714CE439"/>
    <w:rsid w:val="73FC167C"/>
    <w:rsid w:val="763FF44B"/>
    <w:rsid w:val="78E71B8F"/>
    <w:rsid w:val="7A0D60ED"/>
    <w:rsid w:val="7B7CF284"/>
    <w:rsid w:val="7D11ACBD"/>
    <w:rsid w:val="7D332F60"/>
    <w:rsid w:val="7E04A789"/>
    <w:rsid w:val="7E154A8D"/>
    <w:rsid w:val="7E5386C9"/>
    <w:rsid w:val="7F3F78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ytimes.com/2020/06/16/business/energy-environment/pge-camp-fire-california-wildfires.html" TargetMode="External" Id="Rbe054c5b02aa4c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2020-11-21T20:28:28.0510080Z</dcterms:created>
  <dcterms:modified xsi:type="dcterms:W3CDTF">2020-11-21T21:12:40.4652597Z</dcterms:modified>
  <dc:creator>Stoneburner, Kurt</dc:creator>
  <lastModifiedBy>Stoneburner, Kurt</lastModifiedBy>
</coreProperties>
</file>