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40B8" w14:textId="0F5792C5" w:rsidR="00A34988" w:rsidRDefault="00C11244" w:rsidP="00C11244">
      <w:pPr>
        <w:spacing w:after="0"/>
      </w:pPr>
      <w:r>
        <w:t>Single cell RNA sequencing</w:t>
      </w:r>
      <w:r w:rsidR="001E69EA">
        <w:t>-</w:t>
      </w:r>
      <w:r w:rsidR="003D2307">
        <w:t xml:space="preserve"> Kim Lab</w:t>
      </w:r>
    </w:p>
    <w:p w14:paraId="11F0CC6D" w14:textId="77777777" w:rsidR="00C11244" w:rsidRDefault="00C11244" w:rsidP="00C11244">
      <w:pPr>
        <w:spacing w:after="0"/>
      </w:pPr>
    </w:p>
    <w:p w14:paraId="086BEE75" w14:textId="77777777" w:rsidR="00C11244" w:rsidRPr="00511C87" w:rsidRDefault="00C11244" w:rsidP="00C11244">
      <w:pPr>
        <w:spacing w:after="0"/>
        <w:rPr>
          <w:b/>
          <w:bCs/>
        </w:rPr>
      </w:pPr>
      <w:r w:rsidRPr="00511C87">
        <w:rPr>
          <w:b/>
          <w:bCs/>
        </w:rPr>
        <w:t>Cells:</w:t>
      </w:r>
    </w:p>
    <w:p w14:paraId="1127A833" w14:textId="6A62E2C8" w:rsidR="00C11244" w:rsidRDefault="00C11244" w:rsidP="00C11244">
      <w:pPr>
        <w:spacing w:after="0"/>
      </w:pPr>
      <w:r>
        <w:t>332X: T</w:t>
      </w:r>
      <w:r w:rsidR="008C74CD">
        <w:t>-</w:t>
      </w:r>
      <w:r>
        <w:t xml:space="preserve">cell acute lymphoblastic leukemia </w:t>
      </w:r>
      <w:r w:rsidR="008A7CED">
        <w:t>(T-ALL)</w:t>
      </w:r>
    </w:p>
    <w:p w14:paraId="56A6474C" w14:textId="18FAD341" w:rsidR="00C11244" w:rsidRDefault="00C11244" w:rsidP="00C11244">
      <w:pPr>
        <w:spacing w:after="0"/>
      </w:pPr>
      <w:r>
        <w:t>LAX7R</w:t>
      </w:r>
      <w:r>
        <w:t xml:space="preserve">: </w:t>
      </w:r>
      <w:r w:rsidR="008C74CD">
        <w:t>B-</w:t>
      </w:r>
      <w:r>
        <w:t xml:space="preserve">cell acute lymphoblastic leukemia </w:t>
      </w:r>
      <w:r w:rsidR="008A7CED">
        <w:t>(B-ALL)</w:t>
      </w:r>
    </w:p>
    <w:p w14:paraId="363627EC" w14:textId="77777777" w:rsidR="00C11244" w:rsidRDefault="00C11244" w:rsidP="00C11244">
      <w:pPr>
        <w:spacing w:after="0"/>
      </w:pPr>
    </w:p>
    <w:p w14:paraId="3AE61D42" w14:textId="77777777" w:rsidR="00C11244" w:rsidRPr="00511C87" w:rsidRDefault="00C11244" w:rsidP="00C11244">
      <w:pPr>
        <w:spacing w:after="0"/>
        <w:rPr>
          <w:b/>
          <w:bCs/>
        </w:rPr>
      </w:pPr>
      <w:r w:rsidRPr="00511C87">
        <w:rPr>
          <w:b/>
          <w:bCs/>
        </w:rPr>
        <w:t>Samples:</w:t>
      </w:r>
    </w:p>
    <w:p w14:paraId="1259311D" w14:textId="33395E5E" w:rsidR="00C11244" w:rsidRDefault="00C11244" w:rsidP="00C11244">
      <w:pPr>
        <w:spacing w:after="0"/>
      </w:pPr>
      <w:r>
        <w:t>YMK1: 332X Control</w:t>
      </w:r>
    </w:p>
    <w:p w14:paraId="54DCC811" w14:textId="1428B8EA" w:rsidR="00C11244" w:rsidRDefault="00C11244" w:rsidP="00C11244">
      <w:pPr>
        <w:spacing w:after="0"/>
      </w:pPr>
      <w:r>
        <w:t>YMK</w:t>
      </w:r>
      <w:r>
        <w:t xml:space="preserve">2: 332x Tegavivint treated 6 hours </w:t>
      </w:r>
    </w:p>
    <w:p w14:paraId="07DAA797" w14:textId="09768CF0" w:rsidR="00C11244" w:rsidRDefault="00C11244" w:rsidP="00C11244">
      <w:pPr>
        <w:spacing w:after="0"/>
      </w:pPr>
      <w:r>
        <w:t>YMK</w:t>
      </w:r>
      <w:r>
        <w:t>3</w:t>
      </w:r>
      <w:r>
        <w:t xml:space="preserve">: 332x Tegavivint treated </w:t>
      </w:r>
      <w:r>
        <w:t>24</w:t>
      </w:r>
      <w:r>
        <w:t xml:space="preserve"> hours </w:t>
      </w:r>
    </w:p>
    <w:p w14:paraId="57DD615A" w14:textId="5DB241AD" w:rsidR="00C11244" w:rsidRDefault="00C11244" w:rsidP="00C11244">
      <w:pPr>
        <w:spacing w:after="0"/>
      </w:pPr>
      <w:r>
        <w:t>YMK</w:t>
      </w:r>
      <w:r>
        <w:t>4</w:t>
      </w:r>
      <w:r>
        <w:t xml:space="preserve">: </w:t>
      </w:r>
      <w:r>
        <w:t>LAX7R</w:t>
      </w:r>
      <w:r>
        <w:t xml:space="preserve"> Control</w:t>
      </w:r>
    </w:p>
    <w:p w14:paraId="62ECA9C9" w14:textId="1E79E2AC" w:rsidR="00C11244" w:rsidRDefault="00C11244" w:rsidP="00C11244">
      <w:pPr>
        <w:spacing w:after="0"/>
      </w:pPr>
      <w:r>
        <w:t>YMK</w:t>
      </w:r>
      <w:r>
        <w:t>5</w:t>
      </w:r>
      <w:r>
        <w:t>:</w:t>
      </w:r>
      <w:r w:rsidRPr="00C11244">
        <w:t xml:space="preserve"> </w:t>
      </w:r>
      <w:r>
        <w:t>LAX7R</w:t>
      </w:r>
      <w:r>
        <w:t xml:space="preserve"> </w:t>
      </w:r>
      <w:r>
        <w:t xml:space="preserve">Tegavivint treated </w:t>
      </w:r>
      <w:r>
        <w:t>6</w:t>
      </w:r>
      <w:r>
        <w:t xml:space="preserve"> hours </w:t>
      </w:r>
    </w:p>
    <w:p w14:paraId="2C3A7A08" w14:textId="30EC77EC" w:rsidR="00C11244" w:rsidRDefault="00C11244" w:rsidP="00C11244">
      <w:pPr>
        <w:spacing w:after="0"/>
      </w:pPr>
      <w:r>
        <w:t>YMK</w:t>
      </w:r>
      <w:r>
        <w:t>6</w:t>
      </w:r>
      <w:r>
        <w:t>: LAX7R</w:t>
      </w:r>
      <w:r>
        <w:t xml:space="preserve"> </w:t>
      </w:r>
      <w:r>
        <w:t xml:space="preserve">Tegavivint treated </w:t>
      </w:r>
      <w:r>
        <w:t>24</w:t>
      </w:r>
      <w:r>
        <w:t xml:space="preserve"> hours </w:t>
      </w:r>
    </w:p>
    <w:p w14:paraId="618352AC" w14:textId="77777777" w:rsidR="00A37654" w:rsidRDefault="00A37654" w:rsidP="00C11244">
      <w:pPr>
        <w:spacing w:after="0"/>
      </w:pPr>
    </w:p>
    <w:p w14:paraId="682A456E" w14:textId="64C21BFE" w:rsidR="00A37654" w:rsidRDefault="00A37654" w:rsidP="00C11244">
      <w:pPr>
        <w:spacing w:after="0"/>
      </w:pPr>
      <w:r w:rsidRPr="00A37654">
        <w:t>Control vs 6h: Look for immediate-early genes</w:t>
      </w:r>
      <w:r>
        <w:t>, Control vs 24h</w:t>
      </w:r>
    </w:p>
    <w:p w14:paraId="35C423AA" w14:textId="0F765963" w:rsidR="00A37654" w:rsidRDefault="00A37654" w:rsidP="00C11244">
      <w:pPr>
        <w:spacing w:after="0"/>
      </w:pPr>
      <w:r w:rsidRPr="00A37654">
        <w:t>6h vs 24h: Identify sustained vs transient transcriptional changes</w:t>
      </w:r>
    </w:p>
    <w:p w14:paraId="690D91D1" w14:textId="77777777" w:rsidR="00C11244" w:rsidRDefault="00C11244" w:rsidP="00C11244">
      <w:pPr>
        <w:spacing w:after="0"/>
      </w:pPr>
    </w:p>
    <w:p w14:paraId="5B9BED07" w14:textId="3E2DC237" w:rsidR="00C11244" w:rsidRPr="00511C87" w:rsidRDefault="00C11244" w:rsidP="00C11244">
      <w:pPr>
        <w:spacing w:after="0"/>
        <w:rPr>
          <w:b/>
          <w:bCs/>
        </w:rPr>
      </w:pPr>
      <w:r w:rsidRPr="00511C87">
        <w:rPr>
          <w:b/>
          <w:bCs/>
        </w:rPr>
        <w:t>Project Summary:</w:t>
      </w:r>
    </w:p>
    <w:p w14:paraId="61F045EE" w14:textId="5F160953" w:rsidR="001E69EA" w:rsidRDefault="000704B9" w:rsidP="000201E5">
      <w:pPr>
        <w:spacing w:after="0"/>
      </w:pPr>
      <w:r w:rsidRPr="000704B9">
        <w:t>TBL1X (Transducin Beta Like 1 X-Linked</w:t>
      </w:r>
      <w:r w:rsidR="00C11244">
        <w:t xml:space="preserve">) plays a role in the </w:t>
      </w:r>
      <w:proofErr w:type="spellStart"/>
      <w:r w:rsidR="00C11244">
        <w:t>Wnt</w:t>
      </w:r>
      <w:proofErr w:type="spellEnd"/>
      <w:r w:rsidR="00C11244">
        <w:t xml:space="preserve"> signaling pathway to help activate the pathway by binding to beta-catenin (</w:t>
      </w:r>
      <w:r w:rsidR="00C11244" w:rsidRPr="00C11244">
        <w:t>CTNNB1 gene</w:t>
      </w:r>
      <w:r w:rsidR="00C11244">
        <w:t xml:space="preserve">) to turn on downstream </w:t>
      </w:r>
      <w:proofErr w:type="spellStart"/>
      <w:r w:rsidR="00C11244">
        <w:t>Wnt</w:t>
      </w:r>
      <w:proofErr w:type="spellEnd"/>
      <w:r w:rsidR="00C11244">
        <w:t xml:space="preserve"> genes. The </w:t>
      </w:r>
      <w:proofErr w:type="spellStart"/>
      <w:r w:rsidR="00C11244">
        <w:t>Wnt</w:t>
      </w:r>
      <w:proofErr w:type="spellEnd"/>
      <w:r w:rsidR="00C11244">
        <w:t xml:space="preserve"> signaling pathway plays a role in </w:t>
      </w:r>
      <w:r w:rsidR="00C11244" w:rsidRPr="00C11244">
        <w:t>regulating cell fate,</w:t>
      </w:r>
      <w:r w:rsidR="00C11244">
        <w:t xml:space="preserve"> self-renewal,</w:t>
      </w:r>
      <w:r w:rsidR="00C11244" w:rsidRPr="00C11244">
        <w:t xml:space="preserve"> proliferation, migration, and body axis formation</w:t>
      </w:r>
      <w:r w:rsidR="00C11244">
        <w:t xml:space="preserve">. This pathway is upregulated in leukemia cells which is why it is important to inhibit </w:t>
      </w:r>
      <w:proofErr w:type="spellStart"/>
      <w:r w:rsidR="00C11244">
        <w:t>Wnt</w:t>
      </w:r>
      <w:proofErr w:type="spellEnd"/>
      <w:r w:rsidR="00C11244">
        <w:t xml:space="preserve"> signaling in this pathway by inhibiting TBL1 with Tegavivint, a small molecule inhibitor of TBL1. </w:t>
      </w:r>
      <w:r w:rsidR="00CC2FED">
        <w:t xml:space="preserve">Overall, we see that </w:t>
      </w:r>
      <w:r w:rsidR="00C11244">
        <w:t>Tegavivin</w:t>
      </w:r>
      <w:r w:rsidR="00CC2FED">
        <w:t>t causes leukemia cell death and</w:t>
      </w:r>
      <w:r w:rsidR="00C11244">
        <w:t xml:space="preserve"> sensitizes leukemia cells to chemotherapy. </w:t>
      </w:r>
    </w:p>
    <w:p w14:paraId="51FD91C1" w14:textId="77777777" w:rsidR="000201E5" w:rsidRDefault="000201E5" w:rsidP="000201E5">
      <w:pPr>
        <w:spacing w:after="0"/>
      </w:pPr>
    </w:p>
    <w:p w14:paraId="1034E261" w14:textId="6C96F366" w:rsidR="00C11244" w:rsidRPr="00511C87" w:rsidRDefault="0030463D" w:rsidP="000201E5">
      <w:pPr>
        <w:rPr>
          <w:b/>
          <w:bCs/>
        </w:rPr>
      </w:pPr>
      <w:r w:rsidRPr="00511C87">
        <w:rPr>
          <w:b/>
          <w:bCs/>
        </w:rPr>
        <w:t>What to look for:</w:t>
      </w:r>
    </w:p>
    <w:p w14:paraId="584D8438" w14:textId="77777777" w:rsidR="00DD6C28" w:rsidRPr="008C74CD" w:rsidRDefault="0030463D" w:rsidP="008C74CD">
      <w:pPr>
        <w:spacing w:after="0"/>
        <w:rPr>
          <w:u w:val="single"/>
        </w:rPr>
      </w:pPr>
      <w:r w:rsidRPr="008C74CD">
        <w:rPr>
          <w:u w:val="single"/>
        </w:rPr>
        <w:t>Cluster changes</w:t>
      </w:r>
    </w:p>
    <w:p w14:paraId="276CCDBE" w14:textId="7E13CA86" w:rsidR="0030463D" w:rsidRDefault="0030463D" w:rsidP="008C74CD">
      <w:pPr>
        <w:pStyle w:val="ListParagraph"/>
        <w:numPr>
          <w:ilvl w:val="0"/>
          <w:numId w:val="2"/>
        </w:numPr>
        <w:spacing w:after="0"/>
      </w:pPr>
      <w:r w:rsidRPr="0030463D">
        <w:t>Does the proportion of specific leukemia subpopulations shift after treatment? (e.g., stem-like vs proliferative vs differentiated clusters).</w:t>
      </w:r>
    </w:p>
    <w:p w14:paraId="716DA535" w14:textId="77777777" w:rsidR="008C74CD" w:rsidRDefault="008C74CD" w:rsidP="008C74CD">
      <w:pPr>
        <w:spacing w:after="0"/>
      </w:pPr>
    </w:p>
    <w:p w14:paraId="33C926E3" w14:textId="7F8E98F2" w:rsidR="001D7FA7" w:rsidRDefault="008A7CED" w:rsidP="008C74CD">
      <w:pPr>
        <w:spacing w:after="0"/>
      </w:pPr>
      <w:r>
        <w:t xml:space="preserve">For T-ALL (332x) cells: </w:t>
      </w:r>
      <w:r w:rsidR="00E662FD">
        <w:t>Leukemia initiating cells (LIC)</w:t>
      </w:r>
      <w:r w:rsidR="0030463D" w:rsidRPr="0030463D">
        <w:t xml:space="preserve"> markers:</w:t>
      </w:r>
      <w:r w:rsidR="00A945ED">
        <w:t xml:space="preserve"> LIC phenotype we have been focusing on are cells that are</w:t>
      </w:r>
      <w:r w:rsidR="009258B2">
        <w:t xml:space="preserve"> positive for</w:t>
      </w:r>
      <w:r w:rsidR="00A945ED">
        <w:t xml:space="preserve"> CD7</w:t>
      </w:r>
      <w:r w:rsidR="009258B2">
        <w:t xml:space="preserve"> and negative for C</w:t>
      </w:r>
      <w:r w:rsidR="00A945ED">
        <w:t>D1a</w:t>
      </w:r>
      <w:r w:rsidR="009258B2">
        <w:t xml:space="preserve"> (CD7+CD1a-). </w:t>
      </w:r>
      <w:r w:rsidR="001D7FA7">
        <w:t>Can we see of the c</w:t>
      </w:r>
      <w:r w:rsidR="001D7FA7">
        <w:t xml:space="preserve">ells that are </w:t>
      </w:r>
      <w:r w:rsidR="001D7FA7">
        <w:t>CD7+CD1a-,</w:t>
      </w:r>
      <w:r w:rsidR="001D7FA7">
        <w:t xml:space="preserve"> what genes are differentially expressed in </w:t>
      </w:r>
      <w:r w:rsidR="001D7FA7">
        <w:t>this</w:t>
      </w:r>
      <w:r w:rsidR="001D7FA7">
        <w:t xml:space="preserve"> population compared to all others</w:t>
      </w:r>
      <w:r w:rsidR="001D7FA7">
        <w:t xml:space="preserve">? </w:t>
      </w:r>
      <w:r w:rsidR="00E71DC9">
        <w:t>Can we also try this with CD34+CD38-</w:t>
      </w:r>
    </w:p>
    <w:p w14:paraId="5593A803" w14:textId="77777777" w:rsidR="00E71DC9" w:rsidRDefault="00E71DC9" w:rsidP="008C74CD">
      <w:pPr>
        <w:spacing w:after="0"/>
      </w:pPr>
    </w:p>
    <w:p w14:paraId="66BCE438" w14:textId="504CFDF2" w:rsidR="006700E1" w:rsidRDefault="006700E1" w:rsidP="008C74CD">
      <w:pPr>
        <w:spacing w:after="0"/>
      </w:pPr>
      <w:r>
        <w:t>Other Phenotypes:</w:t>
      </w:r>
    </w:p>
    <w:p w14:paraId="733E6BE6" w14:textId="66D07F42" w:rsidR="00E71DC9" w:rsidRDefault="00E71DC9" w:rsidP="008C74CD">
      <w:pPr>
        <w:spacing w:after="0"/>
      </w:pPr>
      <w:r>
        <w:t>B-ALL phenotypes:</w:t>
      </w:r>
    </w:p>
    <w:p w14:paraId="2749391A" w14:textId="1E508166" w:rsidR="00E71DC9" w:rsidRDefault="00E71DC9" w:rsidP="008C74CD">
      <w:pPr>
        <w:spacing w:after="0"/>
      </w:pPr>
      <w:r w:rsidRPr="00E71DC9">
        <w:t>CD34+/CD10-/CD19−/CD38−</w:t>
      </w:r>
    </w:p>
    <w:p w14:paraId="1B8CD563" w14:textId="7FA9F522" w:rsidR="00E71DC9" w:rsidRDefault="00E71DC9" w:rsidP="008C74CD">
      <w:pPr>
        <w:spacing w:after="0"/>
      </w:pPr>
      <w:r w:rsidRPr="00E71DC9">
        <w:t>CD133+/CD19−</w:t>
      </w:r>
    </w:p>
    <w:p w14:paraId="40AF0B4E" w14:textId="7BCBCBB9" w:rsidR="00E71DC9" w:rsidRDefault="00E71DC9" w:rsidP="008C74CD">
      <w:pPr>
        <w:spacing w:after="0"/>
      </w:pPr>
      <w:r w:rsidRPr="00E71DC9">
        <w:t>CD133+/CD38−</w:t>
      </w:r>
    </w:p>
    <w:p w14:paraId="3CB019BD" w14:textId="4F882704" w:rsidR="00E71DC9" w:rsidRDefault="00E71DC9" w:rsidP="008C74CD">
      <w:pPr>
        <w:spacing w:after="0"/>
      </w:pPr>
      <w:r w:rsidRPr="00E71DC9">
        <w:t>CD34+/CD38-/CD19+</w:t>
      </w:r>
    </w:p>
    <w:p w14:paraId="1CCE2C24" w14:textId="26CAC66D" w:rsidR="00E71DC9" w:rsidRDefault="00E71DC9" w:rsidP="008C74CD">
      <w:pPr>
        <w:spacing w:after="0"/>
      </w:pPr>
      <w:r w:rsidRPr="00E71DC9">
        <w:t>CD34+/CD38+/CD19+</w:t>
      </w:r>
    </w:p>
    <w:p w14:paraId="10942429" w14:textId="77777777" w:rsidR="00E71DC9" w:rsidRDefault="00E71DC9" w:rsidP="008C74CD">
      <w:pPr>
        <w:spacing w:after="0"/>
      </w:pPr>
    </w:p>
    <w:p w14:paraId="7F32044A" w14:textId="12EFCD8E" w:rsidR="00E71DC9" w:rsidRDefault="00E71DC9" w:rsidP="008C74CD">
      <w:pPr>
        <w:spacing w:after="0"/>
      </w:pPr>
      <w:r>
        <w:lastRenderedPageBreak/>
        <w:t xml:space="preserve">T-ALL </w:t>
      </w:r>
      <w:r w:rsidR="0009310D">
        <w:t xml:space="preserve">LIC </w:t>
      </w:r>
      <w:r>
        <w:t>phenotypes:</w:t>
      </w:r>
    </w:p>
    <w:p w14:paraId="73017242" w14:textId="2F2BFDCD" w:rsidR="00E71DC9" w:rsidRDefault="00E71DC9" w:rsidP="008C74CD">
      <w:pPr>
        <w:spacing w:after="0"/>
      </w:pPr>
      <w:r w:rsidRPr="00E71DC9">
        <w:t>CD34+/CD4−</w:t>
      </w:r>
    </w:p>
    <w:p w14:paraId="16767813" w14:textId="615F297B" w:rsidR="00E71DC9" w:rsidRDefault="00E71DC9" w:rsidP="008C74CD">
      <w:pPr>
        <w:spacing w:after="0"/>
      </w:pPr>
      <w:r w:rsidRPr="00E71DC9">
        <w:t>CD34+/CD7+</w:t>
      </w:r>
    </w:p>
    <w:p w14:paraId="6286D37E" w14:textId="77777777" w:rsidR="00E71DC9" w:rsidRDefault="00E71DC9" w:rsidP="008C74CD">
      <w:pPr>
        <w:spacing w:after="0"/>
      </w:pPr>
    </w:p>
    <w:p w14:paraId="7550DBFA" w14:textId="30CF8A9D" w:rsidR="007C2CD4" w:rsidRDefault="007C2CD4" w:rsidP="008C74CD">
      <w:pPr>
        <w:spacing w:after="0"/>
      </w:pPr>
      <w:r>
        <w:t>other differentiation markers:</w:t>
      </w:r>
    </w:p>
    <w:p w14:paraId="32A06F84" w14:textId="4B06BEA9" w:rsidR="00CD5423" w:rsidRDefault="007C2CD4" w:rsidP="008C74CD">
      <w:pPr>
        <w:spacing w:after="0"/>
      </w:pPr>
      <w:r>
        <w:t>T cells (332x samples)</w:t>
      </w:r>
      <w:r w:rsidRPr="007C2CD4">
        <w:t xml:space="preserve"> </w:t>
      </w:r>
      <w:r w:rsidRPr="0030463D">
        <w:t>CD34,</w:t>
      </w:r>
      <w:r>
        <w:t xml:space="preserve"> CD38,</w:t>
      </w:r>
      <w:r w:rsidRPr="0030463D">
        <w:t xml:space="preserve"> CD44</w:t>
      </w:r>
      <w:r>
        <w:t>, CD4, CD8, CD3</w:t>
      </w:r>
    </w:p>
    <w:p w14:paraId="4653208E" w14:textId="75252B08" w:rsidR="007C2CD4" w:rsidRDefault="007C2CD4" w:rsidP="008C74CD">
      <w:pPr>
        <w:spacing w:after="0"/>
      </w:pPr>
      <w:r>
        <w:t>B cells (LAX7R samples) CD19, CD20</w:t>
      </w:r>
      <w:r w:rsidR="00F951F6">
        <w:t>, CD24</w:t>
      </w:r>
    </w:p>
    <w:p w14:paraId="2B759BA3" w14:textId="77777777" w:rsidR="00BF235F" w:rsidRDefault="00BF235F" w:rsidP="00BF235F">
      <w:pPr>
        <w:spacing w:after="0"/>
      </w:pPr>
    </w:p>
    <w:p w14:paraId="030B6D4C" w14:textId="610F741D" w:rsidR="00BF235F" w:rsidRDefault="00BF235F" w:rsidP="00BF235F">
      <w:pPr>
        <w:spacing w:after="0"/>
      </w:pPr>
      <w:r>
        <w:t>Note: Everything with CD</w:t>
      </w:r>
      <w:r>
        <w:t xml:space="preserve"> (cluster of differentiation)</w:t>
      </w:r>
      <w:r>
        <w:t xml:space="preserve"> in front of it is a surface marker on the cells, so I am not sure if we can look at this with </w:t>
      </w:r>
      <w:proofErr w:type="spellStart"/>
      <w:r>
        <w:t>scRNA</w:t>
      </w:r>
      <w:proofErr w:type="spellEnd"/>
      <w:r>
        <w:t xml:space="preserve"> sequencing? </w:t>
      </w:r>
      <w:r w:rsidR="00003AEE">
        <w:t xml:space="preserve">Maybe instead of relying just one CD7 marker transcripts </w:t>
      </w:r>
      <w:r w:rsidR="00764D00">
        <w:t>we need</w:t>
      </w:r>
      <w:r w:rsidR="00003AEE">
        <w:t xml:space="preserve"> </w:t>
      </w:r>
      <w:r w:rsidR="00003AEE" w:rsidRPr="00003AEE">
        <w:t xml:space="preserve">combine sets of TFs + markers to define </w:t>
      </w:r>
      <w:r w:rsidR="00003AEE">
        <w:t>the population (</w:t>
      </w:r>
      <w:r w:rsidR="00E426EA">
        <w:t xml:space="preserve">for ex. </w:t>
      </w:r>
      <w:r w:rsidR="00003AEE" w:rsidRPr="00003AEE">
        <w:t>does this cluster have the signature of early T progenitors (TCF7, NOTCH1, CD7, LEF1)</w:t>
      </w:r>
      <w:r w:rsidR="00003AEE">
        <w:t>)</w:t>
      </w:r>
      <w:r w:rsidR="004C395E">
        <w:t xml:space="preserve"> or early B cell (</w:t>
      </w:r>
      <w:r w:rsidR="004C395E" w:rsidRPr="004C395E">
        <w:t>RAG1/2, Pax-5</w:t>
      </w:r>
      <w:r w:rsidR="004C395E">
        <w:t>, CD19, CD34)</w:t>
      </w:r>
    </w:p>
    <w:p w14:paraId="240C32F4" w14:textId="77777777" w:rsidR="00BF235F" w:rsidRDefault="00BF235F" w:rsidP="008C74CD">
      <w:pPr>
        <w:spacing w:after="0"/>
      </w:pPr>
    </w:p>
    <w:p w14:paraId="5E241D9F" w14:textId="0C4C98A1" w:rsidR="00F83FC9" w:rsidRDefault="00BF235F" w:rsidP="00F83FC9">
      <w:pPr>
        <w:spacing w:after="0"/>
      </w:pPr>
      <w:r>
        <w:t xml:space="preserve">Here are some other genes we can look at for differentiation: </w:t>
      </w:r>
      <w:r w:rsidR="00F83FC9" w:rsidRPr="000C3625">
        <w:t>RUNX1,</w:t>
      </w:r>
      <w:r w:rsidR="00F83FC9" w:rsidRPr="004366AA">
        <w:t xml:space="preserve"> PROM1</w:t>
      </w:r>
      <w:r w:rsidR="00F83FC9">
        <w:t>, c-Kit, LGR5, HOX, LMO2, TCF,</w:t>
      </w:r>
      <w:r w:rsidR="00F83FC9">
        <w:t xml:space="preserve"> TCR,</w:t>
      </w:r>
      <w:r w:rsidR="00F83FC9">
        <w:t xml:space="preserve"> </w:t>
      </w:r>
      <w:r w:rsidR="00F83FC9" w:rsidRPr="00F83FC9">
        <w:t>Bcl11b, GATA3</w:t>
      </w:r>
      <w:r w:rsidR="00F83FC9">
        <w:t xml:space="preserve">, </w:t>
      </w:r>
      <w:r w:rsidR="00F83FC9" w:rsidRPr="00467EFE">
        <w:t>E2A, EBF1, and PAX5</w:t>
      </w:r>
      <w:r w:rsidR="00F83FC9">
        <w:t>, RAG, PAX5</w:t>
      </w:r>
      <w:r w:rsidR="00F83FC9">
        <w:t xml:space="preserve">, </w:t>
      </w:r>
      <w:r w:rsidR="00F83FC9" w:rsidRPr="00F83FC9">
        <w:t>EZH2, DOT1L</w:t>
      </w:r>
      <w:r w:rsidR="0090042D">
        <w:t xml:space="preserve">, MLL, </w:t>
      </w:r>
      <w:r w:rsidR="0090042D" w:rsidRPr="0090042D">
        <w:t>SUV420H1/2</w:t>
      </w:r>
      <w:r w:rsidR="0090042D">
        <w:t xml:space="preserve">, </w:t>
      </w:r>
      <w:r w:rsidR="0090042D" w:rsidRPr="0090042D">
        <w:t>DNMT3A</w:t>
      </w:r>
      <w:r w:rsidR="0090042D">
        <w:t xml:space="preserve">, </w:t>
      </w:r>
      <w:r w:rsidR="0090042D" w:rsidRPr="0090042D">
        <w:t>TET2</w:t>
      </w:r>
      <w:r w:rsidR="001E69EA">
        <w:t xml:space="preserve">, BCL6, IL7R, FOXP3, </w:t>
      </w:r>
      <w:r w:rsidR="001E69EA" w:rsidRPr="001E69EA">
        <w:t>PTCRA</w:t>
      </w:r>
    </w:p>
    <w:p w14:paraId="4CF7EBF6" w14:textId="77777777" w:rsidR="00F83FC9" w:rsidRDefault="00F83FC9" w:rsidP="008C74CD">
      <w:pPr>
        <w:spacing w:after="0"/>
      </w:pPr>
    </w:p>
    <w:p w14:paraId="3731B57C" w14:textId="424A39DC" w:rsidR="0030463D" w:rsidRPr="0026734A" w:rsidRDefault="0030463D" w:rsidP="0030463D">
      <w:pPr>
        <w:spacing w:line="240" w:lineRule="auto"/>
        <w:rPr>
          <w:u w:val="single"/>
        </w:rPr>
      </w:pPr>
      <w:r w:rsidRPr="0026734A">
        <w:rPr>
          <w:u w:val="single"/>
        </w:rPr>
        <w:t>Differential Gene expression:</w:t>
      </w:r>
    </w:p>
    <w:p w14:paraId="660A81FE" w14:textId="49865C08" w:rsidR="00B84143" w:rsidRDefault="0030463D" w:rsidP="0030463D">
      <w:pPr>
        <w:spacing w:line="240" w:lineRule="auto"/>
      </w:pPr>
      <w:proofErr w:type="spellStart"/>
      <w:r w:rsidRPr="0026734A">
        <w:t>Wnt</w:t>
      </w:r>
      <w:proofErr w:type="spellEnd"/>
      <w:r w:rsidRPr="0026734A">
        <w:t xml:space="preserve"> </w:t>
      </w:r>
      <w:r w:rsidR="00B721A8">
        <w:t xml:space="preserve">signaling </w:t>
      </w:r>
      <w:r w:rsidR="00AA0EE7" w:rsidRPr="0026734A">
        <w:t xml:space="preserve">pathway </w:t>
      </w:r>
      <w:r w:rsidRPr="0026734A">
        <w:t>genes</w:t>
      </w:r>
      <w:r w:rsidR="00DD6064" w:rsidRPr="0026734A">
        <w:t xml:space="preserve"> to look out for</w:t>
      </w:r>
      <w:r w:rsidRPr="0026734A">
        <w:t>:</w:t>
      </w:r>
      <w:r w:rsidR="00DD6064">
        <w:t xml:space="preserve"> </w:t>
      </w:r>
      <w:r w:rsidR="00445D58">
        <w:t>(Protein name in bold, Gene name in parenthesis)</w:t>
      </w:r>
    </w:p>
    <w:p w14:paraId="091ED521" w14:textId="1C98ED63" w:rsidR="00236AEF" w:rsidRDefault="00236AEF" w:rsidP="0030463D">
      <w:pPr>
        <w:spacing w:line="240" w:lineRule="auto"/>
      </w:pPr>
      <w:r>
        <w:t>Upstream:</w:t>
      </w:r>
      <w:r w:rsidRPr="00236AEF">
        <w:t xml:space="preserve"> </w:t>
      </w:r>
      <w:r w:rsidRPr="00236AEF">
        <w:rPr>
          <w:b/>
          <w:bCs/>
        </w:rPr>
        <w:t>FZD</w:t>
      </w:r>
      <w:r w:rsidRPr="00236AEF">
        <w:t xml:space="preserve"> </w:t>
      </w:r>
      <w:r>
        <w:t>(</w:t>
      </w:r>
      <w:r w:rsidRPr="00236AEF">
        <w:t>Frizzled)</w:t>
      </w:r>
      <w:r>
        <w:t xml:space="preserve">, </w:t>
      </w:r>
      <w:r w:rsidRPr="00236AEF">
        <w:rPr>
          <w:b/>
          <w:bCs/>
        </w:rPr>
        <w:t>LRP5/6</w:t>
      </w:r>
      <w:r w:rsidRPr="00236AEF">
        <w:t xml:space="preserve"> </w:t>
      </w:r>
      <w:r>
        <w:t>(</w:t>
      </w:r>
      <w:r w:rsidRPr="00236AEF">
        <w:t>Low-density lipoprotein receptor-related protein</w:t>
      </w:r>
      <w:r>
        <w:t xml:space="preserve">), </w:t>
      </w:r>
      <w:proofErr w:type="spellStart"/>
      <w:r w:rsidRPr="00236AEF">
        <w:t>Dishevelled</w:t>
      </w:r>
      <w:proofErr w:type="spellEnd"/>
      <w:r w:rsidRPr="00236AEF">
        <w:t xml:space="preserve"> (</w:t>
      </w:r>
      <w:r w:rsidRPr="00236AEF">
        <w:rPr>
          <w:b/>
          <w:bCs/>
        </w:rPr>
        <w:t>DVL</w:t>
      </w:r>
      <w:r w:rsidRPr="00236AEF">
        <w:t>)</w:t>
      </w:r>
      <w:r>
        <w:t xml:space="preserve">, </w:t>
      </w:r>
      <w:proofErr w:type="spellStart"/>
      <w:r w:rsidRPr="00236AEF">
        <w:rPr>
          <w:b/>
          <w:bCs/>
        </w:rPr>
        <w:t>Axin</w:t>
      </w:r>
      <w:proofErr w:type="spellEnd"/>
      <w:r>
        <w:t xml:space="preserve">, </w:t>
      </w:r>
      <w:r w:rsidRPr="00236AEF">
        <w:rPr>
          <w:b/>
          <w:bCs/>
        </w:rPr>
        <w:t>APC</w:t>
      </w:r>
      <w:r w:rsidRPr="00236AEF">
        <w:t xml:space="preserve"> (Adenomatous Polyposis Coli)</w:t>
      </w:r>
      <w:r>
        <w:t xml:space="preserve">, </w:t>
      </w:r>
      <w:r w:rsidRPr="00236AEF">
        <w:rPr>
          <w:b/>
          <w:bCs/>
        </w:rPr>
        <w:t>GSK-3β</w:t>
      </w:r>
      <w:r w:rsidRPr="00236AEF">
        <w:t xml:space="preserve"> (Glycogen Synthase Kinase-3β)</w:t>
      </w:r>
      <w:r>
        <w:t xml:space="preserve">, </w:t>
      </w:r>
      <w:r w:rsidRPr="006009FD">
        <w:rPr>
          <w:b/>
          <w:bCs/>
        </w:rPr>
        <w:t xml:space="preserve">CK1 </w:t>
      </w:r>
      <w:r w:rsidRPr="00236AEF">
        <w:t>(Casein Kinase I)</w:t>
      </w:r>
      <w:r w:rsidR="006009FD">
        <w:t xml:space="preserve">, </w:t>
      </w:r>
    </w:p>
    <w:p w14:paraId="4AB98E1E" w14:textId="1566581F" w:rsidR="00DD6064" w:rsidRDefault="00236AEF" w:rsidP="00B84143">
      <w:r w:rsidRPr="00236AEF">
        <w:t>Downstream:</w:t>
      </w:r>
      <w:r>
        <w:rPr>
          <w:b/>
          <w:bCs/>
        </w:rPr>
        <w:t xml:space="preserve"> </w:t>
      </w:r>
      <w:r w:rsidR="00B84143" w:rsidRPr="00B05E47">
        <w:rPr>
          <w:b/>
          <w:bCs/>
        </w:rPr>
        <w:t>TBL1X</w:t>
      </w:r>
      <w:r w:rsidR="00B84143" w:rsidRPr="00B84143">
        <w:t xml:space="preserve"> (Transducin Beta Like 1 X-Linked</w:t>
      </w:r>
      <w:r w:rsidR="0030463D">
        <w:t>)</w:t>
      </w:r>
      <w:r w:rsidR="0030463D">
        <w:t xml:space="preserve">, </w:t>
      </w:r>
      <w:r w:rsidR="00B84143" w:rsidRPr="00B05E47">
        <w:rPr>
          <w:b/>
          <w:bCs/>
        </w:rPr>
        <w:t>TBLR1</w:t>
      </w:r>
      <w:r w:rsidR="00B84143">
        <w:t xml:space="preserve"> (</w:t>
      </w:r>
      <w:r w:rsidR="00B84143" w:rsidRPr="00B84143">
        <w:t>Transducin Beta-Like 1X-Related Protein 1</w:t>
      </w:r>
      <w:r w:rsidR="00B84143">
        <w:t xml:space="preserve">), </w:t>
      </w:r>
      <w:r w:rsidR="00B84143" w:rsidRPr="00B05E47">
        <w:rPr>
          <w:b/>
          <w:bCs/>
        </w:rPr>
        <w:t>B</w:t>
      </w:r>
      <w:r w:rsidR="0030463D" w:rsidRPr="00B05E47">
        <w:rPr>
          <w:b/>
          <w:bCs/>
        </w:rPr>
        <w:t>eta-catenin</w:t>
      </w:r>
      <w:r w:rsidR="0030463D">
        <w:t xml:space="preserve"> (</w:t>
      </w:r>
      <w:r w:rsidR="0030463D" w:rsidRPr="00C11244">
        <w:t>CTNNB1 gene</w:t>
      </w:r>
      <w:r w:rsidR="0030463D">
        <w:t>)</w:t>
      </w:r>
      <w:r w:rsidR="0030463D">
        <w:t xml:space="preserve">, </w:t>
      </w:r>
      <w:r w:rsidR="0030463D" w:rsidRPr="00B05E47">
        <w:rPr>
          <w:b/>
          <w:bCs/>
        </w:rPr>
        <w:t>MYC</w:t>
      </w:r>
      <w:r w:rsidR="0030463D">
        <w:t xml:space="preserve">, </w:t>
      </w:r>
      <w:proofErr w:type="spellStart"/>
      <w:r w:rsidR="0030463D" w:rsidRPr="00B05E47">
        <w:rPr>
          <w:b/>
          <w:bCs/>
        </w:rPr>
        <w:t>Suvivin</w:t>
      </w:r>
      <w:proofErr w:type="spellEnd"/>
      <w:r w:rsidR="0030463D">
        <w:t xml:space="preserve"> (BIRC5), </w:t>
      </w:r>
      <w:r w:rsidR="0030463D" w:rsidRPr="00B05E47">
        <w:rPr>
          <w:b/>
          <w:bCs/>
        </w:rPr>
        <w:t>Cyclin D1</w:t>
      </w:r>
      <w:r w:rsidR="0030463D">
        <w:t xml:space="preserve"> (CCND1), </w:t>
      </w:r>
      <w:r w:rsidR="0030463D" w:rsidRPr="00B05E47">
        <w:rPr>
          <w:b/>
          <w:bCs/>
        </w:rPr>
        <w:t>AXIN2</w:t>
      </w:r>
      <w:r w:rsidR="0030463D">
        <w:t xml:space="preserve">, </w:t>
      </w:r>
      <w:r w:rsidR="0030463D" w:rsidRPr="00B05E47">
        <w:rPr>
          <w:b/>
          <w:bCs/>
        </w:rPr>
        <w:t>TCF</w:t>
      </w:r>
      <w:r w:rsidR="0030463D" w:rsidRPr="0030463D">
        <w:t xml:space="preserve"> </w:t>
      </w:r>
      <w:r w:rsidR="0030463D" w:rsidRPr="0030463D">
        <w:t>(Transcription Factor</w:t>
      </w:r>
      <w:r w:rsidR="0030463D">
        <w:t xml:space="preserve">), </w:t>
      </w:r>
      <w:r w:rsidR="0030463D" w:rsidRPr="00B05E47">
        <w:rPr>
          <w:b/>
          <w:bCs/>
        </w:rPr>
        <w:t>LEF1</w:t>
      </w:r>
      <w:r w:rsidR="0030463D" w:rsidRPr="0030463D">
        <w:t xml:space="preserve"> </w:t>
      </w:r>
      <w:r w:rsidR="0030463D" w:rsidRPr="0030463D">
        <w:t>(Lymphoid Enhancer Binding Factor 1</w:t>
      </w:r>
      <w:r w:rsidR="0030463D">
        <w:t xml:space="preserve">), </w:t>
      </w:r>
      <w:r w:rsidR="0030463D" w:rsidRPr="00B05E47">
        <w:rPr>
          <w:b/>
          <w:bCs/>
        </w:rPr>
        <w:t>CBP</w:t>
      </w:r>
      <w:r w:rsidR="0030463D" w:rsidRPr="0030463D">
        <w:t xml:space="preserve"> </w:t>
      </w:r>
      <w:r w:rsidR="0030463D" w:rsidRPr="0030463D">
        <w:t>(CREB binding protein)</w:t>
      </w:r>
      <w:r w:rsidR="0030463D">
        <w:t xml:space="preserve">, </w:t>
      </w:r>
      <w:r w:rsidR="0030463D" w:rsidRPr="00B05E47">
        <w:rPr>
          <w:b/>
          <w:bCs/>
        </w:rPr>
        <w:t>P300</w:t>
      </w:r>
      <w:r w:rsidR="0030463D" w:rsidRPr="0030463D">
        <w:t xml:space="preserve"> </w:t>
      </w:r>
      <w:r w:rsidR="0030463D">
        <w:t>(</w:t>
      </w:r>
      <w:r w:rsidR="0030463D" w:rsidRPr="0030463D">
        <w:t>EP300</w:t>
      </w:r>
      <w:r w:rsidR="0030463D">
        <w:t xml:space="preserve">), </w:t>
      </w:r>
      <w:r w:rsidR="0030463D" w:rsidRPr="00B05E47">
        <w:rPr>
          <w:b/>
          <w:bCs/>
        </w:rPr>
        <w:t>DKK1</w:t>
      </w:r>
      <w:r w:rsidR="0030463D" w:rsidRPr="0030463D">
        <w:t xml:space="preserve"> </w:t>
      </w:r>
      <w:r w:rsidR="0030463D" w:rsidRPr="0030463D">
        <w:t>(</w:t>
      </w:r>
      <w:proofErr w:type="spellStart"/>
      <w:r w:rsidR="0030463D" w:rsidRPr="0030463D">
        <w:t>Dickkopf</w:t>
      </w:r>
      <w:proofErr w:type="spellEnd"/>
      <w:r w:rsidR="0030463D" w:rsidRPr="0030463D">
        <w:t xml:space="preserve"> </w:t>
      </w:r>
      <w:proofErr w:type="spellStart"/>
      <w:r w:rsidR="0030463D" w:rsidRPr="0030463D">
        <w:t>Wnt</w:t>
      </w:r>
      <w:proofErr w:type="spellEnd"/>
      <w:r w:rsidR="0030463D" w:rsidRPr="0030463D">
        <w:t xml:space="preserve"> Signaling Pathway Inhibitor 1</w:t>
      </w:r>
      <w:r w:rsidR="0030463D">
        <w:t>)</w:t>
      </w:r>
      <w:r w:rsidR="00DD6064">
        <w:t xml:space="preserve">, </w:t>
      </w:r>
      <w:r w:rsidR="00DD6064" w:rsidRPr="00B05E47">
        <w:rPr>
          <w:b/>
          <w:bCs/>
        </w:rPr>
        <w:t>BCL2</w:t>
      </w:r>
      <w:r w:rsidR="00FE1FBF" w:rsidRPr="00FE1FBF">
        <w:t xml:space="preserve"> </w:t>
      </w:r>
      <w:r w:rsidR="00FE1FBF">
        <w:t>(</w:t>
      </w:r>
      <w:r w:rsidR="00FE1FBF" w:rsidRPr="00FE1FBF">
        <w:t>B-Cell Lymphoma 2</w:t>
      </w:r>
      <w:r w:rsidR="00FE1FBF">
        <w:t>),</w:t>
      </w:r>
      <w:r w:rsidR="00FE1FBF" w:rsidRPr="00B05E47">
        <w:rPr>
          <w:b/>
          <w:bCs/>
        </w:rPr>
        <w:t xml:space="preserve"> </w:t>
      </w:r>
      <w:r w:rsidR="00DD6064" w:rsidRPr="00B05E47">
        <w:rPr>
          <w:b/>
          <w:bCs/>
        </w:rPr>
        <w:t>P53</w:t>
      </w:r>
      <w:r w:rsidR="00DD6064">
        <w:t xml:space="preserve">, </w:t>
      </w:r>
      <w:r w:rsidR="00FE1FBF" w:rsidRPr="00FE1FBF">
        <w:t>(tumor protein 53)</w:t>
      </w:r>
      <w:r w:rsidR="00357853">
        <w:t xml:space="preserve">, </w:t>
      </w:r>
      <w:r w:rsidR="00357853" w:rsidRPr="00B05E47">
        <w:rPr>
          <w:b/>
          <w:bCs/>
        </w:rPr>
        <w:t>SIAH1</w:t>
      </w:r>
      <w:r w:rsidR="00357853">
        <w:t xml:space="preserve"> </w:t>
      </w:r>
      <w:r w:rsidR="00357853" w:rsidRPr="00357853">
        <w:t>(</w:t>
      </w:r>
      <w:proofErr w:type="spellStart"/>
      <w:r w:rsidR="00357853" w:rsidRPr="00357853">
        <w:t>Siah</w:t>
      </w:r>
      <w:proofErr w:type="spellEnd"/>
      <w:r w:rsidR="00357853" w:rsidRPr="00357853">
        <w:t xml:space="preserve"> E3 Ubiquitin Protein Ligase 1</w:t>
      </w:r>
      <w:r w:rsidR="00357853">
        <w:t>)</w:t>
      </w:r>
      <w:r w:rsidR="00511C87">
        <w:t>,</w:t>
      </w:r>
      <w:r w:rsidR="00F638E6" w:rsidRPr="00F638E6">
        <w:t xml:space="preserve"> </w:t>
      </w:r>
      <w:r w:rsidR="00F638E6" w:rsidRPr="00F638E6">
        <w:t>Cyclin-Dependent Kinase (</w:t>
      </w:r>
      <w:r w:rsidR="00F638E6" w:rsidRPr="00F638E6">
        <w:rPr>
          <w:b/>
          <w:bCs/>
        </w:rPr>
        <w:t>CDK</w:t>
      </w:r>
      <w:r w:rsidR="00511C87">
        <w:t>)</w:t>
      </w:r>
      <w:r w:rsidR="00F638E6">
        <w:t xml:space="preserve">, </w:t>
      </w:r>
      <w:r w:rsidR="00F638E6" w:rsidRPr="00F638E6">
        <w:rPr>
          <w:b/>
          <w:bCs/>
        </w:rPr>
        <w:t>c-Jun</w:t>
      </w:r>
      <w:r w:rsidR="00F638E6">
        <w:t xml:space="preserve"> (JUN)</w:t>
      </w:r>
      <w:r w:rsidR="00217D1F">
        <w:t xml:space="preserve">, </w:t>
      </w:r>
      <w:r w:rsidR="00787454" w:rsidRPr="00787454">
        <w:rPr>
          <w:b/>
          <w:bCs/>
        </w:rPr>
        <w:t>CDH1</w:t>
      </w:r>
      <w:r w:rsidR="00787454" w:rsidRPr="00787454">
        <w:t xml:space="preserve"> (cadherin 1).</w:t>
      </w:r>
    </w:p>
    <w:p w14:paraId="44E7C803" w14:textId="77777777" w:rsidR="005C43FE" w:rsidRPr="00AA0EE7" w:rsidRDefault="00B84143" w:rsidP="00B84143">
      <w:pPr>
        <w:rPr>
          <w:u w:val="single"/>
        </w:rPr>
      </w:pPr>
      <w:r w:rsidRPr="00AA0EE7">
        <w:rPr>
          <w:u w:val="single"/>
        </w:rPr>
        <w:t xml:space="preserve">Other pathways: </w:t>
      </w:r>
    </w:p>
    <w:p w14:paraId="579D3F79" w14:textId="0838F3E3" w:rsidR="00B84143" w:rsidRDefault="00B84143" w:rsidP="008544E4">
      <w:pPr>
        <w:pStyle w:val="ListParagraph"/>
        <w:numPr>
          <w:ilvl w:val="0"/>
          <w:numId w:val="2"/>
        </w:numPr>
        <w:spacing w:after="0"/>
      </w:pPr>
      <w:proofErr w:type="spellStart"/>
      <w:r w:rsidRPr="008544E4">
        <w:rPr>
          <w:b/>
          <w:bCs/>
        </w:rPr>
        <w:t>NFkB</w:t>
      </w:r>
      <w:proofErr w:type="spellEnd"/>
      <w:r w:rsidR="005C43FE">
        <w:t xml:space="preserve"> (</w:t>
      </w:r>
      <w:r w:rsidR="005C43FE" w:rsidRPr="005C43FE">
        <w:t>nuclear factor-</w:t>
      </w:r>
      <w:proofErr w:type="spellStart"/>
      <w:r w:rsidR="005C43FE" w:rsidRPr="005C43FE">
        <w:t>κB</w:t>
      </w:r>
      <w:proofErr w:type="spellEnd"/>
      <w:r w:rsidR="005C43FE">
        <w:t xml:space="preserve">) pathway: </w:t>
      </w:r>
      <w:r w:rsidRPr="008544E4">
        <w:rPr>
          <w:b/>
          <w:bCs/>
        </w:rPr>
        <w:t>P65</w:t>
      </w:r>
      <w:r w:rsidR="005C43FE">
        <w:t xml:space="preserve"> (</w:t>
      </w:r>
      <w:r w:rsidR="005C43FE" w:rsidRPr="005C43FE">
        <w:t>RELA</w:t>
      </w:r>
      <w:r w:rsidR="005C43FE">
        <w:t>)</w:t>
      </w:r>
    </w:p>
    <w:p w14:paraId="6C6374D8" w14:textId="2BC34931" w:rsidR="00B84143" w:rsidRDefault="00B84143" w:rsidP="008544E4">
      <w:pPr>
        <w:pStyle w:val="ListParagraph"/>
        <w:numPr>
          <w:ilvl w:val="0"/>
          <w:numId w:val="2"/>
        </w:numPr>
        <w:spacing w:after="0"/>
      </w:pPr>
      <w:r w:rsidRPr="00B84143">
        <w:t>SMRT/</w:t>
      </w:r>
      <w:proofErr w:type="spellStart"/>
      <w:r w:rsidRPr="00B84143">
        <w:t>NCoR</w:t>
      </w:r>
      <w:proofErr w:type="spellEnd"/>
      <w:r w:rsidR="005C43FE">
        <w:t xml:space="preserve"> </w:t>
      </w:r>
      <w:r w:rsidRPr="00B84143">
        <w:t>(nuclear receptor corepressor) and SMRT (silencing mediator for retinoic acid and thyroid hormone receptors)</w:t>
      </w:r>
      <w:r w:rsidR="005C43FE">
        <w:t xml:space="preserve">: </w:t>
      </w:r>
      <w:r w:rsidRPr="008544E4">
        <w:rPr>
          <w:b/>
          <w:bCs/>
        </w:rPr>
        <w:t>HDAC3</w:t>
      </w:r>
      <w:r>
        <w:t xml:space="preserve"> (</w:t>
      </w:r>
      <w:r w:rsidRPr="00B84143">
        <w:t>Histone deacetylase 3</w:t>
      </w:r>
      <w:r>
        <w:t xml:space="preserve">), </w:t>
      </w:r>
      <w:r w:rsidRPr="008544E4">
        <w:rPr>
          <w:b/>
          <w:bCs/>
        </w:rPr>
        <w:t>GPS2</w:t>
      </w:r>
      <w:r>
        <w:t xml:space="preserve"> (</w:t>
      </w:r>
      <w:r w:rsidRPr="00B84143">
        <w:t>G Protein Pathway Suppressor 2)</w:t>
      </w:r>
    </w:p>
    <w:p w14:paraId="3512A6A4" w14:textId="19E50B94" w:rsidR="00B84143" w:rsidRDefault="00B84143" w:rsidP="008544E4">
      <w:pPr>
        <w:pStyle w:val="ListParagraph"/>
        <w:numPr>
          <w:ilvl w:val="0"/>
          <w:numId w:val="2"/>
        </w:numPr>
        <w:spacing w:after="0"/>
      </w:pPr>
      <w:r>
        <w:t xml:space="preserve">SCF complex: </w:t>
      </w:r>
      <w:proofErr w:type="spellStart"/>
      <w:r w:rsidRPr="00B84143">
        <w:t>Cullin</w:t>
      </w:r>
      <w:proofErr w:type="spellEnd"/>
      <w:r w:rsidRPr="00B84143">
        <w:t xml:space="preserve"> 1 (</w:t>
      </w:r>
      <w:r w:rsidRPr="008544E4">
        <w:rPr>
          <w:b/>
          <w:bCs/>
        </w:rPr>
        <w:t>Cul1</w:t>
      </w:r>
      <w:r w:rsidRPr="00B84143">
        <w:t xml:space="preserve">), </w:t>
      </w:r>
      <w:r w:rsidRPr="008544E4">
        <w:rPr>
          <w:b/>
          <w:bCs/>
        </w:rPr>
        <w:t>Skp1</w:t>
      </w:r>
      <w:r w:rsidRPr="00B84143">
        <w:t xml:space="preserve">, and a </w:t>
      </w:r>
      <w:r w:rsidRPr="008544E4">
        <w:rPr>
          <w:b/>
          <w:bCs/>
        </w:rPr>
        <w:t>RING</w:t>
      </w:r>
      <w:r w:rsidRPr="00B84143">
        <w:t xml:space="preserve"> protein (</w:t>
      </w:r>
      <w:r w:rsidRPr="008544E4">
        <w:rPr>
          <w:b/>
          <w:bCs/>
        </w:rPr>
        <w:t>Rbx1/Roc1</w:t>
      </w:r>
      <w:r w:rsidRPr="00B84143">
        <w:t>).</w:t>
      </w:r>
    </w:p>
    <w:p w14:paraId="2850944D" w14:textId="26232A82" w:rsidR="00B602FE" w:rsidRDefault="00B602FE" w:rsidP="008544E4">
      <w:pPr>
        <w:pStyle w:val="ListParagraph"/>
        <w:numPr>
          <w:ilvl w:val="0"/>
          <w:numId w:val="2"/>
        </w:numPr>
        <w:spacing w:after="0"/>
      </w:pPr>
      <w:r w:rsidRPr="008544E4">
        <w:rPr>
          <w:b/>
          <w:bCs/>
        </w:rPr>
        <w:t>PI3K</w:t>
      </w:r>
      <w:r>
        <w:t xml:space="preserve"> (</w:t>
      </w:r>
      <w:r w:rsidRPr="00B602FE">
        <w:t>phosphoinositide 3-kinase</w:t>
      </w:r>
      <w:r>
        <w:t xml:space="preserve">), </w:t>
      </w:r>
      <w:r w:rsidRPr="008544E4">
        <w:rPr>
          <w:b/>
          <w:bCs/>
        </w:rPr>
        <w:t>AKT</w:t>
      </w:r>
      <w:r>
        <w:t xml:space="preserve"> (</w:t>
      </w:r>
      <w:r w:rsidRPr="00B602FE">
        <w:t>AKT Serine/Threonine Kinase 1</w:t>
      </w:r>
      <w:r>
        <w:t>)</w:t>
      </w:r>
      <w:r w:rsidR="00357853">
        <w:t xml:space="preserve">, </w:t>
      </w:r>
      <w:r w:rsidR="00357853" w:rsidRPr="008544E4">
        <w:rPr>
          <w:b/>
          <w:bCs/>
        </w:rPr>
        <w:t>PTEN</w:t>
      </w:r>
      <w:r w:rsidR="00357853" w:rsidRPr="00357853">
        <w:t xml:space="preserve"> (phosphatase and </w:t>
      </w:r>
      <w:proofErr w:type="spellStart"/>
      <w:r w:rsidR="00357853" w:rsidRPr="00357853">
        <w:t>tensin</w:t>
      </w:r>
      <w:proofErr w:type="spellEnd"/>
      <w:r w:rsidR="00357853" w:rsidRPr="00357853">
        <w:t xml:space="preserve"> homolog)</w:t>
      </w:r>
    </w:p>
    <w:p w14:paraId="6EAE559A" w14:textId="32973BC6" w:rsidR="005553A9" w:rsidRDefault="005553A9" w:rsidP="008544E4">
      <w:pPr>
        <w:pStyle w:val="ListParagraph"/>
        <w:numPr>
          <w:ilvl w:val="0"/>
          <w:numId w:val="2"/>
        </w:numPr>
        <w:spacing w:after="0"/>
      </w:pPr>
      <w:r w:rsidRPr="008544E4">
        <w:rPr>
          <w:b/>
          <w:bCs/>
        </w:rPr>
        <w:t>MTOR</w:t>
      </w:r>
      <w:r>
        <w:t xml:space="preserve"> </w:t>
      </w:r>
      <w:r w:rsidRPr="005553A9">
        <w:t xml:space="preserve">(Mechanistic Target </w:t>
      </w:r>
      <w:proofErr w:type="gramStart"/>
      <w:r w:rsidRPr="005553A9">
        <w:t>Of</w:t>
      </w:r>
      <w:proofErr w:type="gramEnd"/>
      <w:r w:rsidRPr="005553A9">
        <w:t xml:space="preserve"> Rapamycin Kinase</w:t>
      </w:r>
      <w:r>
        <w:t xml:space="preserve">), </w:t>
      </w:r>
      <w:r w:rsidRPr="005553A9">
        <w:t>mTORC1</w:t>
      </w:r>
    </w:p>
    <w:p w14:paraId="109882ED" w14:textId="2AE978B1" w:rsidR="006B1708" w:rsidRDefault="006B1708" w:rsidP="008544E4">
      <w:pPr>
        <w:pStyle w:val="ListParagraph"/>
        <w:numPr>
          <w:ilvl w:val="0"/>
          <w:numId w:val="2"/>
        </w:numPr>
        <w:spacing w:after="0"/>
      </w:pPr>
      <w:r w:rsidRPr="008544E4">
        <w:rPr>
          <w:b/>
          <w:bCs/>
        </w:rPr>
        <w:t>MAPK</w:t>
      </w:r>
      <w:r w:rsidRPr="006B1708">
        <w:t xml:space="preserve"> </w:t>
      </w:r>
      <w:r>
        <w:t>(</w:t>
      </w:r>
      <w:r w:rsidRPr="006B1708">
        <w:t>mitogen-activated protein kinase</w:t>
      </w:r>
      <w:proofErr w:type="gramStart"/>
      <w:r>
        <w:t>) :</w:t>
      </w:r>
      <w:proofErr w:type="gramEnd"/>
      <w:r>
        <w:t xml:space="preserve"> </w:t>
      </w:r>
      <w:r w:rsidRPr="006B1708">
        <w:t>ERK, JNK, p38, and ERK5</w:t>
      </w:r>
    </w:p>
    <w:p w14:paraId="5BE89689" w14:textId="12A38BC4" w:rsidR="00227089" w:rsidRDefault="00F96C8B" w:rsidP="008544E4">
      <w:pPr>
        <w:pStyle w:val="ListParagraph"/>
        <w:numPr>
          <w:ilvl w:val="0"/>
          <w:numId w:val="2"/>
        </w:numPr>
        <w:spacing w:after="0"/>
      </w:pPr>
      <w:r w:rsidRPr="008544E4">
        <w:rPr>
          <w:b/>
          <w:bCs/>
        </w:rPr>
        <w:t>TNF</w:t>
      </w:r>
      <w:r>
        <w:t xml:space="preserve"> (Tumor necrosis factor)</w:t>
      </w:r>
      <w:r w:rsidR="00D63EF3">
        <w:t xml:space="preserve">, </w:t>
      </w:r>
      <w:r w:rsidR="00D63EF3" w:rsidRPr="00D63EF3">
        <w:rPr>
          <w:b/>
          <w:bCs/>
        </w:rPr>
        <w:t>Interleukins</w:t>
      </w:r>
      <w:r w:rsidR="00D63EF3" w:rsidRPr="00D63EF3">
        <w:t xml:space="preserve"> (IL)</w:t>
      </w:r>
      <w:r w:rsidR="00D63EF3">
        <w:t>,</w:t>
      </w:r>
      <w:r w:rsidR="00D63EF3" w:rsidRPr="00D63EF3">
        <w:rPr>
          <w:b/>
          <w:bCs/>
        </w:rPr>
        <w:t xml:space="preserve"> </w:t>
      </w:r>
      <w:r w:rsidR="00D63EF3" w:rsidRPr="00D63EF3">
        <w:rPr>
          <w:b/>
          <w:bCs/>
        </w:rPr>
        <w:t>Interferon</w:t>
      </w:r>
      <w:r w:rsidR="00D63EF3" w:rsidRPr="00D63EF3">
        <w:t xml:space="preserve"> (IFN)</w:t>
      </w:r>
    </w:p>
    <w:p w14:paraId="138C2800" w14:textId="72CD7BE2" w:rsidR="00F96C8B" w:rsidRDefault="00227089" w:rsidP="008544E4">
      <w:pPr>
        <w:pStyle w:val="ListParagraph"/>
        <w:numPr>
          <w:ilvl w:val="0"/>
          <w:numId w:val="2"/>
        </w:numPr>
        <w:spacing w:after="0"/>
      </w:pPr>
      <w:proofErr w:type="gramStart"/>
      <w:r w:rsidRPr="008544E4">
        <w:rPr>
          <w:b/>
          <w:bCs/>
        </w:rPr>
        <w:t>NOTCH</w:t>
      </w:r>
      <w:r>
        <w:t xml:space="preserve"> </w:t>
      </w:r>
      <w:r w:rsidR="00F96C8B">
        <w:t xml:space="preserve"> </w:t>
      </w:r>
      <w:r>
        <w:t>(</w:t>
      </w:r>
      <w:proofErr w:type="gramEnd"/>
      <w:r w:rsidRPr="00227089">
        <w:t>Neurogenic locus notch homolog protein 1</w:t>
      </w:r>
      <w:r>
        <w:t xml:space="preserve">) </w:t>
      </w:r>
    </w:p>
    <w:p w14:paraId="3CBD6942" w14:textId="7F76B66A" w:rsidR="000E35F4" w:rsidRDefault="000E35F4" w:rsidP="008544E4">
      <w:pPr>
        <w:pStyle w:val="ListParagraph"/>
        <w:numPr>
          <w:ilvl w:val="0"/>
          <w:numId w:val="2"/>
        </w:numPr>
        <w:spacing w:after="0"/>
      </w:pPr>
      <w:r w:rsidRPr="000E35F4">
        <w:rPr>
          <w:b/>
          <w:bCs/>
        </w:rPr>
        <w:lastRenderedPageBreak/>
        <w:t>JAK</w:t>
      </w:r>
      <w:r>
        <w:rPr>
          <w:b/>
          <w:bCs/>
        </w:rPr>
        <w:t>-</w:t>
      </w:r>
      <w:r w:rsidRPr="000E35F4">
        <w:rPr>
          <w:b/>
          <w:bCs/>
        </w:rPr>
        <w:t>STAT</w:t>
      </w:r>
      <w:r w:rsidRPr="000E35F4">
        <w:t xml:space="preserve"> </w:t>
      </w:r>
      <w:r w:rsidR="00894AA2">
        <w:t>(</w:t>
      </w:r>
      <w:r w:rsidRPr="000E35F4">
        <w:t>Janus kinases</w:t>
      </w:r>
      <w:r w:rsidR="00894AA2">
        <w:t>)</w:t>
      </w:r>
      <w:r>
        <w:t>/</w:t>
      </w:r>
      <w:r w:rsidRPr="000E35F4">
        <w:t xml:space="preserve"> </w:t>
      </w:r>
      <w:r w:rsidR="00894AA2">
        <w:t>(</w:t>
      </w:r>
      <w:r w:rsidRPr="000E35F4">
        <w:t>Signal Transducers and Activators of Transcription</w:t>
      </w:r>
      <w:r w:rsidR="00894AA2">
        <w:t>),</w:t>
      </w:r>
      <w:r w:rsidR="00894AA2" w:rsidRPr="00894AA2">
        <w:t xml:space="preserve"> </w:t>
      </w:r>
      <w:r w:rsidR="00894AA2" w:rsidRPr="00894AA2">
        <w:rPr>
          <w:b/>
          <w:bCs/>
        </w:rPr>
        <w:t>VEGF</w:t>
      </w:r>
      <w:r w:rsidR="00894AA2">
        <w:t xml:space="preserve"> (</w:t>
      </w:r>
      <w:r w:rsidR="00894AA2" w:rsidRPr="00894AA2">
        <w:t>vascular endothelial growth factor</w:t>
      </w:r>
      <w:r w:rsidR="00894AA2">
        <w:t>)</w:t>
      </w:r>
    </w:p>
    <w:p w14:paraId="4D1152A9" w14:textId="01A66037" w:rsidR="00D63EF3" w:rsidRPr="00D63EF3" w:rsidRDefault="00D63EF3" w:rsidP="008544E4">
      <w:pPr>
        <w:pStyle w:val="ListParagraph"/>
        <w:numPr>
          <w:ilvl w:val="0"/>
          <w:numId w:val="2"/>
        </w:numPr>
        <w:spacing w:after="0"/>
      </w:pPr>
      <w:r w:rsidRPr="00D63EF3">
        <w:t>DNA repair:</w:t>
      </w:r>
      <w:r>
        <w:rPr>
          <w:b/>
          <w:bCs/>
        </w:rPr>
        <w:t xml:space="preserve"> </w:t>
      </w:r>
      <w:r w:rsidRPr="00D63EF3">
        <w:rPr>
          <w:b/>
          <w:bCs/>
        </w:rPr>
        <w:t>PARP1</w:t>
      </w:r>
      <w:r>
        <w:rPr>
          <w:b/>
          <w:bCs/>
        </w:rPr>
        <w:t xml:space="preserve">, </w:t>
      </w:r>
      <w:r w:rsidRPr="00D63EF3">
        <w:rPr>
          <w:b/>
          <w:bCs/>
        </w:rPr>
        <w:t>PPP1R15A</w:t>
      </w:r>
      <w:r>
        <w:rPr>
          <w:b/>
          <w:bCs/>
        </w:rPr>
        <w:t xml:space="preserve">, </w:t>
      </w:r>
      <w:r w:rsidRPr="00D63EF3">
        <w:rPr>
          <w:b/>
          <w:bCs/>
        </w:rPr>
        <w:t>RAD51</w:t>
      </w:r>
      <w:r>
        <w:rPr>
          <w:b/>
          <w:bCs/>
        </w:rPr>
        <w:t xml:space="preserve">, </w:t>
      </w:r>
      <w:r w:rsidRPr="00D63EF3">
        <w:rPr>
          <w:b/>
          <w:bCs/>
        </w:rPr>
        <w:t>BRCA1/2</w:t>
      </w:r>
    </w:p>
    <w:p w14:paraId="2B33FF81" w14:textId="349B20B5" w:rsidR="00D63EF3" w:rsidRPr="00573AE7" w:rsidRDefault="00D63EF3" w:rsidP="008544E4">
      <w:pPr>
        <w:pStyle w:val="ListParagraph"/>
        <w:numPr>
          <w:ilvl w:val="0"/>
          <w:numId w:val="2"/>
        </w:numPr>
        <w:spacing w:after="0"/>
      </w:pPr>
      <w:r w:rsidRPr="00D63EF3">
        <w:t xml:space="preserve">apoptotic signaling </w:t>
      </w:r>
      <w:r w:rsidRPr="00D63EF3">
        <w:rPr>
          <w:b/>
          <w:bCs/>
        </w:rPr>
        <w:t>BAX, BIM, PUMA</w:t>
      </w:r>
      <w:r>
        <w:rPr>
          <w:b/>
          <w:bCs/>
        </w:rPr>
        <w:t xml:space="preserve">, </w:t>
      </w:r>
      <w:r w:rsidRPr="00D63EF3">
        <w:rPr>
          <w:b/>
          <w:bCs/>
        </w:rPr>
        <w:t>MCL1</w:t>
      </w:r>
    </w:p>
    <w:p w14:paraId="4F7CB61B" w14:textId="7D48FEB2" w:rsidR="00573AE7" w:rsidRPr="00E004FD" w:rsidRDefault="00573AE7" w:rsidP="008544E4">
      <w:pPr>
        <w:pStyle w:val="ListParagraph"/>
        <w:numPr>
          <w:ilvl w:val="0"/>
          <w:numId w:val="2"/>
        </w:numPr>
        <w:spacing w:after="0"/>
      </w:pPr>
      <w:r w:rsidRPr="00573AE7">
        <w:t>drug efflux pumps</w:t>
      </w:r>
      <w:r w:rsidR="00E004FD">
        <w:t xml:space="preserve"> </w:t>
      </w:r>
      <w:r w:rsidR="00E004FD" w:rsidRPr="00E004FD">
        <w:t>ATP- binding cassette (ABC)</w:t>
      </w:r>
      <w:r w:rsidRPr="00573AE7">
        <w:t xml:space="preserve"> </w:t>
      </w:r>
      <w:r w:rsidRPr="00573AE7">
        <w:rPr>
          <w:b/>
          <w:bCs/>
        </w:rPr>
        <w:t>ABCB1/MDR1, ABCC1, ABCG2</w:t>
      </w:r>
      <w:r w:rsidR="00E004FD">
        <w:rPr>
          <w:b/>
          <w:bCs/>
        </w:rPr>
        <w:t xml:space="preserve"> </w:t>
      </w:r>
      <w:r w:rsidR="00165682">
        <w:rPr>
          <w:b/>
          <w:bCs/>
        </w:rPr>
        <w:t>(</w:t>
      </w:r>
      <w:r w:rsidR="00E004FD" w:rsidRPr="00E004FD">
        <w:t>multidrug resistance protein 1</w:t>
      </w:r>
      <w:r w:rsidR="00165682">
        <w:t>)</w:t>
      </w:r>
    </w:p>
    <w:sectPr w:rsidR="00573AE7" w:rsidRPr="00E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438"/>
    <w:multiLevelType w:val="hybridMultilevel"/>
    <w:tmpl w:val="3D90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45524"/>
    <w:multiLevelType w:val="hybridMultilevel"/>
    <w:tmpl w:val="8C3A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722771">
    <w:abstractNumId w:val="1"/>
  </w:num>
  <w:num w:numId="2" w16cid:durableId="164708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44"/>
    <w:rsid w:val="00003AEE"/>
    <w:rsid w:val="000201E5"/>
    <w:rsid w:val="00025928"/>
    <w:rsid w:val="000704B9"/>
    <w:rsid w:val="0009310D"/>
    <w:rsid w:val="00096DA4"/>
    <w:rsid w:val="000B28C1"/>
    <w:rsid w:val="000C3625"/>
    <w:rsid w:val="000D1CBC"/>
    <w:rsid w:val="000E35F4"/>
    <w:rsid w:val="00165682"/>
    <w:rsid w:val="001D7FA7"/>
    <w:rsid w:val="001E69EA"/>
    <w:rsid w:val="00217D1F"/>
    <w:rsid w:val="00227089"/>
    <w:rsid w:val="00236AEF"/>
    <w:rsid w:val="0026734A"/>
    <w:rsid w:val="00290849"/>
    <w:rsid w:val="0030463D"/>
    <w:rsid w:val="00357853"/>
    <w:rsid w:val="003D2307"/>
    <w:rsid w:val="003F55E0"/>
    <w:rsid w:val="004366AA"/>
    <w:rsid w:val="00445D58"/>
    <w:rsid w:val="00460C91"/>
    <w:rsid w:val="00467EFE"/>
    <w:rsid w:val="004C395E"/>
    <w:rsid w:val="00511C87"/>
    <w:rsid w:val="00512DD8"/>
    <w:rsid w:val="005553A9"/>
    <w:rsid w:val="00573AE7"/>
    <w:rsid w:val="005C43FE"/>
    <w:rsid w:val="005D794C"/>
    <w:rsid w:val="006009FD"/>
    <w:rsid w:val="00637F78"/>
    <w:rsid w:val="00650E3E"/>
    <w:rsid w:val="006700E1"/>
    <w:rsid w:val="006B1708"/>
    <w:rsid w:val="00764D00"/>
    <w:rsid w:val="0078578E"/>
    <w:rsid w:val="00787454"/>
    <w:rsid w:val="007B2ECB"/>
    <w:rsid w:val="007C2CD4"/>
    <w:rsid w:val="007D14B1"/>
    <w:rsid w:val="008174B4"/>
    <w:rsid w:val="008544E4"/>
    <w:rsid w:val="008701F8"/>
    <w:rsid w:val="00882E11"/>
    <w:rsid w:val="00886C72"/>
    <w:rsid w:val="00894AA2"/>
    <w:rsid w:val="008A62C8"/>
    <w:rsid w:val="008A7CED"/>
    <w:rsid w:val="008C74CD"/>
    <w:rsid w:val="0090042D"/>
    <w:rsid w:val="009258B2"/>
    <w:rsid w:val="0094565F"/>
    <w:rsid w:val="00971570"/>
    <w:rsid w:val="00A240E3"/>
    <w:rsid w:val="00A34988"/>
    <w:rsid w:val="00A37654"/>
    <w:rsid w:val="00A945ED"/>
    <w:rsid w:val="00AA0EE7"/>
    <w:rsid w:val="00B05E47"/>
    <w:rsid w:val="00B602FE"/>
    <w:rsid w:val="00B721A8"/>
    <w:rsid w:val="00B74B85"/>
    <w:rsid w:val="00B84143"/>
    <w:rsid w:val="00BB664C"/>
    <w:rsid w:val="00BD0C9B"/>
    <w:rsid w:val="00BF235F"/>
    <w:rsid w:val="00C11244"/>
    <w:rsid w:val="00C62B58"/>
    <w:rsid w:val="00C91BBD"/>
    <w:rsid w:val="00CA7A9D"/>
    <w:rsid w:val="00CB5C9C"/>
    <w:rsid w:val="00CC2FED"/>
    <w:rsid w:val="00CD5423"/>
    <w:rsid w:val="00D63EF3"/>
    <w:rsid w:val="00D96DF3"/>
    <w:rsid w:val="00DB7595"/>
    <w:rsid w:val="00DD6064"/>
    <w:rsid w:val="00DD6C28"/>
    <w:rsid w:val="00E004FD"/>
    <w:rsid w:val="00E426EA"/>
    <w:rsid w:val="00E662FD"/>
    <w:rsid w:val="00E71DC9"/>
    <w:rsid w:val="00F638E6"/>
    <w:rsid w:val="00F83FC9"/>
    <w:rsid w:val="00F951F6"/>
    <w:rsid w:val="00F95A5A"/>
    <w:rsid w:val="00F96C8B"/>
    <w:rsid w:val="00F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D090"/>
  <w15:chartTrackingRefBased/>
  <w15:docId w15:val="{45F7A58C-D1CB-4EBA-8330-FAB64DE3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Hurwitz, Samantha</dc:creator>
  <cp:keywords/>
  <dc:description/>
  <cp:lastModifiedBy>Hurwitz, Samantha</cp:lastModifiedBy>
  <cp:revision>88</cp:revision>
  <dcterms:created xsi:type="dcterms:W3CDTF">2025-09-11T17:55:00Z</dcterms:created>
  <dcterms:modified xsi:type="dcterms:W3CDTF">2025-09-11T21:12:00Z</dcterms:modified>
</cp:coreProperties>
</file>