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384" w:rsidRDefault="003B5384">
      <w:r>
        <w:t>Kari Stromhaug</w:t>
      </w:r>
    </w:p>
    <w:p w:rsidR="003B5384" w:rsidRDefault="003B5384">
      <w:r>
        <w:t xml:space="preserve">Collaborators: Claire </w:t>
      </w:r>
      <w:proofErr w:type="spellStart"/>
      <w:r>
        <w:t>Goul</w:t>
      </w:r>
      <w:proofErr w:type="spellEnd"/>
      <w:r>
        <w:t>, Ronit Langer</w:t>
      </w:r>
      <w:bookmarkStart w:id="0" w:name="_GoBack"/>
      <w:bookmarkEnd w:id="0"/>
    </w:p>
    <w:p w:rsidR="003B5384" w:rsidRDefault="00635C58">
      <w:r>
        <w:t>Problem Set 1</w:t>
      </w:r>
    </w:p>
    <w:p w:rsidR="00635C58" w:rsidRDefault="00635C58"/>
    <w:p w:rsidR="00635C58" w:rsidRDefault="00635C58">
      <w:r>
        <w:t>Problem 1:</w:t>
      </w:r>
    </w:p>
    <w:p w:rsidR="00635C58" w:rsidRDefault="00635C58">
      <w:r>
        <w:t>Part a:</w:t>
      </w:r>
    </w:p>
    <w:p w:rsidR="00635C58" w:rsidRDefault="00635C58" w:rsidP="00635C5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A266DA" wp14:editId="0C50AF5C">
            <wp:extent cx="4428982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" t="39506" r="49421" b="37654"/>
                    <a:stretch/>
                  </pic:blipFill>
                  <pic:spPr bwMode="auto">
                    <a:xfrm>
                      <a:off x="0" y="0"/>
                      <a:ext cx="4428982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58" w:rsidRPr="00635C58" w:rsidRDefault="00635C58" w:rsidP="00635C5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35C58">
        <w:rPr>
          <w:rFonts w:ascii="Courier New" w:hAnsi="Courier New" w:cs="Courier New"/>
        </w:rPr>
        <w:t>CTAAGTACT</w:t>
      </w:r>
    </w:p>
    <w:p w:rsidR="00635C58" w:rsidRPr="00635C58" w:rsidRDefault="00635C58" w:rsidP="00635C58">
      <w:pPr>
        <w:pStyle w:val="ListParagraph"/>
        <w:rPr>
          <w:rFonts w:ascii="Courier New" w:hAnsi="Courier New" w:cs="Courier New"/>
        </w:rPr>
      </w:pPr>
      <w:r w:rsidRPr="00635C58">
        <w:rPr>
          <w:rFonts w:ascii="Courier New" w:hAnsi="Courier New" w:cs="Courier New"/>
        </w:rPr>
        <w:t>C-AT-TA</w:t>
      </w:r>
      <w:r>
        <w:rPr>
          <w:rFonts w:ascii="Courier New" w:hAnsi="Courier New" w:cs="Courier New"/>
        </w:rPr>
        <w:t>--</w:t>
      </w:r>
    </w:p>
    <w:p w:rsidR="00635C58" w:rsidRDefault="00635C58" w:rsidP="00635C58">
      <w:pPr>
        <w:pStyle w:val="ListParagraph"/>
        <w:numPr>
          <w:ilvl w:val="0"/>
          <w:numId w:val="2"/>
        </w:numPr>
      </w:pPr>
      <w:r>
        <w:t>2971</w:t>
      </w:r>
    </w:p>
    <w:p w:rsidR="00635C58" w:rsidRDefault="00635C58" w:rsidP="00635C58">
      <w:r>
        <w:t>Part b:</w:t>
      </w:r>
    </w:p>
    <w:p w:rsidR="003B1545" w:rsidRDefault="003B1545" w:rsidP="003B1545">
      <w:pPr>
        <w:pStyle w:val="ListParagraph"/>
        <w:numPr>
          <w:ilvl w:val="0"/>
          <w:numId w:val="5"/>
        </w:numPr>
      </w:pPr>
      <w:r>
        <w:t>Went through and made everything positive, set the diagonals to 0.</w:t>
      </w:r>
    </w:p>
    <w:p w:rsidR="003B1545" w:rsidRDefault="003B1545" w:rsidP="003B1545">
      <w:pPr>
        <w:pStyle w:val="ListParagraph"/>
        <w:numPr>
          <w:ilvl w:val="0"/>
          <w:numId w:val="5"/>
        </w:numPr>
      </w:pPr>
      <w:r>
        <w:t>Calculate the min instead of the max</w:t>
      </w:r>
    </w:p>
    <w:p w:rsidR="003B1545" w:rsidRDefault="003B1545" w:rsidP="003B1545">
      <w:pPr>
        <w:pStyle w:val="ListParagraph"/>
        <w:numPr>
          <w:ilvl w:val="0"/>
          <w:numId w:val="5"/>
        </w:numPr>
      </w:pPr>
      <w:r>
        <w:t>Set the initialization to positive as well</w:t>
      </w:r>
    </w:p>
    <w:p w:rsidR="006801D6" w:rsidRDefault="006801D6" w:rsidP="003B1545">
      <w:pPr>
        <w:pStyle w:val="ListParagraph"/>
        <w:numPr>
          <w:ilvl w:val="0"/>
          <w:numId w:val="5"/>
        </w:numPr>
      </w:pPr>
      <w:r>
        <w:t>Added the gap penalty instead of subtracting it</w:t>
      </w:r>
    </w:p>
    <w:p w:rsidR="006801D6" w:rsidRDefault="006801D6" w:rsidP="003B1545">
      <w:pPr>
        <w:pStyle w:val="ListParagraph"/>
        <w:numPr>
          <w:ilvl w:val="0"/>
          <w:numId w:val="5"/>
        </w:numPr>
      </w:pPr>
      <w:r>
        <w:t xml:space="preserve">Subtracted the </w:t>
      </w:r>
      <w:proofErr w:type="spellStart"/>
      <w:r>
        <w:t>base_idx</w:t>
      </w:r>
      <w:proofErr w:type="spellEnd"/>
      <w:r>
        <w:t xml:space="preserve"> value instead of adding</w:t>
      </w:r>
    </w:p>
    <w:p w:rsidR="003B1545" w:rsidRDefault="006801D6" w:rsidP="003B1545">
      <w:pPr>
        <w:pStyle w:val="ListParagraph"/>
        <w:numPr>
          <w:ilvl w:val="0"/>
          <w:numId w:val="5"/>
        </w:numPr>
      </w:pPr>
      <w:r>
        <w:t>Alignments were the same so that was good</w:t>
      </w:r>
    </w:p>
    <w:p w:rsidR="003B1545" w:rsidRDefault="006801D6" w:rsidP="006801D6">
      <w:r>
        <w:t>Part c:</w:t>
      </w:r>
    </w:p>
    <w:p w:rsidR="006801D6" w:rsidRDefault="00555C1B" w:rsidP="007E7F47">
      <w:pPr>
        <w:pStyle w:val="ListParagraph"/>
        <w:numPr>
          <w:ilvl w:val="0"/>
          <w:numId w:val="5"/>
        </w:numPr>
      </w:pPr>
      <w:r>
        <w:t>I get a score of 197</w:t>
      </w:r>
    </w:p>
    <w:p w:rsidR="007E7F47" w:rsidRDefault="007E7F47" w:rsidP="007E7F47">
      <w:r>
        <w:t>Part d:</w:t>
      </w:r>
    </w:p>
    <w:p w:rsidR="007E7F47" w:rsidRDefault="007E7F47" w:rsidP="007E7F47">
      <w:pPr>
        <w:pStyle w:val="ListParagraph"/>
        <w:numPr>
          <w:ilvl w:val="0"/>
          <w:numId w:val="5"/>
        </w:numPr>
      </w:pPr>
      <w:r>
        <w:t>U</w:t>
      </w:r>
      <w:r w:rsidR="00363864">
        <w:t xml:space="preserve">sing </w:t>
      </w:r>
      <w:proofErr w:type="spellStart"/>
      <w:r w:rsidR="00363864">
        <w:t>HoxD</w:t>
      </w:r>
      <w:proofErr w:type="spellEnd"/>
      <w:r w:rsidR="00363864">
        <w:t>, I get a score of 258</w:t>
      </w:r>
    </w:p>
    <w:p w:rsidR="00363864" w:rsidRDefault="00363864" w:rsidP="007E7F47">
      <w:pPr>
        <w:pStyle w:val="ListParagraph"/>
        <w:numPr>
          <w:ilvl w:val="0"/>
          <w:numId w:val="5"/>
        </w:numPr>
      </w:pPr>
      <w:proofErr w:type="spellStart"/>
      <w:r>
        <w:t>Human_</w:t>
      </w:r>
      <w:r w:rsidR="003B1CE3">
        <w:t>hoxD</w:t>
      </w:r>
      <w:proofErr w:type="spellEnd"/>
      <w:r w:rsidR="003B1CE3">
        <w:t xml:space="preserve"> and Human </w:t>
      </w:r>
      <w:proofErr w:type="spellStart"/>
      <w:r w:rsidR="003B1CE3">
        <w:t>hox</w:t>
      </w:r>
      <w:r>
        <w:t>A</w:t>
      </w:r>
      <w:proofErr w:type="spellEnd"/>
      <w:r>
        <w:t>: 1145</w:t>
      </w:r>
    </w:p>
    <w:p w:rsidR="00C12A8C" w:rsidRDefault="00363864" w:rsidP="00635C58">
      <w:pPr>
        <w:pStyle w:val="ListParagraph"/>
        <w:numPr>
          <w:ilvl w:val="0"/>
          <w:numId w:val="5"/>
        </w:numPr>
      </w:pPr>
      <w:r>
        <w:t xml:space="preserve">Mouse </w:t>
      </w:r>
      <w:proofErr w:type="spellStart"/>
      <w:r>
        <w:t>hoxD</w:t>
      </w:r>
      <w:proofErr w:type="spellEnd"/>
      <w:r>
        <w:t xml:space="preserve"> and</w:t>
      </w:r>
      <w:r w:rsidR="003B1CE3">
        <w:t xml:space="preserve"> Mouse</w:t>
      </w:r>
      <w:r>
        <w:t xml:space="preserve"> </w:t>
      </w:r>
      <w:proofErr w:type="spellStart"/>
      <w:r>
        <w:t>hoxA</w:t>
      </w:r>
      <w:proofErr w:type="spellEnd"/>
      <w:r>
        <w:t>: 1095</w:t>
      </w:r>
    </w:p>
    <w:p w:rsidR="00363864" w:rsidRDefault="003B1CE3" w:rsidP="00635C58">
      <w:pPr>
        <w:pStyle w:val="ListParagraph"/>
        <w:numPr>
          <w:ilvl w:val="0"/>
          <w:numId w:val="5"/>
        </w:numPr>
      </w:pPr>
      <w:r>
        <w:t>Averaging the two above I get 1120</w:t>
      </w:r>
    </w:p>
    <w:p w:rsidR="003B1CE3" w:rsidRDefault="003B1CE3" w:rsidP="00635C58">
      <w:pPr>
        <w:pStyle w:val="ListParagraph"/>
        <w:numPr>
          <w:ilvl w:val="0"/>
          <w:numId w:val="5"/>
        </w:numPr>
      </w:pPr>
      <w:r>
        <w:t>Averaging the human-mouse scores I get 227.5</w:t>
      </w:r>
    </w:p>
    <w:p w:rsidR="003B1CE3" w:rsidRDefault="003B1CE3" w:rsidP="00635C58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we use a ratio: 1120/x = 227.5/70,000,000 </w:t>
      </w:r>
      <w:r>
        <w:sym w:font="Wingdings" w:char="F0E0"/>
      </w:r>
      <w:r>
        <w:t xml:space="preserve"> x = 345,000,000 years</w:t>
      </w:r>
    </w:p>
    <w:p w:rsidR="005164C9" w:rsidRDefault="005164C9" w:rsidP="00635C58">
      <w:pPr>
        <w:pStyle w:val="ListParagraph"/>
        <w:numPr>
          <w:ilvl w:val="0"/>
          <w:numId w:val="5"/>
        </w:numPr>
      </w:pPr>
      <w:r>
        <w:t xml:space="preserve">Assumptions: we had the same rate of change over </w:t>
      </w:r>
      <w:proofErr w:type="gramStart"/>
      <w:r>
        <w:t>all of</w:t>
      </w:r>
      <w:proofErr w:type="gramEnd"/>
      <w:r>
        <w:t xml:space="preserve"> those years</w:t>
      </w:r>
    </w:p>
    <w:p w:rsidR="00C12A8C" w:rsidRDefault="00C12A8C" w:rsidP="00635C58">
      <w:r>
        <w:t>Problem 2:</w:t>
      </w:r>
    </w:p>
    <w:p w:rsidR="00C12A8C" w:rsidRDefault="00C12A8C" w:rsidP="00635C58">
      <w:r>
        <w:t>Part a:</w:t>
      </w:r>
    </w:p>
    <w:p w:rsidR="00C12A8C" w:rsidRDefault="00C12A8C" w:rsidP="00C12A8C">
      <w:pPr>
        <w:pStyle w:val="ListParagraph"/>
        <w:numPr>
          <w:ilvl w:val="0"/>
          <w:numId w:val="3"/>
        </w:numPr>
      </w:pPr>
      <w:r>
        <w:t>There are 62829 hits and 24.70197% hit the diagonal</w:t>
      </w:r>
    </w:p>
    <w:p w:rsidR="00C12A8C" w:rsidRDefault="00C12A8C" w:rsidP="00C12A8C">
      <w:pPr>
        <w:pStyle w:val="ListParagraph"/>
        <w:numPr>
          <w:ilvl w:val="0"/>
          <w:numId w:val="3"/>
        </w:numPr>
      </w:pPr>
      <w:r>
        <w:lastRenderedPageBreak/>
        <w:t>The off-diagonal hits are structured as horizontal and vertical lines, and probably come from repetitive sequences in the genome</w:t>
      </w:r>
      <w:r w:rsidR="009473DB">
        <w:t>.</w:t>
      </w:r>
      <w:r>
        <w:t xml:space="preserve"> There are certain sequences that have multiple matches in the other animal.</w:t>
      </w:r>
    </w:p>
    <w:p w:rsidR="00C12A8C" w:rsidRPr="003B1545" w:rsidRDefault="00C12A8C" w:rsidP="00C12A8C">
      <w:pPr>
        <w:pStyle w:val="ListParagraph"/>
        <w:numPr>
          <w:ilvl w:val="0"/>
          <w:numId w:val="3"/>
        </w:numPr>
      </w:pPr>
      <w:r>
        <w:rPr>
          <w:b/>
        </w:rPr>
        <w:t>What types of genomic elements could cause such a pattern?</w:t>
      </w:r>
    </w:p>
    <w:p w:rsidR="003B1545" w:rsidRDefault="009473DB" w:rsidP="00C12A8C">
      <w:pPr>
        <w:pStyle w:val="ListParagraph"/>
        <w:numPr>
          <w:ilvl w:val="0"/>
          <w:numId w:val="3"/>
        </w:numPr>
      </w:pPr>
      <w:r>
        <w:t>They could be transposable elements, regulatory motifs or UTR’s. They could also possibly be repetitive satellite DNA regions.</w:t>
      </w:r>
    </w:p>
    <w:p w:rsidR="00C12A8C" w:rsidRDefault="00C12A8C" w:rsidP="00C12A8C">
      <w:pPr>
        <w:pStyle w:val="ListParagraph"/>
        <w:numPr>
          <w:ilvl w:val="0"/>
          <w:numId w:val="3"/>
        </w:numPr>
      </w:pPr>
      <w:r>
        <w:rPr>
          <w:b/>
        </w:rPr>
        <w:t xml:space="preserve">Why are matches that are close to the diagonal more likely than off-diagonal matches to represent “correct”, or orthologous alignments? </w:t>
      </w:r>
      <w:r>
        <w:t xml:space="preserve">Matches close to the diagonal are roughly in the same location with respect to the rest of the sequence in both animals. It is more </w:t>
      </w:r>
      <w:proofErr w:type="gramStart"/>
      <w:r>
        <w:t xml:space="preserve">likely, </w:t>
      </w:r>
      <w:r w:rsidR="00727941">
        <w:t>and</w:t>
      </w:r>
      <w:proofErr w:type="gramEnd"/>
      <w:r w:rsidR="00727941">
        <w:t xml:space="preserve"> makes sense if both organisms had a common ancestor. </w:t>
      </w:r>
    </w:p>
    <w:p w:rsidR="00C12A8C" w:rsidRDefault="00C12A8C" w:rsidP="00C12A8C">
      <w:r>
        <w:t>Part b:</w:t>
      </w:r>
    </w:p>
    <w:p w:rsidR="00C12A8C" w:rsidRDefault="00D033CC" w:rsidP="00C12A8C">
      <w:pPr>
        <w:pStyle w:val="ListParagraph"/>
        <w:numPr>
          <w:ilvl w:val="0"/>
          <w:numId w:val="4"/>
        </w:numPr>
      </w:pPr>
      <w:r>
        <w:t xml:space="preserve">Changed </w:t>
      </w:r>
      <w:proofErr w:type="spellStart"/>
      <w:r>
        <w:t>kmerlen</w:t>
      </w:r>
      <w:proofErr w:type="spellEnd"/>
      <w:r>
        <w:t xml:space="preserve"> to 100. There are only a few hits, all of which lie along the diagonal. There are 1198 hits, and 100% hits on the diagonal.</w:t>
      </w:r>
    </w:p>
    <w:p w:rsidR="00D033CC" w:rsidRDefault="00FB0D71" w:rsidP="00C12A8C">
      <w:pPr>
        <w:pStyle w:val="ListParagraph"/>
        <w:numPr>
          <w:ilvl w:val="0"/>
          <w:numId w:val="4"/>
        </w:numPr>
      </w:pPr>
      <w:r>
        <w:t xml:space="preserve">Changed </w:t>
      </w:r>
      <w:proofErr w:type="spellStart"/>
      <w:r>
        <w:t>kmerlen</w:t>
      </w:r>
      <w:proofErr w:type="spellEnd"/>
      <w:r>
        <w:t xml:space="preserve"> to 60</w:t>
      </w:r>
    </w:p>
    <w:p w:rsidR="00FB0D71" w:rsidRDefault="00FB0D71" w:rsidP="00FB0D71">
      <w:pPr>
        <w:pStyle w:val="ListParagraph"/>
        <w:ind w:left="1080"/>
      </w:pPr>
      <w:r>
        <w:t>Changed key assignment to key = seq1[</w:t>
      </w:r>
      <w:proofErr w:type="gramStart"/>
      <w:r>
        <w:t>i:i</w:t>
      </w:r>
      <w:proofErr w:type="gramEnd"/>
      <w:r>
        <w:t>+kmerlen:2] to skip every other nucleotide.</w:t>
      </w:r>
    </w:p>
    <w:p w:rsidR="00FB0D71" w:rsidRDefault="00FB0D71" w:rsidP="00FB0D71">
      <w:pPr>
        <w:pStyle w:val="ListParagraph"/>
        <w:ind w:left="1080"/>
      </w:pPr>
      <w:r>
        <w:t xml:space="preserve">The graph is </w:t>
      </w:r>
      <w:proofErr w:type="gramStart"/>
      <w:r>
        <w:t>more sparse</w:t>
      </w:r>
      <w:proofErr w:type="gramEnd"/>
      <w:r>
        <w:t xml:space="preserve"> than the original. There are still some hits that are off the diagonal, but not nearly as many.</w:t>
      </w:r>
    </w:p>
    <w:p w:rsidR="00FB0D71" w:rsidRDefault="00FB0D71" w:rsidP="00FB0D71">
      <w:pPr>
        <w:pStyle w:val="ListParagraph"/>
        <w:ind w:left="1080"/>
      </w:pPr>
      <w:r>
        <w:t>23933 hits, 38.74149% on the diagonal</w:t>
      </w:r>
    </w:p>
    <w:p w:rsidR="00FB0D71" w:rsidRDefault="00FB0D71" w:rsidP="00FB0D71">
      <w:pPr>
        <w:pStyle w:val="ListParagraph"/>
        <w:numPr>
          <w:ilvl w:val="0"/>
          <w:numId w:val="4"/>
        </w:numPr>
      </w:pPr>
      <w:r>
        <w:t xml:space="preserve">Changed </w:t>
      </w:r>
      <w:proofErr w:type="spellStart"/>
      <w:r>
        <w:t>kmerlen</w:t>
      </w:r>
      <w:proofErr w:type="spellEnd"/>
      <w:r>
        <w:t xml:space="preserve"> to 90, and 2 to 3 in the key-assignment line</w:t>
      </w:r>
    </w:p>
    <w:p w:rsidR="00FB0D71" w:rsidRDefault="00FB0D71" w:rsidP="00FB0D71">
      <w:pPr>
        <w:pStyle w:val="ListParagraph"/>
        <w:ind w:left="1080"/>
      </w:pPr>
      <w:r>
        <w:t xml:space="preserve">The graph is much </w:t>
      </w:r>
      <w:proofErr w:type="gramStart"/>
      <w:r>
        <w:t>more sparse</w:t>
      </w:r>
      <w:proofErr w:type="gramEnd"/>
      <w:r>
        <w:t xml:space="preserve"> outside the diagonal. There are only 5 off-diagonal hits.</w:t>
      </w:r>
    </w:p>
    <w:p w:rsidR="00FB0D71" w:rsidRDefault="00FB0D71" w:rsidP="00FB0D71">
      <w:pPr>
        <w:pStyle w:val="ListParagraph"/>
        <w:ind w:left="1080"/>
      </w:pPr>
      <w:r>
        <w:t>8887 hits, 93.85619% hit the diagonal</w:t>
      </w:r>
    </w:p>
    <w:p w:rsidR="00FB0D71" w:rsidRDefault="00FB0D71" w:rsidP="00FB0D71">
      <w:pPr>
        <w:pStyle w:val="ListParagraph"/>
        <w:numPr>
          <w:ilvl w:val="0"/>
          <w:numId w:val="4"/>
        </w:numPr>
      </w:pPr>
      <w:r>
        <w:t xml:space="preserve">Changed </w:t>
      </w:r>
      <w:proofErr w:type="spellStart"/>
      <w:r>
        <w:t>kmerlen</w:t>
      </w:r>
      <w:proofErr w:type="spellEnd"/>
      <w:r>
        <w:t xml:space="preserve"> to 120, and 3 to 4 in key-assignment line</w:t>
      </w:r>
    </w:p>
    <w:p w:rsidR="00FB0D71" w:rsidRDefault="00FB0D71" w:rsidP="00FB0D71">
      <w:pPr>
        <w:pStyle w:val="ListParagraph"/>
        <w:ind w:left="1080"/>
      </w:pPr>
      <w:r>
        <w:t xml:space="preserve">The graph is less sparse now. There are more off-diagonal hits, and they seem to be along 4 or 5 lines. </w:t>
      </w:r>
      <w:proofErr w:type="gramStart"/>
      <w:r>
        <w:t>So</w:t>
      </w:r>
      <w:proofErr w:type="gramEnd"/>
      <w:r>
        <w:t xml:space="preserve"> it looks like 5 sequences in seq1 matched multiple locations in seq2.</w:t>
      </w:r>
    </w:p>
    <w:p w:rsidR="00FB0D71" w:rsidRDefault="00FB0D71" w:rsidP="00FB0D71">
      <w:pPr>
        <w:pStyle w:val="ListParagraph"/>
        <w:ind w:left="1080"/>
      </w:pPr>
      <w:r>
        <w:t>6044 hits, 82.13104% hit the diagonal</w:t>
      </w:r>
    </w:p>
    <w:p w:rsidR="00FB0D71" w:rsidRDefault="000B7D15" w:rsidP="00FB0D71">
      <w:pPr>
        <w:pStyle w:val="ListParagraph"/>
        <w:numPr>
          <w:ilvl w:val="0"/>
          <w:numId w:val="4"/>
        </w:numPr>
      </w:pPr>
      <w:r w:rsidRPr="000B7D15">
        <w:rPr>
          <w:b/>
        </w:rPr>
        <w:t xml:space="preserve">How to implement checking for at most two mismatches in </w:t>
      </w:r>
      <w:r>
        <w:rPr>
          <w:b/>
        </w:rPr>
        <w:t>each contiguous sequence of 6</w:t>
      </w:r>
    </w:p>
    <w:p w:rsidR="000B7D15" w:rsidRDefault="00C0188C" w:rsidP="000B7D15">
      <w:pPr>
        <w:pStyle w:val="ListParagraph"/>
        <w:ind w:left="1080"/>
      </w:pPr>
      <w:r>
        <w:t>You would have to roll each</w:t>
      </w:r>
      <w:r w:rsidR="000B7D15">
        <w:t xml:space="preserve"> 100mer through the sequence to align to</w:t>
      </w:r>
      <w:r>
        <w:t xml:space="preserve"> the reference.</w:t>
      </w:r>
    </w:p>
    <w:p w:rsidR="000B7D15" w:rsidRDefault="000B7D15" w:rsidP="000B7D15">
      <w:pPr>
        <w:pStyle w:val="ListParagraph"/>
        <w:ind w:left="1080"/>
      </w:pPr>
      <w:r>
        <w:t xml:space="preserve">At each 100mer, start rolling through and check the alignment of the 6 nucleotides. If there </w:t>
      </w:r>
      <w:r w:rsidR="00C0188C">
        <w:t>are three mismatches, roll the 100mer to start right after the first mismatch. Keep checking as such.</w:t>
      </w:r>
    </w:p>
    <w:p w:rsidR="000B7D15" w:rsidRDefault="000B7D15" w:rsidP="000B7D15">
      <w:pPr>
        <w:rPr>
          <w:b/>
        </w:rPr>
      </w:pPr>
      <w:r>
        <w:t>Part c:</w:t>
      </w:r>
      <w:r w:rsidR="0097589A">
        <w:t xml:space="preserve"> </w:t>
      </w:r>
      <w:r w:rsidR="0097589A" w:rsidRPr="0097589A">
        <w:rPr>
          <w:b/>
        </w:rPr>
        <w:t xml:space="preserve">Although parts a, </w:t>
      </w:r>
      <w:proofErr w:type="spellStart"/>
      <w:proofErr w:type="gramStart"/>
      <w:r w:rsidR="0097589A" w:rsidRPr="0097589A">
        <w:rPr>
          <w:b/>
        </w:rPr>
        <w:t>b.ii</w:t>
      </w:r>
      <w:proofErr w:type="spellEnd"/>
      <w:proofErr w:type="gramEnd"/>
      <w:r w:rsidR="0097589A" w:rsidRPr="0097589A">
        <w:rPr>
          <w:b/>
        </w:rPr>
        <w:t xml:space="preserve">, </w:t>
      </w:r>
      <w:proofErr w:type="spellStart"/>
      <w:r w:rsidR="0097589A" w:rsidRPr="0097589A">
        <w:rPr>
          <w:b/>
        </w:rPr>
        <w:t>b.iii</w:t>
      </w:r>
      <w:proofErr w:type="spellEnd"/>
      <w:r w:rsidR="0097589A" w:rsidRPr="0097589A">
        <w:rPr>
          <w:b/>
        </w:rPr>
        <w:t xml:space="preserve">, and </w:t>
      </w:r>
      <w:proofErr w:type="spellStart"/>
      <w:r w:rsidR="0097589A" w:rsidRPr="0097589A">
        <w:rPr>
          <w:b/>
        </w:rPr>
        <w:t>b.iv</w:t>
      </w:r>
      <w:proofErr w:type="spellEnd"/>
      <w:r w:rsidR="0097589A" w:rsidRPr="0097589A">
        <w:rPr>
          <w:b/>
        </w:rPr>
        <w:t xml:space="preserve"> require the same number of matching bases (30 = 60/2 = 90/3 = 120/4), one of them is more specific to the diagonal. Explain why this might be so.</w:t>
      </w:r>
    </w:p>
    <w:p w:rsidR="00727941" w:rsidRPr="00727941" w:rsidRDefault="00727941" w:rsidP="00727941">
      <w:pPr>
        <w:pStyle w:val="ListParagraph"/>
        <w:numPr>
          <w:ilvl w:val="0"/>
          <w:numId w:val="3"/>
        </w:numPr>
        <w:rPr>
          <w:b/>
        </w:rPr>
      </w:pPr>
      <w:r>
        <w:t>90/3 is likely better than 60/2 and 30 because it checks over a longer sequence.</w:t>
      </w:r>
    </w:p>
    <w:p w:rsidR="00727941" w:rsidRDefault="0097589A" w:rsidP="00727941">
      <w:pPr>
        <w:pStyle w:val="ListParagraph"/>
        <w:numPr>
          <w:ilvl w:val="0"/>
          <w:numId w:val="3"/>
        </w:numPr>
      </w:pPr>
      <w:r>
        <w:t xml:space="preserve">90/3 is much more specific to the diagonal. I would guess that as you look at every </w:t>
      </w:r>
      <w:r w:rsidR="006B32C0">
        <w:t>interval of</w:t>
      </w:r>
      <w:r>
        <w:t xml:space="preserve"> 4 and higher, there is more room for random coincidenta</w:t>
      </w:r>
      <w:r w:rsidR="006B32C0">
        <w:t>l matches</w:t>
      </w:r>
      <w:r>
        <w:t>, as opposed to matches that are specific to just one area</w:t>
      </w:r>
    </w:p>
    <w:p w:rsidR="00727941" w:rsidRDefault="00727941" w:rsidP="00727941">
      <w:pPr>
        <w:pStyle w:val="ListParagraph"/>
        <w:numPr>
          <w:ilvl w:val="0"/>
          <w:numId w:val="3"/>
        </w:numPr>
      </w:pPr>
      <w:r>
        <w:t>90/3 therefore strikes a good balance between checking over a larger area but not being too far spaced.</w:t>
      </w:r>
    </w:p>
    <w:p w:rsidR="0097589A" w:rsidRDefault="0097589A" w:rsidP="0097589A">
      <w:pPr>
        <w:rPr>
          <w:b/>
        </w:rPr>
      </w:pPr>
      <w:r>
        <w:t xml:space="preserve">Part d: </w:t>
      </w:r>
      <w:r w:rsidRPr="0097589A">
        <w:rPr>
          <w:b/>
        </w:rPr>
        <w:t>Explain the trade-off you see between number of hits near the diagonal (sensitivity) and the percentage of hits near the diagonal (specificity). How is the trade-off affected by the hashing parameters?</w:t>
      </w:r>
    </w:p>
    <w:p w:rsidR="006B32C0" w:rsidRPr="002443B9" w:rsidRDefault="002443B9" w:rsidP="006B32C0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As specificity decreases, </w:t>
      </w:r>
    </w:p>
    <w:p w:rsidR="002443B9" w:rsidRPr="002443B9" w:rsidRDefault="002443B9" w:rsidP="006B32C0">
      <w:pPr>
        <w:pStyle w:val="ListParagraph"/>
        <w:numPr>
          <w:ilvl w:val="0"/>
          <w:numId w:val="3"/>
        </w:numPr>
        <w:rPr>
          <w:b/>
        </w:rPr>
      </w:pPr>
      <w:r>
        <w:t xml:space="preserve">As sensitivity increases, specificity decreases. </w:t>
      </w:r>
      <w:proofErr w:type="gramStart"/>
      <w:r>
        <w:t>So</w:t>
      </w:r>
      <w:proofErr w:type="gramEnd"/>
      <w:r>
        <w:t xml:space="preserve"> there will be fewer hits, and a higher percentage will be on the diagonal.</w:t>
      </w:r>
    </w:p>
    <w:p w:rsidR="002443B9" w:rsidRPr="002443B9" w:rsidRDefault="002443B9" w:rsidP="002443B9">
      <w:pPr>
        <w:pStyle w:val="ListParagraph"/>
        <w:numPr>
          <w:ilvl w:val="0"/>
          <w:numId w:val="3"/>
        </w:numPr>
        <w:rPr>
          <w:b/>
        </w:rPr>
      </w:pPr>
      <w:r>
        <w:t xml:space="preserve">As the space between checks increases, the (sensitivity) number of hits on the diagonal increases. Overall, the specificity decreases as the sensitivity increases. </w:t>
      </w:r>
    </w:p>
    <w:p w:rsidR="0097589A" w:rsidRDefault="00FF3976" w:rsidP="00FF3976">
      <w:r>
        <w:t>Part e:</w:t>
      </w:r>
    </w:p>
    <w:p w:rsidR="00FF3976" w:rsidRPr="00FF3976" w:rsidRDefault="00FF3976" w:rsidP="00FF3976">
      <w:pPr>
        <w:pStyle w:val="ListParagraph"/>
        <w:numPr>
          <w:ilvl w:val="0"/>
          <w:numId w:val="3"/>
        </w:numPr>
      </w:pPr>
      <w:r>
        <w:t>The inversion is at location 800000</w:t>
      </w:r>
    </w:p>
    <w:p w:rsidR="00635C58" w:rsidRDefault="00635C58" w:rsidP="00635C58"/>
    <w:p w:rsidR="006B32C0" w:rsidRDefault="006B32C0" w:rsidP="006B32C0">
      <w:r>
        <w:t>Question 3:</w:t>
      </w:r>
    </w:p>
    <w:p w:rsidR="006B32C0" w:rsidRDefault="006B32C0" w:rsidP="006B32C0">
      <w:r>
        <w:t>Part a:</w:t>
      </w:r>
    </w:p>
    <w:p w:rsidR="00B8317E" w:rsidRPr="00D35983" w:rsidRDefault="00B8317E" w:rsidP="00D35983">
      <w:pPr>
        <w:pStyle w:val="ListParagraph"/>
        <w:numPr>
          <w:ilvl w:val="0"/>
          <w:numId w:val="7"/>
        </w:numPr>
        <w:spacing w:before="24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Duration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  <m:sup>
                <m:r>
                  <w:rPr>
                    <w:rFonts w:ascii="Cambria Math" w:hAnsi="Cambria Math"/>
                  </w:rPr>
                  <m:t>d-1</m:t>
                </m:r>
              </m:sup>
            </m:sSubSup>
          </m:e>
        </m:nary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)</m:t>
        </m:r>
      </m:oMath>
      <w:r w:rsidR="00D35983">
        <w:rPr>
          <w:rFonts w:eastAsiaTheme="minorEastAsia"/>
        </w:rPr>
        <w:t xml:space="preserve"> This is a geometric sum, which comes out to: 1/(1-a</w:t>
      </w:r>
      <w:r w:rsidR="00D35983">
        <w:rPr>
          <w:rFonts w:eastAsiaTheme="minorEastAsia"/>
          <w:vertAlign w:val="subscript"/>
        </w:rPr>
        <w:t>kk</w:t>
      </w:r>
      <w:r w:rsidR="00D35983">
        <w:rPr>
          <w:rFonts w:eastAsiaTheme="minorEastAsia"/>
        </w:rPr>
        <w:t>)</w:t>
      </w:r>
    </w:p>
    <w:p w:rsidR="00D35983" w:rsidRDefault="00D35983" w:rsidP="00D35983">
      <w:pPr>
        <w:pStyle w:val="ListParagraph"/>
        <w:numPr>
          <w:ilvl w:val="0"/>
          <w:numId w:val="7"/>
        </w:numPr>
        <w:spacing w:before="240"/>
      </w:pPr>
      <w:r>
        <w:t xml:space="preserve">It’s a geometric distribution: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kk</m:t>
            </m:r>
          </m:sub>
          <m:sup>
            <m:r>
              <w:rPr>
                <w:rFonts w:ascii="Cambria Math" w:hAnsi="Cambria Math"/>
              </w:rPr>
              <m:t>d-1</m:t>
            </m:r>
          </m:sup>
        </m:sSubSup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)</m:t>
        </m:r>
      </m:oMath>
    </w:p>
    <w:p w:rsidR="00BF00A2" w:rsidRDefault="00BF00A2" w:rsidP="00BF00A2">
      <w:r>
        <w:t>Part b:</w:t>
      </w:r>
    </w:p>
    <w:p w:rsidR="00BF00A2" w:rsidRDefault="00F63CDA" w:rsidP="00BF00A2">
      <w:pPr>
        <w:pStyle w:val="ListParagraph"/>
        <w:numPr>
          <w:ilvl w:val="0"/>
          <w:numId w:val="3"/>
        </w:numPr>
      </w:pPr>
      <w:r>
        <w:t>The high-GC expected duration is 100, and the low-GC expected duration is 1.01</w:t>
      </w:r>
    </w:p>
    <w:p w:rsidR="00BF00A2" w:rsidRDefault="00BF00A2" w:rsidP="00BF00A2">
      <w:pPr>
        <w:pStyle w:val="ListParagraph"/>
        <w:numPr>
          <w:ilvl w:val="0"/>
          <w:numId w:val="3"/>
        </w:numPr>
      </w:pPr>
      <w:r>
        <w:t>Can confirm that I got 83.31% accuracy</w:t>
      </w:r>
    </w:p>
    <w:p w:rsidR="00BF00A2" w:rsidRDefault="00BF00A2" w:rsidP="00BF00A2">
      <w:r>
        <w:t>Part c:</w:t>
      </w:r>
    </w:p>
    <w:p w:rsidR="00BF00A2" w:rsidRDefault="00BF00A2" w:rsidP="00BF00A2">
      <w:pPr>
        <w:pStyle w:val="ListParagraph"/>
        <w:numPr>
          <w:ilvl w:val="0"/>
          <w:numId w:val="3"/>
        </w:numPr>
      </w:pPr>
      <w:r>
        <w:t>Mystery1:</w:t>
      </w:r>
    </w:p>
    <w:p w:rsidR="00BF00A2" w:rsidRDefault="00BF00A2" w:rsidP="00BF00A2">
      <w:pPr>
        <w:pStyle w:val="ListParagraph"/>
        <w:numPr>
          <w:ilvl w:val="1"/>
          <w:numId w:val="3"/>
        </w:numPr>
      </w:pPr>
      <w:r>
        <w:t>71.96% accuracy</w:t>
      </w:r>
    </w:p>
    <w:p w:rsidR="00BF00A2" w:rsidRDefault="00BF00A2" w:rsidP="00BF00A2">
      <w:pPr>
        <w:pStyle w:val="ListParagraph"/>
        <w:numPr>
          <w:ilvl w:val="1"/>
          <w:numId w:val="3"/>
        </w:numPr>
      </w:pPr>
      <w:proofErr w:type="spellStart"/>
      <w:r>
        <w:t>highGC</w:t>
      </w:r>
      <w:proofErr w:type="spellEnd"/>
      <w:r>
        <w:t>: 234 --- expected 100</w:t>
      </w:r>
    </w:p>
    <w:p w:rsidR="00BF00A2" w:rsidRDefault="00BF00A2" w:rsidP="00BF00A2">
      <w:pPr>
        <w:pStyle w:val="ListParagraph"/>
        <w:numPr>
          <w:ilvl w:val="1"/>
          <w:numId w:val="3"/>
        </w:numPr>
      </w:pPr>
      <w:proofErr w:type="spellStart"/>
      <w:r>
        <w:t>lowGC</w:t>
      </w:r>
      <w:proofErr w:type="spellEnd"/>
      <w:r>
        <w:t>: 220 --- expected 101</w:t>
      </w:r>
    </w:p>
    <w:p w:rsidR="00F63CDA" w:rsidRDefault="005164C6" w:rsidP="00BF00A2">
      <w:pPr>
        <w:pStyle w:val="ListParagraph"/>
        <w:numPr>
          <w:ilvl w:val="1"/>
          <w:numId w:val="3"/>
        </w:numPr>
      </w:pPr>
      <w:r>
        <w:t xml:space="preserve">In both, </w:t>
      </w:r>
      <w:proofErr w:type="gramStart"/>
      <w:r>
        <w:t>the majority of</w:t>
      </w:r>
      <w:proofErr w:type="gramEnd"/>
      <w:r>
        <w:t xml:space="preserve"> the lengths lie between 40 and 150. However, the Viterbi algorithm predicted some tat were much larger, extending all the way up to 1000</w:t>
      </w:r>
    </w:p>
    <w:p w:rsidR="00BF00A2" w:rsidRDefault="00BF00A2" w:rsidP="00BF00A2">
      <w:pPr>
        <w:pStyle w:val="ListParagraph"/>
        <w:numPr>
          <w:ilvl w:val="0"/>
          <w:numId w:val="3"/>
        </w:numPr>
      </w:pPr>
      <w:r>
        <w:t>Mystery2:</w:t>
      </w:r>
    </w:p>
    <w:p w:rsidR="00BF00A2" w:rsidRDefault="00BF00A2" w:rsidP="00BF00A2">
      <w:pPr>
        <w:pStyle w:val="ListParagraph"/>
        <w:numPr>
          <w:ilvl w:val="1"/>
          <w:numId w:val="3"/>
        </w:numPr>
      </w:pPr>
      <w:r>
        <w:t>68.80% accuracy</w:t>
      </w:r>
    </w:p>
    <w:p w:rsidR="00BF00A2" w:rsidRDefault="00BF00A2" w:rsidP="00BF00A2">
      <w:pPr>
        <w:pStyle w:val="ListParagraph"/>
        <w:numPr>
          <w:ilvl w:val="1"/>
          <w:numId w:val="3"/>
        </w:numPr>
      </w:pPr>
      <w:proofErr w:type="spellStart"/>
      <w:r>
        <w:t>highGC</w:t>
      </w:r>
      <w:proofErr w:type="spellEnd"/>
      <w:r>
        <w:t>: 214 --- expected 100</w:t>
      </w:r>
    </w:p>
    <w:p w:rsidR="00BF00A2" w:rsidRDefault="00BF00A2" w:rsidP="00BF00A2">
      <w:pPr>
        <w:pStyle w:val="ListParagraph"/>
        <w:numPr>
          <w:ilvl w:val="1"/>
          <w:numId w:val="3"/>
        </w:numPr>
      </w:pPr>
      <w:proofErr w:type="spellStart"/>
      <w:r>
        <w:t>lowGC</w:t>
      </w:r>
      <w:proofErr w:type="spellEnd"/>
      <w:r>
        <w:t>: 212 --- expected 99</w:t>
      </w:r>
    </w:p>
    <w:p w:rsidR="005164C6" w:rsidRDefault="005164C6" w:rsidP="00BF00A2">
      <w:pPr>
        <w:pStyle w:val="ListParagraph"/>
        <w:numPr>
          <w:ilvl w:val="1"/>
          <w:numId w:val="3"/>
        </w:numPr>
      </w:pPr>
      <w:r>
        <w:t xml:space="preserve">In both, the majority lie between 50 and 120, but the Viterbi </w:t>
      </w:r>
      <w:proofErr w:type="spellStart"/>
      <w:r>
        <w:t>alg</w:t>
      </w:r>
      <w:proofErr w:type="spellEnd"/>
      <w:r>
        <w:t xml:space="preserve"> has peaks at around 350-300, and determined sequences up to 1100 long</w:t>
      </w:r>
    </w:p>
    <w:p w:rsidR="00BF00A2" w:rsidRDefault="00BF00A2" w:rsidP="00BF00A2">
      <w:pPr>
        <w:pStyle w:val="ListParagraph"/>
        <w:numPr>
          <w:ilvl w:val="0"/>
          <w:numId w:val="3"/>
        </w:numPr>
      </w:pPr>
      <w:r>
        <w:t>Mystery3:</w:t>
      </w:r>
    </w:p>
    <w:p w:rsidR="00BF00A2" w:rsidRDefault="00F6441B" w:rsidP="00BF00A2">
      <w:pPr>
        <w:pStyle w:val="ListParagraph"/>
        <w:numPr>
          <w:ilvl w:val="1"/>
          <w:numId w:val="3"/>
        </w:numPr>
      </w:pPr>
      <w:r>
        <w:t>67.72% accuracy</w:t>
      </w:r>
    </w:p>
    <w:p w:rsidR="00F6441B" w:rsidRDefault="00F6441B" w:rsidP="00BF00A2">
      <w:pPr>
        <w:pStyle w:val="ListParagraph"/>
        <w:numPr>
          <w:ilvl w:val="1"/>
          <w:numId w:val="3"/>
        </w:numPr>
      </w:pPr>
      <w:proofErr w:type="spellStart"/>
      <w:r>
        <w:t>highGC</w:t>
      </w:r>
      <w:proofErr w:type="spellEnd"/>
      <w:r>
        <w:t>: 221 --- expected 100</w:t>
      </w:r>
    </w:p>
    <w:p w:rsidR="00F6441B" w:rsidRDefault="00F6441B" w:rsidP="00BF00A2">
      <w:pPr>
        <w:pStyle w:val="ListParagraph"/>
        <w:numPr>
          <w:ilvl w:val="1"/>
          <w:numId w:val="3"/>
        </w:numPr>
      </w:pPr>
      <w:proofErr w:type="spellStart"/>
      <w:r>
        <w:t>lowGC</w:t>
      </w:r>
      <w:proofErr w:type="spellEnd"/>
      <w:r>
        <w:t>: 207 --- expected 100</w:t>
      </w:r>
    </w:p>
    <w:p w:rsidR="005164C6" w:rsidRDefault="005164C6" w:rsidP="00BF00A2">
      <w:pPr>
        <w:pStyle w:val="ListParagraph"/>
        <w:numPr>
          <w:ilvl w:val="1"/>
          <w:numId w:val="3"/>
        </w:numPr>
      </w:pPr>
      <w:r>
        <w:t>for the authoritative plot, all lengths are between 92 and 98, which is where the largest peaks in the Viterbi plot are as well, but again it comes with a few lengths above 1000.</w:t>
      </w:r>
    </w:p>
    <w:p w:rsidR="00757B26" w:rsidRDefault="00757B26" w:rsidP="00757B26">
      <w:r>
        <w:t>Part d:</w:t>
      </w:r>
    </w:p>
    <w:p w:rsidR="008741F2" w:rsidRDefault="008741F2" w:rsidP="008741F2">
      <w:pPr>
        <w:pStyle w:val="ListParagraph"/>
        <w:numPr>
          <w:ilvl w:val="0"/>
          <w:numId w:val="3"/>
        </w:numPr>
      </w:pPr>
      <w:r>
        <w:lastRenderedPageBreak/>
        <w:t xml:space="preserve">As long as everything is correctly </w:t>
      </w:r>
      <w:proofErr w:type="gramStart"/>
      <w:r>
        <w:t>annotated</w:t>
      </w:r>
      <w:proofErr w:type="gramEnd"/>
      <w:r>
        <w:t xml:space="preserve"> and we have enough data</w:t>
      </w:r>
      <w:r>
        <w:t xml:space="preserve"> then retraining will produce a better </w:t>
      </w:r>
      <w:proofErr w:type="spellStart"/>
      <w:r>
        <w:t>markov</w:t>
      </w:r>
      <w:proofErr w:type="spellEnd"/>
      <w:r>
        <w:t xml:space="preserve"> model</w:t>
      </w:r>
      <w:r>
        <w:t>. This is because we would generate accurate transition and emission probabilities.</w:t>
      </w:r>
    </w:p>
    <w:p w:rsidR="008741F2" w:rsidRDefault="00757B26" w:rsidP="000A440B">
      <w:pPr>
        <w:pStyle w:val="ListParagraph"/>
        <w:numPr>
          <w:ilvl w:val="0"/>
          <w:numId w:val="3"/>
        </w:numPr>
      </w:pPr>
      <w:r>
        <w:t>If we don’t have enough samples to train on, th</w:t>
      </w:r>
      <w:r w:rsidR="000867A6">
        <w:t>e model could be very overfit. We would have to make sure we have a large, variable set of data.</w:t>
      </w:r>
    </w:p>
    <w:p w:rsidR="000A440B" w:rsidRDefault="000A440B" w:rsidP="008741F2">
      <w:r>
        <w:t>Part e:</w:t>
      </w:r>
    </w:p>
    <w:p w:rsidR="000A440B" w:rsidRDefault="000A440B" w:rsidP="000A440B">
      <w:pPr>
        <w:pStyle w:val="ListParagraph"/>
        <w:numPr>
          <w:ilvl w:val="0"/>
          <w:numId w:val="3"/>
        </w:numPr>
      </w:pPr>
      <w:r>
        <w:t>A problem with our Viterbi model is that gene component lengths do not follow a geometric distribution.</w:t>
      </w:r>
    </w:p>
    <w:p w:rsidR="000A440B" w:rsidRDefault="005C4A55" w:rsidP="000A440B">
      <w:pPr>
        <w:pStyle w:val="ListParagraph"/>
        <w:numPr>
          <w:ilvl w:val="0"/>
          <w:numId w:val="3"/>
        </w:numPr>
      </w:pPr>
      <w:r>
        <w:t>They use a semi-</w:t>
      </w:r>
      <w:proofErr w:type="spellStart"/>
      <w:r>
        <w:t>markov</w:t>
      </w:r>
      <w:proofErr w:type="spellEnd"/>
      <w:r w:rsidR="003B6E8D">
        <w:t xml:space="preserve"> architecture that </w:t>
      </w:r>
      <w:proofErr w:type="gramStart"/>
      <w:r w:rsidR="003B6E8D">
        <w:t>takes into account</w:t>
      </w:r>
      <w:proofErr w:type="gramEnd"/>
      <w:r w:rsidR="003B6E8D">
        <w:t xml:space="preserve"> the typical number of exons per gene</w:t>
      </w:r>
    </w:p>
    <w:p w:rsidR="005C4A55" w:rsidRDefault="003B6E8D" w:rsidP="005C4A55">
      <w:pPr>
        <w:pStyle w:val="ListParagraph"/>
        <w:numPr>
          <w:ilvl w:val="0"/>
          <w:numId w:val="3"/>
        </w:numPr>
      </w:pPr>
      <w:r>
        <w:t>They maintain a reading frame</w:t>
      </w:r>
    </w:p>
    <w:p w:rsidR="007C08DE" w:rsidRDefault="007C08DE" w:rsidP="005C4A55">
      <w:pPr>
        <w:pStyle w:val="ListParagraph"/>
        <w:numPr>
          <w:ilvl w:val="0"/>
          <w:numId w:val="3"/>
        </w:numPr>
      </w:pPr>
      <w:r>
        <w:t>The complete number of codons is generated from the appropriate length distribution. There are three different kinds of exons, and each has a slightly different length distribution</w:t>
      </w:r>
      <w:r w:rsidR="005C4A55">
        <w:t xml:space="preserve">. </w:t>
      </w:r>
      <w:proofErr w:type="gramStart"/>
      <w:r w:rsidR="005C4A55">
        <w:t>So</w:t>
      </w:r>
      <w:proofErr w:type="gramEnd"/>
      <w:r w:rsidR="005C4A55">
        <w:t xml:space="preserve"> they use a different length </w:t>
      </w:r>
      <w:proofErr w:type="spellStart"/>
      <w:r w:rsidR="005C4A55">
        <w:t>dist</w:t>
      </w:r>
      <w:proofErr w:type="spellEnd"/>
      <w:r w:rsidR="005C4A55">
        <w:t xml:space="preserve"> depending on the type of sequence.</w:t>
      </w:r>
    </w:p>
    <w:p w:rsidR="005C4A55" w:rsidRDefault="005C4A55" w:rsidP="005C4A55">
      <w:pPr>
        <w:pStyle w:val="ListParagraph"/>
        <w:numPr>
          <w:ilvl w:val="0"/>
          <w:numId w:val="3"/>
        </w:numPr>
      </w:pPr>
      <w:r>
        <w:t>We should use a non-geometric distribution, one that we find more suitable for the actual composition of the genome. We could use a fixed-length distribution or a non-parametric distribution, which uses histograms.</w:t>
      </w:r>
    </w:p>
    <w:sectPr w:rsidR="005C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508"/>
    <w:multiLevelType w:val="hybridMultilevel"/>
    <w:tmpl w:val="AF062116"/>
    <w:lvl w:ilvl="0" w:tplc="CA303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DFA"/>
    <w:multiLevelType w:val="hybridMultilevel"/>
    <w:tmpl w:val="ACE45CB0"/>
    <w:lvl w:ilvl="0" w:tplc="951E17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46794"/>
    <w:multiLevelType w:val="hybridMultilevel"/>
    <w:tmpl w:val="6AC2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3B27"/>
    <w:multiLevelType w:val="hybridMultilevel"/>
    <w:tmpl w:val="DA30D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A05F8"/>
    <w:multiLevelType w:val="hybridMultilevel"/>
    <w:tmpl w:val="B91A9A98"/>
    <w:lvl w:ilvl="0" w:tplc="449EE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16837"/>
    <w:multiLevelType w:val="hybridMultilevel"/>
    <w:tmpl w:val="D48E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D1ADA"/>
    <w:multiLevelType w:val="hybridMultilevel"/>
    <w:tmpl w:val="8CE8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58"/>
    <w:rsid w:val="000867A6"/>
    <w:rsid w:val="000A440B"/>
    <w:rsid w:val="000B7D15"/>
    <w:rsid w:val="002443B9"/>
    <w:rsid w:val="002E4352"/>
    <w:rsid w:val="00363864"/>
    <w:rsid w:val="003A2082"/>
    <w:rsid w:val="003B1545"/>
    <w:rsid w:val="003B1CE3"/>
    <w:rsid w:val="003B5384"/>
    <w:rsid w:val="003B6E8D"/>
    <w:rsid w:val="00443020"/>
    <w:rsid w:val="005164C6"/>
    <w:rsid w:val="005164C9"/>
    <w:rsid w:val="00540391"/>
    <w:rsid w:val="00555C1B"/>
    <w:rsid w:val="00583FFA"/>
    <w:rsid w:val="005C4A55"/>
    <w:rsid w:val="005D1269"/>
    <w:rsid w:val="00635C58"/>
    <w:rsid w:val="006801D6"/>
    <w:rsid w:val="006B32C0"/>
    <w:rsid w:val="00727941"/>
    <w:rsid w:val="00757B26"/>
    <w:rsid w:val="007C08DE"/>
    <w:rsid w:val="007E7F47"/>
    <w:rsid w:val="00827A7C"/>
    <w:rsid w:val="008741F2"/>
    <w:rsid w:val="009473DB"/>
    <w:rsid w:val="0097589A"/>
    <w:rsid w:val="009F03E0"/>
    <w:rsid w:val="00AE3B2B"/>
    <w:rsid w:val="00B73B70"/>
    <w:rsid w:val="00B8317E"/>
    <w:rsid w:val="00BF00A2"/>
    <w:rsid w:val="00C0188C"/>
    <w:rsid w:val="00C12A8C"/>
    <w:rsid w:val="00D033CC"/>
    <w:rsid w:val="00D35983"/>
    <w:rsid w:val="00F63CDA"/>
    <w:rsid w:val="00F6441B"/>
    <w:rsid w:val="00FB0D71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D06E"/>
  <w15:chartTrackingRefBased/>
  <w15:docId w15:val="{9C39D71C-F69F-4027-84B6-AF60A5CD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Stromhaug</dc:creator>
  <cp:keywords/>
  <dc:description/>
  <cp:lastModifiedBy>Kari Stromhaug</cp:lastModifiedBy>
  <cp:revision>9</cp:revision>
  <dcterms:created xsi:type="dcterms:W3CDTF">2018-09-13T01:08:00Z</dcterms:created>
  <dcterms:modified xsi:type="dcterms:W3CDTF">2018-09-27T01:40:00Z</dcterms:modified>
</cp:coreProperties>
</file>