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부가 정보가 있는 문서</w:t>
      </w:r>
    </w:p>
    <w:p>
      <w:r>
        <w:t>공개 안내만 있는 본문입니다.</w:t>
      </w:r>
    </w:p>
    <w:p>
      <w:hyperlink r:id="rId9" w:tooltip="연락 010-0000-1234">
        <w:r>
          <w:t>행사 안내</w:t>
        </w:r>
      </w:hyperlink>
    </w:p>
    <w:p>
      <w:pict>
        <v:rect id="ContactShape" style="width:180pt;height:30pt" alt="검토자 이지은">
          <v:textbox>
            <w:txbxContent>
              <w:p>
                <w:r>
                  <w:t>공개 텍스트 상자</w:t>
                </w:r>
              </w:p>
            </w:txbxContent>
          </v:textbox>
        </v:rect>
      </w:pic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Vars>
    <w:docVar w:name="담당자" w:val="김민수"/>
  </w:docVar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inval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