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5D1B8" w14:textId="77777777" w:rsidR="0029514F" w:rsidRPr="0029514F" w:rsidRDefault="0029514F" w:rsidP="0029514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295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Лекція за темою "Загальні властивості неметалів".</w:t>
      </w:r>
    </w:p>
    <w:p w14:paraId="3DBB6094" w14:textId="77777777" w:rsidR="0029514F" w:rsidRPr="0029514F" w:rsidRDefault="0029514F" w:rsidP="0029514F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bdr w:val="none" w:sz="0" w:space="0" w:color="auto" w:frame="1"/>
          <w:lang w:val="ru-UA" w:eastAsia="ru-UA"/>
        </w:rPr>
        <w:t>Умови завершення</w:t>
      </w:r>
    </w:p>
    <w:p w14:paraId="5874D459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Лекція «Загальні властивості неметалів»</w:t>
      </w:r>
    </w:p>
    <w:p w14:paraId="15033838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План:                                                </w:t>
      </w:r>
    </w:p>
    <w:p w14:paraId="379086AC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Предмет та завдання курсу неорганічної хімії.</w:t>
      </w:r>
    </w:p>
    <w:p w14:paraId="3E8B5584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Роль неметалевих елементів в природі.</w:t>
      </w:r>
    </w:p>
    <w:p w14:paraId="025C8B6A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Положення неметалів в періодичній системі і будова зовнішнього електронного шару атомів неметалів.</w:t>
      </w:r>
    </w:p>
    <w:p w14:paraId="335D088C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Зміна основних характеристик атомів неметалів та їх простих сполук в періодах та головних підгрупах періодичної системи.</w:t>
      </w:r>
    </w:p>
    <w:p w14:paraId="131DAEB1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Фізичні властивості простих сполук неметалів.</w:t>
      </w:r>
    </w:p>
    <w:p w14:paraId="74C37FE2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Хімічні властивості неметалів.</w:t>
      </w:r>
    </w:p>
    <w:p w14:paraId="0B0DFB2A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Способи одержання неметалів</w:t>
      </w:r>
    </w:p>
    <w:p w14:paraId="326929B0" w14:textId="77777777" w:rsidR="0029514F" w:rsidRPr="0029514F" w:rsidRDefault="0029514F" w:rsidP="00295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Застосування неметалів</w:t>
      </w:r>
    </w:p>
    <w:p w14:paraId="07711DF5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1. Предмет та завдання курсу неорганічної хімії.</w:t>
      </w:r>
    </w:p>
    <w:p w14:paraId="1996EB6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 Менделєєв визначав фізику як науку про сили та їх перетворення, хімію як науку про речовини та їх перетворення, а біологію як науку про організми та їх перетворення. З розвитком наукового пізнання предмет хімії уточнюється й поглиблюється.</w:t>
      </w:r>
    </w:p>
    <w:p w14:paraId="4DD11552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Предмет неорганічної хімії – наука про хімічні елементи, та прості і складні речовини, які вони утворюють. Основні завдання сучасної неорганічної хімії:</w:t>
      </w:r>
    </w:p>
    <w:p w14:paraId="692BDB41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ü    вивчення будови, властивостей, хімічних реакцій простих речовин і сполук та взаємозв’язків будови з властивостями, реакційною здатністю речовин;</w:t>
      </w:r>
    </w:p>
    <w:p w14:paraId="52873F1A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ü    розробка методів синтезу і глибокої очистки речовин, загальних методів одержання неорганічних матеріалів.</w:t>
      </w:r>
    </w:p>
    <w:p w14:paraId="298CB74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Хімія – 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це наука, що вивчає процеси перетворення речовин, які супроводжуються зміною складу та структури, а також взаємні переходи між цими процесами та іншими формами руху матерії (фізична – рух елементарних частинок і відповідних їм полів), хімічна – перетворення речовин, біологічна – обмін речовин, видоутворення.</w:t>
      </w:r>
    </w:p>
    <w:p w14:paraId="165F77FC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Загальна хімія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вивчає теоретичні уявлення та концепції, що становлять фундамент усієї системи хімічних знань.</w:t>
      </w:r>
    </w:p>
    <w:p w14:paraId="678AAE93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Неорганічна хімія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досліджує елементи періодичної системи та утворені ними прості й складні речовини (окрім більшості сполук C).</w:t>
      </w:r>
    </w:p>
    <w:p w14:paraId="4E5827CD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Органічна хімія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хімія вуглеводнів та їх похідних.</w:t>
      </w:r>
    </w:p>
    <w:p w14:paraId="26FBBA9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lastRenderedPageBreak/>
        <w:t>Аналітична хімія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сукупність знань про методи якісного та кількісного визначення складу речовин.</w:t>
      </w:r>
    </w:p>
    <w:p w14:paraId="2232FC6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Фізична хімія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наука, що пояснює хімічні явища й визначає їхні закономірності на основі загальних принципів фізики.</w:t>
      </w:r>
    </w:p>
    <w:p w14:paraId="19095CA0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2. Роль неметалевих елементів в природі.</w:t>
      </w:r>
    </w:p>
    <w:p w14:paraId="173326D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Класифікація хімічних елементів на метали та неметали умовна. Між ними немає різкої межі і багато неметалів, особливо «важких», такі як I, Te, виявляють властивості характерні для металевих. Але все ж таки класифікація хімічних елементів на елементи металеві та елементи неметалеві широко використовуються як при вивченні неорганічної хімії, так і в дослідній роботі. Із 110 відомих хімічних елементів 88 належать до металевих і лише 22 – до неметалевих, тобто 1/5 частина елементів періодичної системи, але більшість відомих сполук містить у своєму складі неметалеві елементи. Неметалеві елементи поширюються як в живій,так і в неживій природі.</w:t>
      </w:r>
    </w:p>
    <w:p w14:paraId="2066C3BB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а) в неживій природі:</w:t>
      </w:r>
    </w:p>
    <w:p w14:paraId="216F8F70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сонце  (H)=55%; (He)=44%</w:t>
      </w:r>
    </w:p>
    <w:p w14:paraId="4FDE7F7F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повітря    (N₂)=78%;  (O₂)=21%;  (CO₂), інертні гази, водяна пара.</w:t>
      </w:r>
    </w:p>
    <w:p w14:paraId="25CE13BD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б) в живій природі:  (O)=70%;  (C)=18%;  (H)=10,5%</w:t>
      </w:r>
    </w:p>
    <w:p w14:paraId="6DD80303" w14:textId="77777777" w:rsidR="0029514F" w:rsidRPr="0029514F" w:rsidRDefault="0029514F" w:rsidP="00295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3. Положення неметалів в Періодичній системі і будова зовнішнього електронного шару атомів неметалів.</w:t>
      </w:r>
    </w:p>
    <w:p w14:paraId="12F883A0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Якщо провести діагональ від Бору до Астату, то у правій верхній частині періодичної системи знаходитимуться елементи-неметали (за виключенням елементів побічних підгруп), у лівій нижній частині – метали (до них належать згадані  елементи побічних підгруп). Елементи розташовані поблизу діагоналі (наприклад, Al, Ti, Ge, Nb, Sb та інші) мають двоїстий характер.                                                        </w:t>
      </w:r>
    </w:p>
    <w:p w14:paraId="62DE5C93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III – B; IV – C, Si;</w:t>
      </w:r>
    </w:p>
    <w:p w14:paraId="0792703D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V – N, P; VI – O, S, Se, Te.</w:t>
      </w:r>
    </w:p>
    <w:p w14:paraId="17E878C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VII – F, Cl, Br, I – галогени</w:t>
      </w:r>
    </w:p>
    <w:p w14:paraId="4C6F237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VIII – He, Ne, Ar, Kr, Xe, Rn – інертні (благородні) гази</w:t>
      </w:r>
    </w:p>
    <w:p w14:paraId="5EB17C80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На межі між металевими і неметалевими елементами розміщені елементи, у яких відсутня повна сукупність властивостей металів (Ge, As, Sb та інші). Їх називають напівметалами або металоїдами. Серед неметалевих елементів: H, He – s-елементи. Інші неметалеві елементи – p-елементи (в атомах добудовується p-підрівень зовнішнього                     електронного шару)</w:t>
      </w:r>
    </w:p>
    <w:p w14:paraId="5A0231A2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На зовнішньому електронному шарі у атомах неметалів знаходиться різна кількість електронів: H – 1s¹, He – 1s², B – 2s² 2p¹, однак атоми більшості неметалів, на відміну від атомів металів на зовнішньому електронному шарі мають велику кількість електронів – від 4 до 8. Неметалеві елементи – це елементи з високими значеннями енергії іонізації, енергії спорідненості до електрона.</w:t>
      </w:r>
    </w:p>
    <w:p w14:paraId="21370CB7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4. Зміна основних характеристик атомів неметалів та їх простих сполук в періодах та головних підгрупах періодичної системи</w:t>
      </w: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u w:val="single"/>
          <w:lang w:val="ru-UA" w:eastAsia="ru-UA"/>
        </w:rPr>
        <w:t>.                </w:t>
      </w:r>
    </w:p>
    <w:p w14:paraId="57EF7B6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Характеристика атомів неметалів другого періода періодичної системи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1635"/>
        <w:gridCol w:w="1815"/>
        <w:gridCol w:w="1755"/>
        <w:gridCol w:w="1695"/>
        <w:gridCol w:w="714"/>
      </w:tblGrid>
      <w:tr w:rsidR="0029514F" w:rsidRPr="0029514F" w14:paraId="2534893F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5F1895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Характеристика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3EDC00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₅ </w:t>
            </w: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В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8ADDF8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₆ С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723137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₇N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D6AE59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₈O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EB5BFC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₉ F</w:t>
            </w:r>
          </w:p>
        </w:tc>
      </w:tr>
      <w:tr w:rsidR="0029514F" w:rsidRPr="0029514F" w14:paraId="348961CC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82004A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Радіус атома (нм)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51FEE1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0,091                 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AC026F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0,077                     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E6508B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0,071                   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AC8D69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0,066               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B9AF5C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0,064</w:t>
            </w:r>
          </w:p>
        </w:tc>
      </w:tr>
      <w:tr w:rsidR="0029514F" w:rsidRPr="0029514F" w14:paraId="3B501281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798EE0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Електронна конфігурація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6AF0F4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2s²2p¹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AAA8B7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2s²2p²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1759DB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2s²2p³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DF1D8B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2s²2p⁴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7D486C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2s²2p⁵</w:t>
            </w:r>
          </w:p>
        </w:tc>
      </w:tr>
      <w:tr w:rsidR="0029514F" w:rsidRPr="0029514F" w14:paraId="6A2D7869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E2AC58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ЕН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FA5866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2,0                      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1E363E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2,5                       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13C5A9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3,0                        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92B5C4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3,5                      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540416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4.0</w:t>
            </w:r>
          </w:p>
        </w:tc>
      </w:tr>
      <w:tr w:rsidR="0029514F" w:rsidRPr="0029514F" w14:paraId="6AF81A8B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714BBA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Енергія іонізації еВ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731AE1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8,30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DAEA68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11,26                   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5F41E4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14,53                   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6FA4D1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13,62                   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12A95C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17,42</w:t>
            </w:r>
          </w:p>
        </w:tc>
      </w:tr>
    </w:tbl>
    <w:p w14:paraId="4B1F2475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Електронний шар заповнений наполовину, що свідчить про підвищену стійкість електронної конфігурації</w:t>
      </w:r>
    </w:p>
    <w:p w14:paraId="04C66DF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         Характеристика атомів неметалів головної групи VII  групи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"/>
        <w:gridCol w:w="1657"/>
        <w:gridCol w:w="1725"/>
        <w:gridCol w:w="2170"/>
        <w:gridCol w:w="1725"/>
        <w:gridCol w:w="1109"/>
      </w:tblGrid>
      <w:tr w:rsidR="0029514F" w:rsidRPr="0029514F" w14:paraId="69E1633C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74EE20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Характеристика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E01C36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₉ F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A7349C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₁₇Cl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9A1B37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₃₅ Br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12DEF4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₅₃ I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00058B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₈₅At                  </w:t>
            </w:r>
          </w:p>
        </w:tc>
      </w:tr>
      <w:tr w:rsidR="0029514F" w:rsidRPr="0029514F" w14:paraId="1CC4DB4D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A8E86A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Радіус атома (нм)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E8E867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0,064                                     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286C3E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0.099                                        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CD6289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0,114                                      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49FDB5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0,133                                  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96DDBA" w14:textId="77777777" w:rsidR="0029514F" w:rsidRPr="0029514F" w:rsidRDefault="0029514F" w:rsidP="0029514F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-</w:t>
            </w:r>
          </w:p>
        </w:tc>
      </w:tr>
      <w:tr w:rsidR="0029514F" w:rsidRPr="0029514F" w14:paraId="67A7970C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1DCB53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Електронна конфігурація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0E0B63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2s²2p⁵              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D7C5CE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3s²3p⁵                     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CC5ECE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4s²4p⁵                  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5DDF20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5s²5p⁵                        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45A3BF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6s²6p⁵                      </w:t>
            </w:r>
          </w:p>
        </w:tc>
      </w:tr>
      <w:tr w:rsidR="0029514F" w:rsidRPr="0029514F" w14:paraId="419E9A3A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5A9E33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ЕН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73CC9D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4,0                                           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7D84D2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3,0                                            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5D2158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2,8                                               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D4D128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2,2                                           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68E178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1,9                       </w:t>
            </w:r>
          </w:p>
        </w:tc>
      </w:tr>
      <w:tr w:rsidR="0029514F" w:rsidRPr="0029514F" w14:paraId="2EA188E2" w14:textId="77777777" w:rsidTr="0029514F">
        <w:tc>
          <w:tcPr>
            <w:tcW w:w="21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8F708B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Енергія іонізації еВ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DD7DA8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17,42                 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2A64EE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12,97                                     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6EE291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11,84                                                      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F6A1EE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10,45                                     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AEE559" w14:textId="77777777" w:rsidR="0029514F" w:rsidRPr="0029514F" w:rsidRDefault="0029514F" w:rsidP="0029514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9514F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~9,2                 </w:t>
            </w:r>
          </w:p>
        </w:tc>
      </w:tr>
    </w:tbl>
    <w:p w14:paraId="060D2231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Енергією йонізації (Ейон)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називають енергію, яку потрібно затратити для відщеплення електрона від не збудженого атома з перетворення останнього на позитивно заряджений йон. Величина потенціалу може бути мірою «металічності» елемента: чим менший потенціал йонізації елемента, тип сильніше виражені його металічні властивості:</w:t>
      </w:r>
    </w:p>
    <w:p w14:paraId="40E56E58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Ейон(Na)=5,14 eB                   </w:t>
      </w:r>
    </w:p>
    <w:p w14:paraId="3CC6F6D1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Ейон(N)=14,53</w:t>
      </w:r>
    </w:p>
    <w:p w14:paraId="37F7896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lastRenderedPageBreak/>
        <w:t>Енергія спорідненості до електрона(Еспор)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це енергія, що виділяється в процесі приєднання електрона до нейтрального атома.</w:t>
      </w:r>
    </w:p>
    <w:p w14:paraId="2E5E9686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Еспор(Н)=0,75 еВ</w:t>
      </w:r>
    </w:p>
    <w:p w14:paraId="7DC15A4F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Еспор(О)=1,47 еВ</w:t>
      </w:r>
    </w:p>
    <w:p w14:paraId="7DB27B69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Еспор(F)=3,52      </w:t>
      </w:r>
    </w:p>
    <w:p w14:paraId="43356EF2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Для характеристики здатності атома притягувати електрони в молекулі американський хімік Л. Полінг запропонував величину, яку він назвав </w:t>
      </w:r>
      <w:r w:rsidRPr="0029514F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ru-UA" w:eastAsia="ru-UA"/>
        </w:rPr>
        <w:t>електронегативністю (ЕН)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– здатність аті мов у сполуках притягувати електрони інших атомів.</w:t>
      </w:r>
    </w:p>
    <w:p w14:paraId="73EE00D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5. Фізичні властивості простих сполук неметалів.</w:t>
      </w:r>
    </w:p>
    <w:p w14:paraId="0CA44561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 Елементи неметалевих елементів утворюють прості речовини, які при звичайних умовах існують в різних агрегатних станах: гази, рідини, тверді речовини. Тип зв’язку в молекулі ковалентний неполярний між атомами. В конденсованому стані неметали в молекулі мають специфічні кристалічні структури з певним типом кристалічних граток.</w:t>
      </w:r>
    </w:p>
    <w:p w14:paraId="1506501D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Кристалічні гратки:</w:t>
      </w:r>
    </w:p>
    <w:p w14:paraId="2E3C330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1) молекулярні, що складаються молекул, які сполучені між собою порівняно слабкими міжмолекулярними зв’язками, тому речовини з  молекулярною решіткою мають малу твердість, низьку температури плавлення, нерозчинні або малорозчинні у воді (тв. O₂, Cl₂, N₂, H₂, O₃, P₄, S₈).</w:t>
      </w:r>
    </w:p>
    <w:p w14:paraId="567DE90F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2) атомні, у вузлах яких розміщуються окремі атоми. Атоми в таких решітках сполучені між собою міцними ковалентними зв’язками (алмаз – модифікація С). Мають високі температури плавлення (алмаз більше 3500°С), міцні і тверді, практично нерозчинні у рідинах (тв. В, Si).</w:t>
      </w:r>
    </w:p>
    <w:p w14:paraId="3762BEAA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За нормальних умов неметали водень, кисень, озон, азот, хлор, фтор, інертні гази перебувають у газоподібному агрегатному стані, бром це рідина, решта неметалів – сірка, вуглець, фосфор, кремній, йод – тверді речовини.</w:t>
      </w:r>
    </w:p>
    <w:p w14:paraId="62394DE8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Неметали відрізняються за кольором. Так, водень, кисень, азот – безбарвні гази; фтор – блідо-жовтий, хлор – жовто-зелений отруйний газ з різким специфічним запахом; бром – темно-червона рідина, жовто-бурі пари якої мають різкий неприємний запах, а при потраплянні на шкіру викликають опіки. Фосфор червоний – червоного кольору, фосфор білий – білого кольору. Сірка – жовтого кольору, йод – чорно-фіолетовий з металічним блиском.</w:t>
      </w:r>
    </w:p>
    <w:p w14:paraId="4B6EA86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6. Хімічні властивості неметалів</w:t>
      </w:r>
    </w:p>
    <w:p w14:paraId="6F40540F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        Прості речовини, атоми яких можуть приєднувати електрони, виявляють окисні властивості:</w:t>
      </w:r>
    </w:p>
    <w:p w14:paraId="11E5A3F6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ü з металами: </w:t>
      </w:r>
    </w:p>
    <w:p w14:paraId="31CFC60C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2Ca+O₂ → 2CaO</w:t>
      </w:r>
    </w:p>
    <w:p w14:paraId="0AED7E3F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2Na+S → Na₂S</w:t>
      </w:r>
    </w:p>
    <w:p w14:paraId="54110017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ü з неметалами: </w:t>
      </w:r>
    </w:p>
    <w:p w14:paraId="2B3D5DF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2H₂+O₂ → 2H₂O</w:t>
      </w:r>
    </w:p>
    <w:p w14:paraId="6C4A2D2F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H₂+S →H₂S</w:t>
      </w:r>
    </w:p>
    <w:p w14:paraId="74B45237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2P+5S → P₂S</w:t>
      </w:r>
    </w:p>
    <w:p w14:paraId="44C308C8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S+O₂ → SO₂             </w:t>
      </w:r>
    </w:p>
    <w:p w14:paraId="0934C3CA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ü реакції з деякими складними сполуками:</w:t>
      </w:r>
    </w:p>
    <w:p w14:paraId="4847DBC6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CH₄+2O₂ →CO₂ +2H₂O</w:t>
      </w:r>
    </w:p>
    <w:p w14:paraId="07C70809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4NH₃+5O₂  → 4NO+6H₂O</w:t>
      </w:r>
    </w:p>
    <w:p w14:paraId="798BF138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2FeCl₂+Cl₂ → 2FeCl₃</w:t>
      </w:r>
    </w:p>
    <w:p w14:paraId="08B1FB2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2KI+Br₂ → 2KBr+I₂</w:t>
      </w:r>
    </w:p>
    <w:p w14:paraId="2EFC490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Відновні властивості (окрім F₂, O₂)</w:t>
      </w:r>
    </w:p>
    <w:p w14:paraId="1F8B61AC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ü    усі неметали виступають відновниками при взаємодії з O₂:</w:t>
      </w:r>
    </w:p>
    <w:p w14:paraId="412ED72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4P+5O₂ → 2P₂O₅</w:t>
      </w:r>
    </w:p>
    <w:p w14:paraId="3D01D56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S+O₂ → SO₂            </w:t>
      </w:r>
    </w:p>
    <w:p w14:paraId="0A65AF03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Багато  неметалів виступають у ролі відновників зі складними речовинами-окисниками:</w:t>
      </w:r>
    </w:p>
    <w:p w14:paraId="79F7B597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ü    з кислотами окисниками:</w:t>
      </w:r>
    </w:p>
    <w:p w14:paraId="2EFE6834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 + 6HNO</w:t>
      </w:r>
      <w:r w:rsidRPr="0029514F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3(к.)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 H₂SO₄ + 6NO₂ + 2H₂O</w:t>
      </w:r>
    </w:p>
    <w:p w14:paraId="70F06097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S + 2H₂SO</w:t>
      </w:r>
      <w:r w:rsidRPr="0029514F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4(к)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 →3SO₂ + 2H₂O</w:t>
      </w:r>
    </w:p>
    <w:p w14:paraId="50B6688E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ü   взаємодія із молями окисниками:</w:t>
      </w:r>
    </w:p>
    <w:p w14:paraId="00D5F86A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6P + 5KClO₃ →5KCl + 3PO₅</w:t>
      </w:r>
    </w:p>
    <w:p w14:paraId="2BA7B268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ZnO + C → Zn + CO</w:t>
      </w:r>
    </w:p>
    <w:p w14:paraId="5B740697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lastRenderedPageBreak/>
        <w:t>CuO+H₂  → Cu + H₂O</w:t>
      </w:r>
    </w:p>
    <w:p w14:paraId="0D2DA6CA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Реакції самоокиснення-саміводновлення</w:t>
      </w:r>
    </w:p>
    <w:p w14:paraId="2B643999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Cl₂ + H₂O → HCl+ HClO</w:t>
      </w:r>
    </w:p>
    <w:p w14:paraId="3F026E7C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3Сl₂ + 6KOH → 5KCl + KClO₃ + 3H₂O</w:t>
      </w:r>
    </w:p>
    <w:p w14:paraId="5B5564F6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7. Способи одержання неметалів</w:t>
      </w:r>
    </w:p>
    <w:p w14:paraId="760F0A01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Добування неметалевих сполук має свої особливості,тому що на відміну від металевих сполук, неметали не мають загальної схеми добування. Наприклад кисень та азот добувають шлям ректифікації.  Галогени (Br</w:t>
      </w:r>
      <w:r w:rsidRPr="0029514F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, I</w:t>
      </w:r>
      <w:r w:rsidRPr="0029514F">
        <w:rPr>
          <w:rFonts w:ascii="Segoe UI" w:eastAsia="Times New Roman" w:hAnsi="Segoe UI" w:cs="Segoe UI"/>
          <w:color w:val="1D2125"/>
          <w:sz w:val="17"/>
          <w:szCs w:val="17"/>
          <w:vertAlign w:val="subscript"/>
          <w:lang w:val="ru-UA" w:eastAsia="ru-UA"/>
        </w:rPr>
        <w:t>2</w:t>
      </w: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) одержують з їх солей дією сильних окисників. Фосфор зазвичай отримують з фосфоритів при дії відновників (переважно використовують розпечене вугілля). Сірка так як існує у вільному стані, тому її отримують шлям вилучення з гірських пластів.</w:t>
      </w:r>
    </w:p>
    <w:p w14:paraId="39FFC3FF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u w:val="single"/>
          <w:lang w:val="ru-UA" w:eastAsia="ru-UA"/>
        </w:rPr>
        <w:t>8. Застосування неметалів</w:t>
      </w:r>
    </w:p>
    <w:p w14:paraId="240EDC63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Водень застосовують також для гідрування твердого і рідкого палива, перетворення рідких жирів у тверді, для досягнення високих температур при зварюванні і різанні металів, для різних синтезів, водень також входить до складу синтез-газу та ін. Азот використовують для синтезу амоніаку, для виробництва ціанаміду кальцію, створення інертного середовища, для азотування сталей, гасіння пожеж та ін. Кисень використовують у процесах окислення для газифікації твердого палива при конверсії, для інтенсифікації металургійних процесів, досягнення високих температур.</w:t>
      </w:r>
    </w:p>
    <w:p w14:paraId="69299821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Фтор використовується при синтезі полімерних матеріалів (фторопласти), як окислювач ракетного палива. Хлор застосовується для синтезу соляної кислоти, хлорного вапна, вінілхлориду, каучуку; для відбілювання тканин і паперової маси; для знезараження питної води.</w:t>
      </w:r>
    </w:p>
    <w:p w14:paraId="7BBE25D7" w14:textId="77777777" w:rsidR="0029514F" w:rsidRPr="0029514F" w:rsidRDefault="0029514F" w:rsidP="0029514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29514F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t>Бром використовується для приготування ліків, для одержання різних органічних речовин, в лакофарбової промисловості. У практиці застосовується переважно червоний фосфор, головним чином у сірниковому виробництві. Сірка використовується для виробництва сірчаної кислоти, виготовлення сірників, пороху, для боротьби з шкідниками  в сільському господарстві.</w:t>
      </w:r>
    </w:p>
    <w:p w14:paraId="39C96D3F" w14:textId="77777777" w:rsidR="008F57F0" w:rsidRDefault="008F57F0"/>
    <w:sectPr w:rsidR="008F5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752A5"/>
    <w:multiLevelType w:val="multilevel"/>
    <w:tmpl w:val="7E14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51A1E"/>
    <w:multiLevelType w:val="multilevel"/>
    <w:tmpl w:val="27E8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52"/>
    <w:rsid w:val="0029514F"/>
    <w:rsid w:val="006F2852"/>
    <w:rsid w:val="008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4AF6A2-0E5C-45DB-9BA6-09CCAA92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95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14F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sr-only">
    <w:name w:val="sr-only"/>
    <w:basedOn w:val="a0"/>
    <w:rsid w:val="0029514F"/>
  </w:style>
  <w:style w:type="paragraph" w:styleId="a3">
    <w:name w:val="Normal (Web)"/>
    <w:basedOn w:val="a"/>
    <w:uiPriority w:val="99"/>
    <w:semiHidden/>
    <w:unhideWhenUsed/>
    <w:rsid w:val="00295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5712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1670</Words>
  <Characters>9524</Characters>
  <Application>Microsoft Office Word</Application>
  <DocSecurity>0</DocSecurity>
  <Lines>79</Lines>
  <Paragraphs>22</Paragraphs>
  <ScaleCrop>false</ScaleCrop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matsiukviktor2003@gmail.com</dc:creator>
  <cp:keywords/>
  <dc:description/>
  <cp:lastModifiedBy>matsiukviktor2003@gmail.com</cp:lastModifiedBy>
  <cp:revision>3</cp:revision>
  <dcterms:created xsi:type="dcterms:W3CDTF">2026-03-19T09:07:00Z</dcterms:created>
  <dcterms:modified xsi:type="dcterms:W3CDTF">2026-03-19T09:07:00Z</dcterms:modified>
</cp:coreProperties>
</file>