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F383" w14:textId="77777777" w:rsidR="00404A86" w:rsidRPr="00404A86" w:rsidRDefault="00404A86" w:rsidP="00404A86">
      <w:pPr>
        <w:spacing w:after="100" w:afterAutospacing="1" w:line="240" w:lineRule="auto"/>
        <w:outlineLvl w:val="0"/>
        <w:rPr>
          <w:rFonts w:ascii="Times New Roman" w:eastAsia="Times New Roman" w:hAnsi="Times New Roman" w:cs="Times New Roman"/>
          <w:b/>
          <w:bCs/>
          <w:kern w:val="36"/>
          <w:sz w:val="48"/>
          <w:szCs w:val="48"/>
          <w:lang w:val="ru-UA" w:eastAsia="ru-UA"/>
        </w:rPr>
      </w:pPr>
      <w:r w:rsidRPr="00404A86">
        <w:rPr>
          <w:rFonts w:ascii="Times New Roman" w:eastAsia="Times New Roman" w:hAnsi="Times New Roman" w:cs="Times New Roman"/>
          <w:b/>
          <w:bCs/>
          <w:kern w:val="36"/>
          <w:sz w:val="48"/>
          <w:szCs w:val="48"/>
          <w:lang w:val="ru-UA" w:eastAsia="ru-UA"/>
        </w:rPr>
        <w:t>Лекція за темою "Елементи VI-А групи та їх сполуки".</w:t>
      </w:r>
    </w:p>
    <w:p w14:paraId="30B2BA56" w14:textId="77777777" w:rsidR="00404A86" w:rsidRPr="00404A86" w:rsidRDefault="00404A86" w:rsidP="00404A86">
      <w:pPr>
        <w:shd w:val="clear" w:color="auto" w:fill="F8F9FA"/>
        <w:spacing w:after="0"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bdr w:val="none" w:sz="0" w:space="0" w:color="auto" w:frame="1"/>
          <w:lang w:val="ru-UA" w:eastAsia="ru-UA"/>
        </w:rPr>
        <w:t>Умови завершення</w:t>
      </w:r>
    </w:p>
    <w:p w14:paraId="53A35599"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Елементи VI-А групи та їх сполуки</w:t>
      </w:r>
    </w:p>
    <w:p w14:paraId="3C17BF0D"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План</w:t>
      </w:r>
    </w:p>
    <w:p w14:paraId="760921D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Лекція №1                                     Кисень. Оксиди. Вода.</w:t>
      </w:r>
    </w:p>
    <w:p w14:paraId="576470A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Загальна характеристика елементів VI-А групи.</w:t>
      </w:r>
    </w:p>
    <w:p w14:paraId="4342830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Оксиген. Проста речовина кисень: будова молекули, добування, фізичні, хімічні властивості, застосування.</w:t>
      </w:r>
    </w:p>
    <w:p w14:paraId="69A9342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Сполуки Оксигену в ст. окиснення -2. Оксиди. Вода.</w:t>
      </w:r>
    </w:p>
    <w:p w14:paraId="1B4388A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Лекція №2                         Надпероксиди. Пероксиди. Озон.</w:t>
      </w:r>
    </w:p>
    <w:p w14:paraId="08DD39A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Сполуки Оксигену перекисного типу: надпероксиди, пероксиди. Гідрогенпероксид: будова молекули, добування, властивості, застосування.</w:t>
      </w:r>
    </w:p>
    <w:p w14:paraId="29F9286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5. Сполуки Оксигену в ст. окиснення +2: оксигендифторид.</w:t>
      </w:r>
    </w:p>
    <w:p w14:paraId="56902A3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6. Сполуки Оксигену в ст. окиснення +4. Озон: будова молекули, добування, властивості, застосування.</w:t>
      </w:r>
    </w:p>
    <w:p w14:paraId="73AFA92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1. Загальна характеристика елементів VI-А групи.</w:t>
      </w:r>
    </w:p>
    <w:p w14:paraId="34F88FEA"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{O       S}                                                 {Se     Te     Po}</w:t>
      </w:r>
    </w:p>
    <w:p w14:paraId="3EB5C29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типові                                           елементи підгрупи Se</w:t>
      </w:r>
    </w:p>
    <w:p w14:paraId="5DF64E9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 – Оксиген (кисень) – лат. назва від грецьк. оxygenes («той, що народжує кислоти»), назва дана внаслідок помилки. Припущення Антуана-Лорана Лавуазьє (1743-1794). – французький хімік.</w:t>
      </w:r>
    </w:p>
    <w:p w14:paraId="4D31610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А.Лавуазьє, прожарюючи ртутну окалину HgO, розклав її на ртуть і «життєве повітря» (кисень). Цими і багатьма іншими дослідами Лавуазьє визначив склад атмосферного повітря й уперше правильно пояснив явище горіння і випалювання як процес сполучення речовин з киснем. (чого не могли зробити англ. хімік і філософ Дж. Прістлі та шведський хімік К.В.Шеєле, хоча й повідомили про відкриття кисню раніше).</w:t>
      </w:r>
    </w:p>
    <w:p w14:paraId="7A650F0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А.Лавуазьє відкрив закон збереження речовин, увів поняття «хімічний елемент» і «хімічна сполука»; довів, що дихання подібне до процесу горіння і є джерелом тепла в організмі.</w:t>
      </w:r>
    </w:p>
    <w:p w14:paraId="11FE818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Шеєле (1742-1786) належить пріоритет відкриття хім. елементу Оксигену (О) – 1771р.</w:t>
      </w:r>
    </w:p>
    <w:p w14:paraId="6BBC910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Джозеф Прістлі (1733-1804), англ. вчений, богослов, філософ і хімік – відкрив Оксиген в 1774 р.</w:t>
      </w:r>
    </w:p>
    <w:p w14:paraId="3C14AA1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S – Сульфур (сірка), від лат. sulphurium («яскраво-жовтий»). Відомий з VIII ст. до н.е.</w:t>
      </w:r>
    </w:p>
    <w:p w14:paraId="7FCDE13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Se – Селен, від грецької. назви Місяця (Selene), 1817р.</w:t>
      </w:r>
    </w:p>
    <w:p w14:paraId="1846B36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Те – Телур, від грецької. tellus («Земля»), 1798р.</w:t>
      </w:r>
    </w:p>
    <w:p w14:paraId="6B5E6DE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Ро – Полоній, від латинської. назви Польщі (Polonia) – 1898р. (відомі тільки радіоактивні ізотопи). Відкритий П.Кюрі і М.Складовською-Кюрі, названий на честь Польщі-батьківщини.</w:t>
      </w:r>
    </w:p>
    <w:p w14:paraId="20AA58A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O                    S                   Se                    Te                   Po</w:t>
      </w:r>
    </w:p>
    <w:p w14:paraId="4218120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Будова зовн.         2s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2p</w:t>
      </w:r>
      <w:r w:rsidRPr="00404A86">
        <w:rPr>
          <w:rFonts w:ascii="Segoe UI" w:eastAsia="Times New Roman" w:hAnsi="Segoe UI" w:cs="Segoe UI"/>
          <w:color w:val="1D2125"/>
          <w:sz w:val="17"/>
          <w:szCs w:val="17"/>
          <w:vertAlign w:val="superscript"/>
          <w:lang w:val="ru-UA" w:eastAsia="ru-UA"/>
        </w:rPr>
        <w:t>4</w:t>
      </w:r>
      <w:r w:rsidRPr="00404A86">
        <w:rPr>
          <w:rFonts w:ascii="Segoe UI" w:eastAsia="Times New Roman" w:hAnsi="Segoe UI" w:cs="Segoe UI"/>
          <w:color w:val="1D2125"/>
          <w:sz w:val="23"/>
          <w:szCs w:val="23"/>
          <w:lang w:val="ru-UA" w:eastAsia="ru-UA"/>
        </w:rPr>
        <w:t>        3s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3p</w:t>
      </w:r>
      <w:r w:rsidRPr="00404A86">
        <w:rPr>
          <w:rFonts w:ascii="Segoe UI" w:eastAsia="Times New Roman" w:hAnsi="Segoe UI" w:cs="Segoe UI"/>
          <w:color w:val="1D2125"/>
          <w:sz w:val="17"/>
          <w:szCs w:val="17"/>
          <w:vertAlign w:val="superscript"/>
          <w:lang w:val="ru-UA" w:eastAsia="ru-UA"/>
        </w:rPr>
        <w:t>4</w:t>
      </w:r>
      <w:r w:rsidRPr="00404A86">
        <w:rPr>
          <w:rFonts w:ascii="Segoe UI" w:eastAsia="Times New Roman" w:hAnsi="Segoe UI" w:cs="Segoe UI"/>
          <w:color w:val="1D2125"/>
          <w:sz w:val="23"/>
          <w:szCs w:val="23"/>
          <w:lang w:val="ru-UA" w:eastAsia="ru-UA"/>
        </w:rPr>
        <w:t>3d</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     4s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4p</w:t>
      </w:r>
      <w:r w:rsidRPr="00404A86">
        <w:rPr>
          <w:rFonts w:ascii="Segoe UI" w:eastAsia="Times New Roman" w:hAnsi="Segoe UI" w:cs="Segoe UI"/>
          <w:color w:val="1D2125"/>
          <w:sz w:val="17"/>
          <w:szCs w:val="17"/>
          <w:vertAlign w:val="superscript"/>
          <w:lang w:val="ru-UA" w:eastAsia="ru-UA"/>
        </w:rPr>
        <w:t>4</w:t>
      </w:r>
      <w:r w:rsidRPr="00404A86">
        <w:rPr>
          <w:rFonts w:ascii="Segoe UI" w:eastAsia="Times New Roman" w:hAnsi="Segoe UI" w:cs="Segoe UI"/>
          <w:color w:val="1D2125"/>
          <w:sz w:val="23"/>
          <w:szCs w:val="23"/>
          <w:lang w:val="ru-UA" w:eastAsia="ru-UA"/>
        </w:rPr>
        <w:t>4d</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       5s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5p</w:t>
      </w:r>
      <w:r w:rsidRPr="00404A86">
        <w:rPr>
          <w:rFonts w:ascii="Segoe UI" w:eastAsia="Times New Roman" w:hAnsi="Segoe UI" w:cs="Segoe UI"/>
          <w:color w:val="1D2125"/>
          <w:sz w:val="17"/>
          <w:szCs w:val="17"/>
          <w:vertAlign w:val="superscript"/>
          <w:lang w:val="ru-UA" w:eastAsia="ru-UA"/>
        </w:rPr>
        <w:t>4</w:t>
      </w:r>
      <w:r w:rsidRPr="00404A86">
        <w:rPr>
          <w:rFonts w:ascii="Segoe UI" w:eastAsia="Times New Roman" w:hAnsi="Segoe UI" w:cs="Segoe UI"/>
          <w:color w:val="1D2125"/>
          <w:sz w:val="23"/>
          <w:szCs w:val="23"/>
          <w:lang w:val="ru-UA" w:eastAsia="ru-UA"/>
        </w:rPr>
        <w:t>5d</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      6s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6p</w:t>
      </w:r>
      <w:r w:rsidRPr="00404A86">
        <w:rPr>
          <w:rFonts w:ascii="Segoe UI" w:eastAsia="Times New Roman" w:hAnsi="Segoe UI" w:cs="Segoe UI"/>
          <w:color w:val="1D2125"/>
          <w:sz w:val="17"/>
          <w:szCs w:val="17"/>
          <w:vertAlign w:val="superscript"/>
          <w:lang w:val="ru-UA" w:eastAsia="ru-UA"/>
        </w:rPr>
        <w:t>4</w:t>
      </w:r>
      <w:r w:rsidRPr="00404A86">
        <w:rPr>
          <w:rFonts w:ascii="Segoe UI" w:eastAsia="Times New Roman" w:hAnsi="Segoe UI" w:cs="Segoe UI"/>
          <w:color w:val="1D2125"/>
          <w:sz w:val="23"/>
          <w:szCs w:val="23"/>
          <w:lang w:val="ru-UA" w:eastAsia="ru-UA"/>
        </w:rPr>
        <w:t>6d</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 електр. шару</w:t>
      </w:r>
    </w:p>
    <w:p w14:paraId="3079619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r</w:t>
      </w:r>
      <w:r w:rsidRPr="00404A86">
        <w:rPr>
          <w:rFonts w:ascii="Segoe UI" w:eastAsia="Times New Roman" w:hAnsi="Segoe UI" w:cs="Segoe UI"/>
          <w:color w:val="1D2125"/>
          <w:sz w:val="17"/>
          <w:szCs w:val="17"/>
          <w:vertAlign w:val="subscript"/>
          <w:lang w:val="ru-UA" w:eastAsia="ru-UA"/>
        </w:rPr>
        <w:t>ат.</w:t>
      </w:r>
      <w:r w:rsidRPr="00404A86">
        <w:rPr>
          <w:rFonts w:ascii="Segoe UI" w:eastAsia="Times New Roman" w:hAnsi="Segoe UI" w:cs="Segoe UI"/>
          <w:color w:val="1D2125"/>
          <w:sz w:val="23"/>
          <w:szCs w:val="23"/>
          <w:lang w:val="ru-UA" w:eastAsia="ru-UA"/>
        </w:rPr>
        <w:t>, нм.                    0,066            0,104             0,117              0,137              0,137</w:t>
      </w:r>
    </w:p>
    <w:p w14:paraId="3BA130F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Е</w:t>
      </w:r>
      <w:r w:rsidRPr="00404A86">
        <w:rPr>
          <w:rFonts w:ascii="Segoe UI" w:eastAsia="Times New Roman" w:hAnsi="Segoe UI" w:cs="Segoe UI"/>
          <w:color w:val="1D2125"/>
          <w:sz w:val="17"/>
          <w:szCs w:val="17"/>
          <w:vertAlign w:val="subscript"/>
          <w:lang w:val="ru-UA" w:eastAsia="ru-UA"/>
        </w:rPr>
        <w:t>йон.</w:t>
      </w:r>
      <w:r w:rsidRPr="00404A86">
        <w:rPr>
          <w:rFonts w:ascii="Segoe UI" w:eastAsia="Times New Roman" w:hAnsi="Segoe UI" w:cs="Segoe UI"/>
          <w:color w:val="1D2125"/>
          <w:sz w:val="23"/>
          <w:szCs w:val="23"/>
          <w:lang w:val="ru-UA" w:eastAsia="ru-UA"/>
        </w:rPr>
        <w:t>, еВ                   13,62            10,36              9,75                 9,01               8,43</w:t>
      </w:r>
    </w:p>
    <w:p w14:paraId="31E0A1D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ΔЕН                           3,50               2,6                  2,5                   2,1                   –</w:t>
      </w:r>
    </w:p>
    <w:p w14:paraId="11AE7A3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Схожість:</w:t>
      </w:r>
    </w:p>
    <w:p w14:paraId="6D93958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електронні аналоги ns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np</w:t>
      </w:r>
      <w:r w:rsidRPr="00404A86">
        <w:rPr>
          <w:rFonts w:ascii="Segoe UI" w:eastAsia="Times New Roman" w:hAnsi="Segoe UI" w:cs="Segoe UI"/>
          <w:color w:val="1D2125"/>
          <w:sz w:val="17"/>
          <w:szCs w:val="17"/>
          <w:vertAlign w:val="superscript"/>
          <w:lang w:val="ru-UA" w:eastAsia="ru-UA"/>
        </w:rPr>
        <w:t>4</w:t>
      </w:r>
    </w:p>
    <w:p w14:paraId="51DB439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р-елементи</w:t>
      </w:r>
    </w:p>
    <w:p w14:paraId="63BBD31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6 валентних електронів</w:t>
      </w:r>
    </w:p>
    <w:p w14:paraId="379DE2C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Відмінність:</w:t>
      </w:r>
    </w:p>
    <w:p w14:paraId="3F12132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w:t>
      </w:r>
    </w:p>
    <w:p w14:paraId="3375D31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p>
    <w:p w14:paraId="4A2F6F2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У атома Оксигена відсутні d-орбіталі, тому ковалентність, як правило, дорівнює 2, однак в деяких випадках, атом О, який володіє неподіленими електронними парами, може виступати в якості донора елементів і утворювати додаткові ковалентні зв’язки за донорно-акцепторним механізмом. S; Se; Te можуть виявляти валентність не тільки II, а й IV, VI, за рахунок розпаровування s- і р-електронів і переходом їх на d-орбіталі зовнішнього шару.</w:t>
      </w:r>
    </w:p>
    <w:p w14:paraId="18C8BAB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xml:space="preserve">2) Оксиген може утворювати тільки 2 алотропні модифікації, так як атом містить тільки 2 неспарені електрони і тому він може лише двояко сполучатися у молекули:  О-О; О-О-О. S, Se, Te утворюють по декілька простих речовин тому, що їх атоми під час </w:t>
      </w:r>
      <w:r w:rsidRPr="00404A86">
        <w:rPr>
          <w:rFonts w:ascii="Segoe UI" w:eastAsia="Times New Roman" w:hAnsi="Segoe UI" w:cs="Segoe UI"/>
          <w:color w:val="1D2125"/>
          <w:sz w:val="23"/>
          <w:szCs w:val="23"/>
          <w:lang w:val="ru-UA" w:eastAsia="ru-UA"/>
        </w:rPr>
        <w:lastRenderedPageBreak/>
        <w:t>збудження можуть містити по шість неспарених електронів і число варіантів зв’язку між однаковими атомами в них значно більше, ніж у атома Оксигену.</w:t>
      </w:r>
    </w:p>
    <w:p w14:paraId="67AF95C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O                  S                 Se                  Te                   Po</w:t>
      </w:r>
    </w:p>
    <w:p w14:paraId="5612064D"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r</w:t>
      </w:r>
      <w:r w:rsidRPr="00404A86">
        <w:rPr>
          <w:rFonts w:ascii="Segoe UI" w:eastAsia="Times New Roman" w:hAnsi="Segoe UI" w:cs="Segoe UI"/>
          <w:color w:val="1D2125"/>
          <w:sz w:val="17"/>
          <w:szCs w:val="17"/>
          <w:vertAlign w:val="subscript"/>
          <w:lang w:val="ru-UA" w:eastAsia="ru-UA"/>
        </w:rPr>
        <w:t>ат.</w:t>
      </w:r>
      <w:r w:rsidRPr="00404A86">
        <w:rPr>
          <w:rFonts w:ascii="Segoe UI" w:eastAsia="Times New Roman" w:hAnsi="Segoe UI" w:cs="Segoe UI"/>
          <w:color w:val="1D2125"/>
          <w:sz w:val="23"/>
          <w:szCs w:val="23"/>
          <w:lang w:val="ru-UA" w:eastAsia="ru-UA"/>
        </w:rPr>
        <w:t>↑, Е</w:t>
      </w:r>
      <w:r w:rsidRPr="00404A86">
        <w:rPr>
          <w:rFonts w:ascii="Segoe UI" w:eastAsia="Times New Roman" w:hAnsi="Segoe UI" w:cs="Segoe UI"/>
          <w:color w:val="1D2125"/>
          <w:sz w:val="17"/>
          <w:szCs w:val="17"/>
          <w:vertAlign w:val="subscript"/>
          <w:lang w:val="ru-UA" w:eastAsia="ru-UA"/>
        </w:rPr>
        <w:t>йон.</w:t>
      </w:r>
      <w:r w:rsidRPr="00404A86">
        <w:rPr>
          <w:rFonts w:ascii="Segoe UI" w:eastAsia="Times New Roman" w:hAnsi="Segoe UI" w:cs="Segoe UI"/>
          <w:color w:val="1D2125"/>
          <w:sz w:val="23"/>
          <w:szCs w:val="23"/>
          <w:lang w:val="ru-UA" w:eastAsia="ru-UA"/>
        </w:rPr>
        <w:t>↓, ∆ЕН↓, Е</w:t>
      </w:r>
      <w:r w:rsidRPr="00404A86">
        <w:rPr>
          <w:rFonts w:ascii="Segoe UI" w:eastAsia="Times New Roman" w:hAnsi="Segoe UI" w:cs="Segoe UI"/>
          <w:color w:val="1D2125"/>
          <w:sz w:val="17"/>
          <w:szCs w:val="17"/>
          <w:vertAlign w:val="subscript"/>
          <w:lang w:val="ru-UA" w:eastAsia="ru-UA"/>
        </w:rPr>
        <w:t>спор. до ел-ну.</w:t>
      </w:r>
      <w:r w:rsidRPr="00404A86">
        <w:rPr>
          <w:rFonts w:ascii="Segoe UI" w:eastAsia="Times New Roman" w:hAnsi="Segoe UI" w:cs="Segoe UI"/>
          <w:color w:val="1D2125"/>
          <w:sz w:val="23"/>
          <w:szCs w:val="23"/>
          <w:lang w:val="ru-UA" w:eastAsia="ru-UA"/>
        </w:rPr>
        <w:t> неМеt↓, Met↑, окисна властивість атомів↓, відновна властивість атомів зі ст. окиснення -2↑</w:t>
      </w:r>
    </w:p>
    <w:p w14:paraId="0C88A05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Усі елементи (крім Ро – Меt) – неМеt.</w:t>
      </w:r>
    </w:p>
    <w:p w14:paraId="707C512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2. Оксиген. Проста речовина кисень: будова молекули, добування, фізичні, хімічні властивості, застосування.</w:t>
      </w:r>
    </w:p>
    <w:p w14:paraId="6C41D7F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1. Характеристика атому О, поширення в природі, ізотопний склад.</w:t>
      </w:r>
    </w:p>
    <w:p w14:paraId="35075C1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p>
    <w:p w14:paraId="76641F0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електронна конфігурація:                                                       </w:t>
      </w:r>
    </w:p>
    <w:p w14:paraId="7A07B02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p>
    <w:p w14:paraId="13FE9DC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електронна формула: 1s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u w:val="single"/>
          <w:lang w:val="ru-UA" w:eastAsia="ru-UA"/>
        </w:rPr>
        <w:t>2s</w:t>
      </w:r>
      <w:r w:rsidRPr="00404A86">
        <w:rPr>
          <w:rFonts w:ascii="Segoe UI" w:eastAsia="Times New Roman" w:hAnsi="Segoe UI" w:cs="Segoe UI"/>
          <w:color w:val="1D2125"/>
          <w:sz w:val="17"/>
          <w:szCs w:val="17"/>
          <w:u w:val="single"/>
          <w:vertAlign w:val="superscript"/>
          <w:lang w:val="ru-UA" w:eastAsia="ru-UA"/>
        </w:rPr>
        <w:t>2</w:t>
      </w:r>
      <w:r w:rsidRPr="00404A86">
        <w:rPr>
          <w:rFonts w:ascii="Segoe UI" w:eastAsia="Times New Roman" w:hAnsi="Segoe UI" w:cs="Segoe UI"/>
          <w:color w:val="1D2125"/>
          <w:sz w:val="23"/>
          <w:szCs w:val="23"/>
          <w:u w:val="single"/>
          <w:lang w:val="ru-UA" w:eastAsia="ru-UA"/>
        </w:rPr>
        <w:t>2p</w:t>
      </w:r>
      <w:r w:rsidRPr="00404A86">
        <w:rPr>
          <w:rFonts w:ascii="Segoe UI" w:eastAsia="Times New Roman" w:hAnsi="Segoe UI" w:cs="Segoe UI"/>
          <w:color w:val="1D2125"/>
          <w:sz w:val="17"/>
          <w:szCs w:val="17"/>
          <w:u w:val="single"/>
          <w:vertAlign w:val="superscript"/>
          <w:lang w:val="ru-UA" w:eastAsia="ru-UA"/>
        </w:rPr>
        <w:t>4</w:t>
      </w:r>
      <w:r w:rsidRPr="00404A86">
        <w:rPr>
          <w:rFonts w:ascii="Segoe UI" w:eastAsia="Times New Roman" w:hAnsi="Segoe UI" w:cs="Segoe UI"/>
          <w:color w:val="1D2125"/>
          <w:sz w:val="23"/>
          <w:szCs w:val="23"/>
          <w:lang w:val="ru-UA" w:eastAsia="ru-UA"/>
        </w:rPr>
        <w:t> ; р-елемент.</w:t>
      </w:r>
    </w:p>
    <w:p w14:paraId="29F745F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В-II; ст. окиснення: -2(H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-1(Н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-½(КО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-⅓(КО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0(О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+½(О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[PtF</w:t>
      </w:r>
      <w:r w:rsidRPr="00404A86">
        <w:rPr>
          <w:rFonts w:ascii="Segoe UI" w:eastAsia="Times New Roman" w:hAnsi="Segoe UI" w:cs="Segoe UI"/>
          <w:color w:val="1D2125"/>
          <w:sz w:val="17"/>
          <w:szCs w:val="17"/>
          <w:vertAlign w:val="subscript"/>
          <w:lang w:val="ru-UA" w:eastAsia="ru-UA"/>
        </w:rPr>
        <w:t>6</w:t>
      </w:r>
      <w:r w:rsidRPr="00404A86">
        <w:rPr>
          <w:rFonts w:ascii="Segoe UI" w:eastAsia="Times New Roman" w:hAnsi="Segoe UI" w:cs="Segoe UI"/>
          <w:color w:val="1D2125"/>
          <w:sz w:val="23"/>
          <w:szCs w:val="23"/>
          <w:lang w:val="ru-UA" w:eastAsia="ru-UA"/>
        </w:rPr>
        <w:t>]-диоксогеніл); +1(О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F</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+2(ОF</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+4(О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w:t>
      </w:r>
    </w:p>
    <w:p w14:paraId="0E42EAF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Подібно до F, утворює сполуки майже з усіма елементами (окрім Не, Ne, Ar). За електронегативністю ΔЕН другий елемент після F, тому з усіма елементами утворює сполуки з негативним ст. окиснення, а з F – у додатному ст. окиснення:</w:t>
      </w:r>
    </w:p>
    <w:p w14:paraId="383C08D3"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 оксид</w:t>
      </w:r>
    </w:p>
    <w:p w14:paraId="722B685B"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F – фторид</w:t>
      </w:r>
    </w:p>
    <w:p w14:paraId="064F65D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Безпосередньо не взаємодіє з F</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Cl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Au, Pt – Met.</w:t>
      </w:r>
    </w:p>
    <w:p w14:paraId="2F03C46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Алотропні модифікації: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w:t>
      </w:r>
    </w:p>
    <w:p w14:paraId="3E92533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 – найпоширеніший елемент у земній корі ѡ(O)=55%</w:t>
      </w:r>
    </w:p>
    <w:p w14:paraId="0E8F873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 гідросфері ѡ(О)=85,8%</w:t>
      </w:r>
    </w:p>
    <w:p w14:paraId="3342930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 літосфері ѡ(О)=47%</w:t>
      </w:r>
    </w:p>
    <w:p w14:paraId="1C0F7C2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 атмосфері ѡ(О)=21%</w:t>
      </w:r>
    </w:p>
    <w:p w14:paraId="191A299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Входить до складу атмосферного повітря – проста речовина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в зв’язаному стані входить до складу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кварцу SiO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силікатів, алюмосилікатів, сполук тваринного і рослинного походження.</w:t>
      </w:r>
    </w:p>
    <w:p w14:paraId="1BB9C49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В організмі ѡ(О)=65%</w:t>
      </w:r>
    </w:p>
    <w:p w14:paraId="40B7CD0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Має три стабільні ізотопи:</w:t>
      </w:r>
    </w:p>
    <w:p w14:paraId="6641DFF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 99,76%                                     – 0,04%                                        – 0,20%</w:t>
      </w:r>
    </w:p>
    <w:p w14:paraId="0839A65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2. Проста речовина – кисень. Будова молекули О</w:t>
      </w:r>
      <w:r w:rsidRPr="00404A86">
        <w:rPr>
          <w:rFonts w:ascii="Segoe UI" w:eastAsia="Times New Roman" w:hAnsi="Segoe UI" w:cs="Segoe UI"/>
          <w:i/>
          <w:iCs/>
          <w:color w:val="1D2125"/>
          <w:sz w:val="17"/>
          <w:szCs w:val="17"/>
          <w:vertAlign w:val="subscript"/>
          <w:lang w:val="ru-UA" w:eastAsia="ru-UA"/>
        </w:rPr>
        <w:t>2</w:t>
      </w:r>
      <w:r w:rsidRPr="00404A86">
        <w:rPr>
          <w:rFonts w:ascii="Segoe UI" w:eastAsia="Times New Roman" w:hAnsi="Segoe UI" w:cs="Segoe UI"/>
          <w:i/>
          <w:iCs/>
          <w:color w:val="1D2125"/>
          <w:sz w:val="23"/>
          <w:szCs w:val="23"/>
          <w:lang w:val="ru-UA" w:eastAsia="ru-UA"/>
        </w:rPr>
        <w:t>.</w:t>
      </w:r>
    </w:p>
    <w:p w14:paraId="26AF973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Найбільш стійка 2-х атома молекула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Спочатку вважали, що молекула утворена подвійним зв’язком       : = :</w:t>
      </w:r>
    </w:p>
    <w:p w14:paraId="3948447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Але молекула парамагнітна, відповідно має неспарені електрони. Величина парамагнетизму вказує, що їх 2. Зв'язок в молекулі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описується МО.</w:t>
      </w:r>
    </w:p>
    <w:p w14:paraId="247740E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Відповідно методу МО молекула розглядається як сукупність ядер електронів, де кожний електрон рухається в полі останніх елементів і всіх ядер, тобто в МО молекула розглядається як єдине ціле. В основі метода МО лежить уявлення про «орбітальну» будову молекули, тобто припущення про те, що всі елементи даної молекули (як і в атомі) розподіляються по відповідним орбіталям. За аналогією з атомними s-, p-, d-, f-орбіталями молекулярні орбіталі позначаються грецькими буквами δ, π, τ, ϕ… Описати молекулу за методом МО – це означає визначити тип її орбіталей, їх енергію і вияснити характер розподілення електронів по орбіталям в порядку зростання їх енергії. Засновано на принципі Паулі і правилі Хунта, тобто вирішити ті задачі, що і при розгляді електронних структур атомів. Утворення МО із атомних орбіталей зазвичай відображується у вигляді енергетичних діаграм, де по вертикалі схематично відкладають значення енергії Е.</w:t>
      </w:r>
    </w:p>
    <w:p w14:paraId="0E01B63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Молекулярні орбіталі О</w:t>
      </w:r>
      <w:r w:rsidRPr="00404A86">
        <w:rPr>
          <w:rFonts w:ascii="Segoe UI" w:eastAsia="Times New Roman" w:hAnsi="Segoe UI" w:cs="Segoe UI"/>
          <w:color w:val="1D2125"/>
          <w:sz w:val="17"/>
          <w:szCs w:val="17"/>
          <w:vertAlign w:val="subscript"/>
          <w:lang w:val="ru-UA" w:eastAsia="ru-UA"/>
        </w:rPr>
        <w:t>2</w:t>
      </w:r>
    </w:p>
    <w:p w14:paraId="72B701D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                                                                                                 </w:t>
      </w:r>
    </w:p>
    <w:p w14:paraId="71CF5E7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strike/>
          <w:color w:val="1D2125"/>
          <w:sz w:val="23"/>
          <w:szCs w:val="23"/>
          <w:lang w:val="ru-UA" w:eastAsia="ru-UA"/>
        </w:rPr>
        <w:t>↑</w:t>
      </w: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strike/>
          <w:color w:val="1D2125"/>
          <w:sz w:val="23"/>
          <w:szCs w:val="23"/>
          <w:lang w:val="ru-UA" w:eastAsia="ru-UA"/>
        </w:rPr>
        <w:t>↑</w:t>
      </w:r>
    </w:p>
    <w:p w14:paraId="3B68CE2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strike/>
          <w:color w:val="1D2125"/>
          <w:sz w:val="23"/>
          <w:szCs w:val="23"/>
          <w:lang w:val="ru-UA" w:eastAsia="ru-UA"/>
        </w:rPr>
        <w:t>↑↓</w:t>
      </w: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strike/>
          <w:color w:val="1D2125"/>
          <w:sz w:val="23"/>
          <w:szCs w:val="23"/>
          <w:lang w:val="ru-UA" w:eastAsia="ru-UA"/>
        </w:rPr>
        <w:t>↑↓</w:t>
      </w:r>
    </w:p>
    <w:p w14:paraId="3EB8B76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strike/>
          <w:color w:val="1D2125"/>
          <w:sz w:val="23"/>
          <w:szCs w:val="23"/>
          <w:lang w:val="ru-UA" w:eastAsia="ru-UA"/>
        </w:rPr>
        <w:t>↑↓</w:t>
      </w:r>
    </w:p>
    <w:p w14:paraId="4F60EE7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strike/>
          <w:color w:val="1D2125"/>
          <w:sz w:val="23"/>
          <w:szCs w:val="23"/>
          <w:lang w:val="ru-UA" w:eastAsia="ru-UA"/>
        </w:rPr>
        <w:t>↑↓</w:t>
      </w:r>
    </w:p>
    <w:p w14:paraId="54A840D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strike/>
          <w:color w:val="1D2125"/>
          <w:sz w:val="23"/>
          <w:szCs w:val="23"/>
          <w:lang w:val="ru-UA" w:eastAsia="ru-UA"/>
        </w:rPr>
        <w:t>↑↓</w:t>
      </w:r>
    </w:p>
    <w:p w14:paraId="55CC3F2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Порядок зв.    2</w:t>
      </w:r>
    </w:p>
    <w:p w14:paraId="179F030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Між’ядерна відстань А</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   1,21</w:t>
      </w:r>
    </w:p>
    <w:p w14:paraId="4A44BB5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Е</w:t>
      </w:r>
      <w:r w:rsidRPr="00404A86">
        <w:rPr>
          <w:rFonts w:ascii="Segoe UI" w:eastAsia="Times New Roman" w:hAnsi="Segoe UI" w:cs="Segoe UI"/>
          <w:color w:val="1D2125"/>
          <w:sz w:val="17"/>
          <w:szCs w:val="17"/>
          <w:vertAlign w:val="subscript"/>
          <w:lang w:val="ru-UA" w:eastAsia="ru-UA"/>
        </w:rPr>
        <w:t>дис.</w:t>
      </w:r>
      <w:r w:rsidRPr="00404A86">
        <w:rPr>
          <w:rFonts w:ascii="Segoe UI" w:eastAsia="Times New Roman" w:hAnsi="Segoe UI" w:cs="Segoe UI"/>
          <w:color w:val="1D2125"/>
          <w:sz w:val="23"/>
          <w:szCs w:val="23"/>
          <w:lang w:val="ru-UA" w:eastAsia="ru-UA"/>
        </w:rPr>
        <w:t> кДж/моль      494</w:t>
      </w:r>
    </w:p>
    <w:p w14:paraId="49D3426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На 8 звяз. елементів приходиться 4 розрихл. ПЗ= =2. Внаслідок кратності зв’язку міжатомна відстань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(1,207А</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)&lt;довжини одинарного зв’язку (1,49А</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 але більше подвійного (1,207А</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 = 0,1207нм).</w:t>
      </w:r>
    </w:p>
    <w:p w14:paraId="48A869A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У відповідності з МО:       </w:t>
      </w:r>
    </w:p>
    <w:p w14:paraId="7FE9F08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  О:                             </w:t>
      </w:r>
    </w:p>
    <w:p w14:paraId="4CBD421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           Зв'язок проміжний</w:t>
      </w:r>
    </w:p>
    <w:p w14:paraId="139E08B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Тому молекула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достатньо стійка: Е</w:t>
      </w:r>
      <w:r w:rsidRPr="00404A86">
        <w:rPr>
          <w:rFonts w:ascii="Segoe UI" w:eastAsia="Times New Roman" w:hAnsi="Segoe UI" w:cs="Segoe UI"/>
          <w:color w:val="1D2125"/>
          <w:sz w:val="17"/>
          <w:szCs w:val="17"/>
          <w:vertAlign w:val="subscript"/>
          <w:lang w:val="ru-UA" w:eastAsia="ru-UA"/>
        </w:rPr>
        <w:t>зв.</w:t>
      </w:r>
      <w:r w:rsidRPr="00404A86">
        <w:rPr>
          <w:rFonts w:ascii="Segoe UI" w:eastAsia="Times New Roman" w:hAnsi="Segoe UI" w:cs="Segoe UI"/>
          <w:color w:val="1D2125"/>
          <w:sz w:val="23"/>
          <w:szCs w:val="23"/>
          <w:lang w:val="ru-UA" w:eastAsia="ru-UA"/>
        </w:rPr>
        <w:t>=494 кДж/моль     </w:t>
      </w:r>
    </w:p>
    <w:p w14:paraId="30C0EE1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Дисоціація помітна лише при t&gt;2000°С, а також при поглинанні УФ-світла (фотоліз).</w:t>
      </w:r>
    </w:p>
    <w:p w14:paraId="747B604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3. Одержання.</w:t>
      </w:r>
    </w:p>
    <w:p w14:paraId="3C29F8F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 лабораторні</w:t>
      </w:r>
    </w:p>
    <w:p w14:paraId="3140B56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Реакція Шеєле (1772р.) – розкладання нітратів лужних, лужноземельних Met та ін. активних Met за нагрівання:</w:t>
      </w:r>
    </w:p>
    <w:p w14:paraId="1A7D226B"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2NaNO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2NaNO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4D9E141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Реакція Прістлі (1774р.) – розклад при нагріванні HgO (II):</w:t>
      </w:r>
    </w:p>
    <w:p w14:paraId="4475E9E2"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2HgO  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↑+2Hg</w:t>
      </w:r>
    </w:p>
    <w:p w14:paraId="7A9A6508"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PbO</w:t>
      </w:r>
      <w:r w:rsidRPr="00404A86">
        <w:rPr>
          <w:rFonts w:ascii="Segoe UI" w:eastAsia="Times New Roman" w:hAnsi="Segoe UI" w:cs="Segoe UI"/>
          <w:i/>
          <w:iCs/>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i/>
          <w:iCs/>
          <w:color w:val="1D2125"/>
          <w:sz w:val="17"/>
          <w:szCs w:val="17"/>
          <w:vertAlign w:val="subscript"/>
          <w:lang w:val="ru-UA" w:eastAsia="ru-UA"/>
        </w:rPr>
        <w:t> </w:t>
      </w:r>
      <w:r w:rsidRPr="00404A86">
        <w:rPr>
          <w:rFonts w:ascii="Segoe UI" w:eastAsia="Times New Roman" w:hAnsi="Segoe UI" w:cs="Segoe UI"/>
          <w:i/>
          <w:iCs/>
          <w:color w:val="1D2125"/>
          <w:sz w:val="23"/>
          <w:szCs w:val="23"/>
          <w:lang w:val="ru-UA" w:eastAsia="ru-UA"/>
        </w:rPr>
        <w:t>Pb+O</w:t>
      </w:r>
      <w:r w:rsidRPr="00404A86">
        <w:rPr>
          <w:rFonts w:ascii="Segoe UI" w:eastAsia="Times New Roman" w:hAnsi="Segoe UI" w:cs="Segoe UI"/>
          <w:i/>
          <w:iCs/>
          <w:color w:val="1D2125"/>
          <w:sz w:val="17"/>
          <w:szCs w:val="17"/>
          <w:vertAlign w:val="subscript"/>
          <w:lang w:val="ru-UA" w:eastAsia="ru-UA"/>
        </w:rPr>
        <w:t>2</w:t>
      </w:r>
      <w:r w:rsidRPr="00404A86">
        <w:rPr>
          <w:rFonts w:ascii="Segoe UI" w:eastAsia="Times New Roman" w:hAnsi="Segoe UI" w:cs="Segoe UI"/>
          <w:i/>
          <w:iCs/>
          <w:color w:val="1D2125"/>
          <w:sz w:val="23"/>
          <w:szCs w:val="23"/>
          <w:lang w:val="ru-UA" w:eastAsia="ru-UA"/>
        </w:rPr>
        <w:t>↑</w:t>
      </w:r>
    </w:p>
    <w:p w14:paraId="1022CD42"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MnO</w:t>
      </w:r>
      <w:r w:rsidRPr="00404A86">
        <w:rPr>
          <w:rFonts w:ascii="Segoe UI" w:eastAsia="Times New Roman" w:hAnsi="Segoe UI" w:cs="Segoe UI"/>
          <w:i/>
          <w:iCs/>
          <w:color w:val="1D2125"/>
          <w:sz w:val="17"/>
          <w:szCs w:val="17"/>
          <w:vertAlign w:val="subscript"/>
          <w:lang w:val="ru-UA" w:eastAsia="ru-UA"/>
        </w:rPr>
        <w:t>2  </w:t>
      </w:r>
      <w:r w:rsidRPr="00404A86">
        <w:rPr>
          <w:rFonts w:ascii="Segoe UI" w:eastAsia="Times New Roman" w:hAnsi="Segoe UI" w:cs="Segoe UI"/>
          <w:i/>
          <w:iCs/>
          <w:color w:val="1D2125"/>
          <w:sz w:val="23"/>
          <w:szCs w:val="23"/>
          <w:lang w:val="ru-UA" w:eastAsia="ru-UA"/>
        </w:rPr>
        <w:t>Mn+O</w:t>
      </w:r>
      <w:r w:rsidRPr="00404A86">
        <w:rPr>
          <w:rFonts w:ascii="Segoe UI" w:eastAsia="Times New Roman" w:hAnsi="Segoe UI" w:cs="Segoe UI"/>
          <w:i/>
          <w:iCs/>
          <w:color w:val="1D2125"/>
          <w:sz w:val="17"/>
          <w:szCs w:val="17"/>
          <w:vertAlign w:val="subscript"/>
          <w:lang w:val="ru-UA" w:eastAsia="ru-UA"/>
        </w:rPr>
        <w:t>2</w:t>
      </w:r>
      <w:r w:rsidRPr="00404A86">
        <w:rPr>
          <w:rFonts w:ascii="Segoe UI" w:eastAsia="Times New Roman" w:hAnsi="Segoe UI" w:cs="Segoe UI"/>
          <w:i/>
          <w:iCs/>
          <w:color w:val="1D2125"/>
          <w:sz w:val="23"/>
          <w:szCs w:val="23"/>
          <w:lang w:val="ru-UA" w:eastAsia="ru-UA"/>
        </w:rPr>
        <w:t>↑</w:t>
      </w:r>
    </w:p>
    <w:p w14:paraId="22291F7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Із пероксидів:</w:t>
      </w:r>
    </w:p>
    <w:p w14:paraId="1EA7E9F3"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+2CO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CO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2AC6D61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Розклад солей-окисників, що містять Оксиген:</w:t>
      </w:r>
    </w:p>
    <w:p w14:paraId="290FD66C"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2KMnO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color w:val="1D2125"/>
          <w:sz w:val="17"/>
          <w:szCs w:val="17"/>
          <w:vertAlign w:val="subscript"/>
          <w:lang w:val="ru-UA" w:eastAsia="ru-UA"/>
        </w:rPr>
        <w:t> </w:t>
      </w:r>
      <w:r w:rsidRPr="00404A86">
        <w:rPr>
          <w:rFonts w:ascii="Segoe UI" w:eastAsia="Times New Roman" w:hAnsi="Segoe UI" w:cs="Segoe UI"/>
          <w:color w:val="1D2125"/>
          <w:sz w:val="23"/>
          <w:szCs w:val="23"/>
          <w:lang w:val="ru-UA" w:eastAsia="ru-UA"/>
        </w:rPr>
        <w:t>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MnO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+MnO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5FA1AB33"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2KClO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2KCl+3O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5831A5A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5. Розкладання хроматів і дихроматів, але реакцію краще проводити за наявністю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w:t>
      </w:r>
    </w:p>
    <w:p w14:paraId="03AE0278"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Cr</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7</w:t>
      </w:r>
      <w:r w:rsidRPr="00404A86">
        <w:rPr>
          <w:rFonts w:ascii="Segoe UI" w:eastAsia="Times New Roman" w:hAnsi="Segoe UI" w:cs="Segoe UI"/>
          <w:color w:val="1D2125"/>
          <w:sz w:val="23"/>
          <w:szCs w:val="23"/>
          <w:lang w:val="ru-UA" w:eastAsia="ru-UA"/>
        </w:rPr>
        <w:t>+8H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4конц.</w:t>
      </w:r>
      <w:r w:rsidRPr="00404A86">
        <w:rPr>
          <w:rFonts w:ascii="Segoe UI" w:eastAsia="Times New Roman" w:hAnsi="Segoe UI" w:cs="Segoe UI"/>
          <w:color w:val="1D2125"/>
          <w:sz w:val="23"/>
          <w:szCs w:val="23"/>
          <w:lang w:val="ru-UA" w:eastAsia="ru-UA"/>
        </w:rPr>
        <w:t>  2K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+2Cr</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+3O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↑+8H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45A16B8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б) промислові</w:t>
      </w:r>
    </w:p>
    <w:p w14:paraId="5CA784F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Багатоступінчата дистиляція зріджуваного повітря</w:t>
      </w:r>
    </w:p>
    <w:p w14:paraId="21A3FC6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t</w:t>
      </w:r>
      <w:r w:rsidRPr="00404A86">
        <w:rPr>
          <w:rFonts w:ascii="Segoe UI" w:eastAsia="Times New Roman" w:hAnsi="Segoe UI" w:cs="Segoe UI"/>
          <w:color w:val="1D2125"/>
          <w:sz w:val="17"/>
          <w:szCs w:val="17"/>
          <w:vertAlign w:val="subscript"/>
          <w:lang w:val="ru-UA" w:eastAsia="ru-UA"/>
        </w:rPr>
        <w:t>к. </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)=-183°C                   t</w:t>
      </w:r>
      <w:r w:rsidRPr="00404A86">
        <w:rPr>
          <w:rFonts w:ascii="Segoe UI" w:eastAsia="Times New Roman" w:hAnsi="Segoe UI" w:cs="Segoe UI"/>
          <w:color w:val="1D2125"/>
          <w:sz w:val="17"/>
          <w:szCs w:val="17"/>
          <w:vertAlign w:val="subscript"/>
          <w:lang w:val="ru-UA" w:eastAsia="ru-UA"/>
        </w:rPr>
        <w:t>пл.</w:t>
      </w:r>
      <w:r w:rsidRPr="00404A86">
        <w:rPr>
          <w:rFonts w:ascii="Segoe UI" w:eastAsia="Times New Roman" w:hAnsi="Segoe UI" w:cs="Segoe UI"/>
          <w:color w:val="1D2125"/>
          <w:sz w:val="23"/>
          <w:szCs w:val="23"/>
          <w:lang w:val="ru-UA" w:eastAsia="ru-UA"/>
        </w:rPr>
        <w:t>=-218,9°C</w:t>
      </w:r>
    </w:p>
    <w:p w14:paraId="2B16AFA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t</w:t>
      </w:r>
      <w:r w:rsidRPr="00404A86">
        <w:rPr>
          <w:rFonts w:ascii="Segoe UI" w:eastAsia="Times New Roman" w:hAnsi="Segoe UI" w:cs="Segoe UI"/>
          <w:color w:val="1D2125"/>
          <w:sz w:val="17"/>
          <w:szCs w:val="17"/>
          <w:vertAlign w:val="subscript"/>
          <w:lang w:val="ru-UA" w:eastAsia="ru-UA"/>
        </w:rPr>
        <w:t>к. </w:t>
      </w:r>
      <w:r w:rsidRPr="00404A86">
        <w:rPr>
          <w:rFonts w:ascii="Segoe UI" w:eastAsia="Times New Roman" w:hAnsi="Segoe UI" w:cs="Segoe UI"/>
          <w:color w:val="1D2125"/>
          <w:sz w:val="23"/>
          <w:szCs w:val="23"/>
          <w:lang w:val="ru-UA" w:eastAsia="ru-UA"/>
        </w:rPr>
        <w:t>(N</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)=-195,8°C</w:t>
      </w:r>
    </w:p>
    <w:p w14:paraId="205D179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Тому атмосферний кисень легше зріджується і зріджене повітря містить більше кисню, ніж атмосферне.</w:t>
      </w:r>
    </w:p>
    <w:p w14:paraId="2E5E129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Під час зберігання зріджене повітря внаслідок випаровування азоту ще більше збагачується на кисень. Під час перегонки повітря спочатку відділяється азот, а кисень залишається у рідкому стані.</w:t>
      </w:r>
    </w:p>
    <w:p w14:paraId="69FBB01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Електроліз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p>
    <w:p w14:paraId="779FA45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4270A81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17"/>
          <w:szCs w:val="17"/>
          <w:vertAlign w:val="subscript"/>
          <w:lang w:val="ru-UA" w:eastAsia="ru-UA"/>
        </w:rPr>
        <w:t>                                                        </w:t>
      </w:r>
      <w:r w:rsidRPr="00404A86">
        <w:rPr>
          <w:rFonts w:ascii="Segoe UI" w:eastAsia="Times New Roman" w:hAnsi="Segoe UI" w:cs="Segoe UI"/>
          <w:color w:val="1D2125"/>
          <w:sz w:val="23"/>
          <w:szCs w:val="23"/>
          <w:lang w:val="ru-UA" w:eastAsia="ru-UA"/>
        </w:rPr>
        <w:t>                                  катод     анод</w:t>
      </w:r>
    </w:p>
    <w:p w14:paraId="76ECAE2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Кисень дуже високого ступеня чистоти добувають за реакціями:</w:t>
      </w:r>
    </w:p>
    <w:p w14:paraId="70E1F26B"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2ВаО+О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2ВаО</w:t>
      </w:r>
      <w:r w:rsidRPr="00404A86">
        <w:rPr>
          <w:rFonts w:ascii="Segoe UI" w:eastAsia="Times New Roman" w:hAnsi="Segoe UI" w:cs="Segoe UI"/>
          <w:color w:val="1D2125"/>
          <w:sz w:val="17"/>
          <w:szCs w:val="17"/>
          <w:vertAlign w:val="subscript"/>
          <w:lang w:val="ru-UA" w:eastAsia="ru-UA"/>
        </w:rPr>
        <w:t>2</w:t>
      </w:r>
    </w:p>
    <w:p w14:paraId="271DF493"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2ВаО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2ВаО+О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433C6F1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Розклад білильного вапна:</w:t>
      </w:r>
    </w:p>
    <w:p w14:paraId="007D937B"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2Са(ClO)Cl  2CaCl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6C8F80E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 польових умовах для отримання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зручно користуватися сумішшю 100 мас.ч. KClO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з 13 мас.ч. MnO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і невеликою кількістю вугільної пилі. Суміш ця – оксигенат – починає виділяти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при її підпалюванні. Очистка від СО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може бути здійснена пропусканням газу, що виділяється крізь сосуд з Са(ОН)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585189C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4. Фізичні властивості.</w:t>
      </w:r>
    </w:p>
    <w:p w14:paraId="4B200EA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Молекула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має малий розмір, велику рухливість, низьку поляризуємість, тому t</w:t>
      </w:r>
      <w:r w:rsidRPr="00404A86">
        <w:rPr>
          <w:rFonts w:ascii="Segoe UI" w:eastAsia="Times New Roman" w:hAnsi="Segoe UI" w:cs="Segoe UI"/>
          <w:color w:val="1D2125"/>
          <w:sz w:val="17"/>
          <w:szCs w:val="17"/>
          <w:vertAlign w:val="subscript"/>
          <w:lang w:val="ru-UA" w:eastAsia="ru-UA"/>
        </w:rPr>
        <w:t>пл.</w:t>
      </w:r>
      <w:r w:rsidRPr="00404A86">
        <w:rPr>
          <w:rFonts w:ascii="Segoe UI" w:eastAsia="Times New Roman" w:hAnsi="Segoe UI" w:cs="Segoe UI"/>
          <w:color w:val="1D2125"/>
          <w:sz w:val="23"/>
          <w:szCs w:val="23"/>
          <w:lang w:val="ru-UA" w:eastAsia="ru-UA"/>
        </w:rPr>
        <w:t>=-219°С і t</w:t>
      </w:r>
      <w:r w:rsidRPr="00404A86">
        <w:rPr>
          <w:rFonts w:ascii="Segoe UI" w:eastAsia="Times New Roman" w:hAnsi="Segoe UI" w:cs="Segoe UI"/>
          <w:color w:val="1D2125"/>
          <w:sz w:val="17"/>
          <w:szCs w:val="17"/>
          <w:vertAlign w:val="subscript"/>
          <w:lang w:val="ru-UA" w:eastAsia="ru-UA"/>
        </w:rPr>
        <w:t>кип.</w:t>
      </w:r>
      <w:r w:rsidRPr="00404A86">
        <w:rPr>
          <w:rFonts w:ascii="Segoe UI" w:eastAsia="Times New Roman" w:hAnsi="Segoe UI" w:cs="Segoe UI"/>
          <w:color w:val="1D2125"/>
          <w:sz w:val="23"/>
          <w:szCs w:val="23"/>
          <w:lang w:val="ru-UA" w:eastAsia="ru-UA"/>
        </w:rPr>
        <w:t>=-183°С – низькі. Це безбарвний газ, без запаху, трохи важче за повітря. Погано розчинний у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Твердий і рідкий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притягується магнітом.</w:t>
      </w:r>
    </w:p>
    <w:p w14:paraId="27DE272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Характерна алотропія – озон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w:t>
      </w:r>
    </w:p>
    <w:p w14:paraId="1091F0B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Один електрон центрального атома Оксигена переходить до неспареного елементу на орбіталь, тоді виникають заряди.</w:t>
      </w:r>
    </w:p>
    <w:p w14:paraId="49CD8B7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Але електрон може перестрибувати з центрального атома на лівий, тобто існують резонансні структури, тому може існувати проміжна форма, бо все в природі наближається до симетрії.</w:t>
      </w:r>
    </w:p>
    <w:p w14:paraId="6D6CBB1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Зв'язок делокалізований.</w:t>
      </w:r>
    </w:p>
    <w:p w14:paraId="7F5206D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В реакціях ОКВ краще показувати так:</w:t>
      </w:r>
    </w:p>
    <w:p w14:paraId="08DC793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p>
    <w:p w14:paraId="0D23CFA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Древня атмосфера Землі, напевно не містила вільного кисню. Можна припустити, що первинна його поява була обумовлена подіями, що відбувалися під дією ультрафіолетових променів Сонця, розкладом молекул водяної пари за загальною схемою: 2Н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2Н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Утворений таким шляхом водень виділявся вверх, а головна маса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витрачалася на взаємодію з вільними речовинами. Швидке збагачення атмосфери киснем почалося, можливо, лише після появи на Землі рослинності. Хоча поблизу земної поверхні атмосфера містить його у вигляді молекул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вище 100км. основна форма існування цього елементу стає атомарна. Розпад молекул О</w:t>
      </w:r>
      <w:r w:rsidRPr="00404A86">
        <w:rPr>
          <w:rFonts w:ascii="Segoe UI" w:eastAsia="Times New Roman" w:hAnsi="Segoe UI" w:cs="Segoe UI"/>
          <w:color w:val="1D2125"/>
          <w:sz w:val="17"/>
          <w:szCs w:val="17"/>
          <w:vertAlign w:val="subscript"/>
          <w:lang w:val="ru-UA" w:eastAsia="ru-UA"/>
        </w:rPr>
        <w:t>2 </w:t>
      </w:r>
      <w:r w:rsidRPr="00404A86">
        <w:rPr>
          <w:rFonts w:ascii="Segoe UI" w:eastAsia="Times New Roman" w:hAnsi="Segoe UI" w:cs="Segoe UI"/>
          <w:color w:val="1D2125"/>
          <w:sz w:val="23"/>
          <w:szCs w:val="23"/>
          <w:lang w:val="ru-UA" w:eastAsia="ru-UA"/>
        </w:rPr>
        <w:t>на атоми здійснюється під дією УФ-випромінювання Сонця.</w:t>
      </w:r>
    </w:p>
    <w:p w14:paraId="31E155B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5. Хімічні властивості.</w:t>
      </w:r>
    </w:p>
    <w:p w14:paraId="2CA21B7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володіє великою хімічною активністю, є сильним окисником (але дещо слабший ніж Cl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Ці властивості посилюються за t і в присутності kat.</w:t>
      </w:r>
    </w:p>
    <w:p w14:paraId="62051AE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ü Окисні властивості:</w:t>
      </w:r>
    </w:p>
    <w:p w14:paraId="78E59B8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 з простими речовинами (утворюються оксиди)</w:t>
      </w:r>
    </w:p>
    <w:p w14:paraId="1B8C902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з Met:</w:t>
      </w:r>
      <w:r w:rsidRPr="00404A86">
        <w:rPr>
          <w:rFonts w:ascii="Segoe UI" w:eastAsia="Times New Roman" w:hAnsi="Segoe UI" w:cs="Segoe UI"/>
          <w:color w:val="1D2125"/>
          <w:sz w:val="23"/>
          <w:szCs w:val="23"/>
          <w:lang w:val="ru-UA" w:eastAsia="ru-UA"/>
        </w:rPr>
        <w:t>                                                2Е+nO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E</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n</w:t>
      </w:r>
    </w:p>
    <w:p w14:paraId="7A837A7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Ca+O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CaO</w:t>
      </w:r>
    </w:p>
    <w:p w14:paraId="20FF087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2Mg+O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color w:val="1D2125"/>
          <w:sz w:val="17"/>
          <w:szCs w:val="17"/>
          <w:vertAlign w:val="subscript"/>
          <w:lang w:val="ru-UA" w:eastAsia="ru-UA"/>
        </w:rPr>
        <w:t> </w:t>
      </w:r>
      <w:r w:rsidRPr="00404A86">
        <w:rPr>
          <w:rFonts w:ascii="Segoe UI" w:eastAsia="Times New Roman" w:hAnsi="Segoe UI" w:cs="Segoe UI"/>
          <w:color w:val="1D2125"/>
          <w:sz w:val="23"/>
          <w:szCs w:val="23"/>
          <w:lang w:val="ru-UA" w:eastAsia="ru-UA"/>
        </w:rPr>
        <w:t>2MgO</w:t>
      </w:r>
    </w:p>
    <w:p w14:paraId="72F3BAC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Активні Met самозагоряються в кисні повітря вже при кімнатній температурі:</w:t>
      </w:r>
    </w:p>
    <w:p w14:paraId="0B515B6F"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4Cs+O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2Cs</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4B2D5D9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з неMet: </w:t>
      </w:r>
      <w:r w:rsidRPr="00404A86">
        <w:rPr>
          <w:rFonts w:ascii="Segoe UI" w:eastAsia="Times New Roman" w:hAnsi="Segoe UI" w:cs="Segoe UI"/>
          <w:color w:val="1D2125"/>
          <w:sz w:val="23"/>
          <w:szCs w:val="23"/>
          <w:lang w:val="ru-UA" w:eastAsia="ru-UA"/>
        </w:rPr>
        <w:t>                                         4P+5O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2P</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5</w:t>
      </w:r>
    </w:p>
    <w:p w14:paraId="266CEA90"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3B6F5554"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SO</w:t>
      </w:r>
      <w:r w:rsidRPr="00404A86">
        <w:rPr>
          <w:rFonts w:ascii="Segoe UI" w:eastAsia="Times New Roman" w:hAnsi="Segoe UI" w:cs="Segoe UI"/>
          <w:color w:val="1D2125"/>
          <w:sz w:val="17"/>
          <w:szCs w:val="17"/>
          <w:vertAlign w:val="subscript"/>
          <w:lang w:val="ru-UA" w:eastAsia="ru-UA"/>
        </w:rPr>
        <w:t>2</w:t>
      </w:r>
    </w:p>
    <w:p w14:paraId="39294824"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C+O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CO</w:t>
      </w:r>
      <w:r w:rsidRPr="00404A86">
        <w:rPr>
          <w:rFonts w:ascii="Segoe UI" w:eastAsia="Times New Roman" w:hAnsi="Segoe UI" w:cs="Segoe UI"/>
          <w:color w:val="1D2125"/>
          <w:sz w:val="17"/>
          <w:szCs w:val="17"/>
          <w:vertAlign w:val="subscript"/>
          <w:lang w:val="ru-UA" w:eastAsia="ru-UA"/>
        </w:rPr>
        <w:t>2</w:t>
      </w:r>
    </w:p>
    <w:p w14:paraId="7FC151A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б) зі складними речовинами:</w:t>
      </w:r>
    </w:p>
    <w:p w14:paraId="3665BBC6"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S+3O</w:t>
      </w:r>
      <w:r w:rsidRPr="00404A86">
        <w:rPr>
          <w:rFonts w:ascii="Segoe UI" w:eastAsia="Times New Roman" w:hAnsi="Segoe UI" w:cs="Segoe UI"/>
          <w:color w:val="1D2125"/>
          <w:sz w:val="17"/>
          <w:szCs w:val="17"/>
          <w:vertAlign w:val="subscript"/>
          <w:lang w:val="ru-UA" w:eastAsia="ru-UA"/>
        </w:rPr>
        <w:t>2  </w:t>
      </w: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O+2SO</w:t>
      </w:r>
      <w:r w:rsidRPr="00404A86">
        <w:rPr>
          <w:rFonts w:ascii="Segoe UI" w:eastAsia="Times New Roman" w:hAnsi="Segoe UI" w:cs="Segoe UI"/>
          <w:color w:val="1D2125"/>
          <w:sz w:val="17"/>
          <w:szCs w:val="17"/>
          <w:vertAlign w:val="subscript"/>
          <w:lang w:val="ru-UA" w:eastAsia="ru-UA"/>
        </w:rPr>
        <w:t>2</w:t>
      </w:r>
    </w:p>
    <w:p w14:paraId="77E16195"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CH</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+2O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CO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1C699C59"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4FeS</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+11O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2Fe</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+8SO</w:t>
      </w:r>
      <w:r w:rsidRPr="00404A86">
        <w:rPr>
          <w:rFonts w:ascii="Segoe UI" w:eastAsia="Times New Roman" w:hAnsi="Segoe UI" w:cs="Segoe UI"/>
          <w:color w:val="1D2125"/>
          <w:sz w:val="17"/>
          <w:szCs w:val="17"/>
          <w:vertAlign w:val="subscript"/>
          <w:lang w:val="ru-UA" w:eastAsia="ru-UA"/>
        </w:rPr>
        <w:t>2</w:t>
      </w:r>
    </w:p>
    <w:p w14:paraId="1A9FC8B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 ще більш сильний окисник.</w:t>
      </w:r>
    </w:p>
    <w:p w14:paraId="7EE2F74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За звичайних умов не взаємодіє безпосередньо з: Hal, </w:t>
      </w:r>
      <w:r w:rsidRPr="00404A86">
        <w:rPr>
          <w:rFonts w:ascii="Segoe UI" w:eastAsia="Times New Roman" w:hAnsi="Segoe UI" w:cs="Segoe UI"/>
          <w:color w:val="1D2125"/>
          <w:sz w:val="23"/>
          <w:szCs w:val="23"/>
          <w:u w:val="single"/>
          <w:lang w:val="ru-UA" w:eastAsia="ru-UA"/>
        </w:rPr>
        <w:t>Au, Pt, Zr</w:t>
      </w:r>
      <w:r w:rsidRPr="00404A86">
        <w:rPr>
          <w:rFonts w:ascii="Segoe UI" w:eastAsia="Times New Roman" w:hAnsi="Segoe UI" w:cs="Segoe UI"/>
          <w:color w:val="1D2125"/>
          <w:sz w:val="23"/>
          <w:szCs w:val="23"/>
          <w:lang w:val="ru-UA" w:eastAsia="ru-UA"/>
        </w:rPr>
        <w:t> – благородні Met, N</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інертні гази (Не, Ne, Ar – оксиди не одержані).</w:t>
      </w:r>
    </w:p>
    <w:p w14:paraId="64355BD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Таким чином, за звичайних умов, процеси утворення оксидів ідуть повільно, активність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різко збільшується при t. Розглянуті реакції взаємодії речовин з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супроводжуються виділенням як теплоти, так і світла.</w:t>
      </w:r>
    </w:p>
    <w:p w14:paraId="6E1173D0" w14:textId="77777777" w:rsidR="00404A86" w:rsidRPr="00404A86" w:rsidRDefault="00404A86" w:rsidP="00404A86">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Окиснення, що відбувається з інтенсивним виділенням теплової та світлової енергії називається </w:t>
      </w:r>
      <w:r w:rsidRPr="00404A86">
        <w:rPr>
          <w:rFonts w:ascii="Segoe UI" w:eastAsia="Times New Roman" w:hAnsi="Segoe UI" w:cs="Segoe UI"/>
          <w:i/>
          <w:iCs/>
          <w:color w:val="1D2125"/>
          <w:sz w:val="23"/>
          <w:szCs w:val="23"/>
          <w:lang w:val="ru-UA" w:eastAsia="ru-UA"/>
        </w:rPr>
        <w:t>горінням.</w:t>
      </w:r>
    </w:p>
    <w:p w14:paraId="2E94E68E" w14:textId="77777777" w:rsidR="00404A86" w:rsidRPr="00404A86" w:rsidRDefault="00404A86" w:rsidP="00404A86">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Повільне окиснення органічних речовин називається </w:t>
      </w:r>
      <w:r w:rsidRPr="00404A86">
        <w:rPr>
          <w:rFonts w:ascii="Segoe UI" w:eastAsia="Times New Roman" w:hAnsi="Segoe UI" w:cs="Segoe UI"/>
          <w:i/>
          <w:iCs/>
          <w:color w:val="1D2125"/>
          <w:sz w:val="23"/>
          <w:szCs w:val="23"/>
          <w:lang w:val="ru-UA" w:eastAsia="ru-UA"/>
        </w:rPr>
        <w:t>гниття.</w:t>
      </w:r>
    </w:p>
    <w:p w14:paraId="215D8FF5" w14:textId="77777777" w:rsidR="00404A86" w:rsidRPr="00404A86" w:rsidRDefault="00404A86" w:rsidP="00404A86">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Процеси окиснення органічних речовин в тваринному і рослинному організмі при якому виділяється тільки теплота, а світло не виділяється, називається </w:t>
      </w:r>
      <w:r w:rsidRPr="00404A86">
        <w:rPr>
          <w:rFonts w:ascii="Segoe UI" w:eastAsia="Times New Roman" w:hAnsi="Segoe UI" w:cs="Segoe UI"/>
          <w:i/>
          <w:iCs/>
          <w:color w:val="1D2125"/>
          <w:sz w:val="23"/>
          <w:szCs w:val="23"/>
          <w:lang w:val="ru-UA" w:eastAsia="ru-UA"/>
        </w:rPr>
        <w:t>процесом дихання.</w:t>
      </w:r>
    </w:p>
    <w:p w14:paraId="1D68709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6. Застосування.</w:t>
      </w:r>
    </w:p>
    <w:p w14:paraId="4AB4086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≈60%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що добувається в промисловості, використовується для інтенсифікації хімічних процесів;</w:t>
      </w:r>
    </w:p>
    <w:p w14:paraId="77B23B9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для досягнення високої t° (до 3200°С) спалюванням у спеціальних пальниках суміші різних горючих газів (ацетилену, водню) з киснем;</w:t>
      </w:r>
    </w:p>
    <w:p w14:paraId="0BA40AB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в медицині;</w:t>
      </w:r>
    </w:p>
    <w:p w14:paraId="2F3BA44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для дихання.</w:t>
      </w:r>
    </w:p>
    <w:p w14:paraId="1E1A58E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3. Сполуки Оксигену в ст. ок-ня -2. Оксиди. Вода.</w:t>
      </w:r>
    </w:p>
    <w:p w14:paraId="73D0EA8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Приєднання послідовних електронів, тобто 2-х, 3-х і більше електронів до атому, відповідно до квантомеханічним розрахункам, неможливо. Тому одноатомні (прості) багатозарядні аніони (O</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 S</w:t>
      </w:r>
      <w:r w:rsidRPr="00404A86">
        <w:rPr>
          <w:rFonts w:ascii="Segoe UI" w:eastAsia="Times New Roman" w:hAnsi="Segoe UI" w:cs="Segoe UI"/>
          <w:color w:val="1D2125"/>
          <w:sz w:val="17"/>
          <w:szCs w:val="17"/>
          <w:vertAlign w:val="superscript"/>
          <w:lang w:val="ru-UA" w:eastAsia="ru-UA"/>
        </w:rPr>
        <w:t>2-</w:t>
      </w:r>
      <w:r w:rsidRPr="00404A86">
        <w:rPr>
          <w:rFonts w:ascii="Segoe UI" w:eastAsia="Times New Roman" w:hAnsi="Segoe UI" w:cs="Segoe UI"/>
          <w:color w:val="1D2125"/>
          <w:sz w:val="23"/>
          <w:szCs w:val="23"/>
          <w:lang w:val="ru-UA" w:eastAsia="ru-UA"/>
        </w:rPr>
        <w:t>, N</w:t>
      </w:r>
      <w:r w:rsidRPr="00404A86">
        <w:rPr>
          <w:rFonts w:ascii="Segoe UI" w:eastAsia="Times New Roman" w:hAnsi="Segoe UI" w:cs="Segoe UI"/>
          <w:color w:val="1D2125"/>
          <w:sz w:val="17"/>
          <w:szCs w:val="17"/>
          <w:vertAlign w:val="superscript"/>
          <w:lang w:val="ru-UA" w:eastAsia="ru-UA"/>
        </w:rPr>
        <w:t>3-</w:t>
      </w:r>
      <w:r w:rsidRPr="00404A86">
        <w:rPr>
          <w:rFonts w:ascii="Segoe UI" w:eastAsia="Times New Roman" w:hAnsi="Segoe UI" w:cs="Segoe UI"/>
          <w:color w:val="1D2125"/>
          <w:sz w:val="23"/>
          <w:szCs w:val="23"/>
          <w:lang w:val="ru-UA" w:eastAsia="ru-UA"/>
        </w:rPr>
        <w:t>) у вільному стані існувати не можуть. Навіть в оксидах дуже активних Met (Na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MgO) ефективний заряд атома О наближається до -1.</w:t>
      </w:r>
    </w:p>
    <w:p w14:paraId="30C25D1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Оксиди</w:t>
      </w:r>
      <w:r w:rsidRPr="00404A86">
        <w:rPr>
          <w:rFonts w:ascii="Segoe UI" w:eastAsia="Times New Roman" w:hAnsi="Segoe UI" w:cs="Segoe UI"/>
          <w:color w:val="1D2125"/>
          <w:sz w:val="23"/>
          <w:szCs w:val="23"/>
          <w:lang w:val="ru-UA" w:eastAsia="ru-UA"/>
        </w:rPr>
        <w:t> – це бінарні сполуки з Оксигеном, в яких останній виявляє ст. окиснення -2.</w:t>
      </w:r>
    </w:p>
    <w:p w14:paraId="2B7A1499"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Оксиди</w:t>
      </w:r>
    </w:p>
    <w:p w14:paraId="0574F1E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xml:space="preserve">                                             ↙                                                         </w:t>
      </w:r>
      <w:r w:rsidRPr="00404A86">
        <w:rPr>
          <w:rFonts w:ascii="Segoe UI Emoji" w:eastAsia="Times New Roman" w:hAnsi="Segoe UI Emoji" w:cs="Segoe UI Emoji"/>
          <w:color w:val="1D2125"/>
          <w:sz w:val="23"/>
          <w:szCs w:val="23"/>
          <w:lang w:val="ru-UA" w:eastAsia="ru-UA"/>
        </w:rPr>
        <w:t>↘</w:t>
      </w:r>
    </w:p>
    <w:p w14:paraId="726FCC0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Солетворні                                             Несолетворні (N</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SiO, CO…)</w:t>
      </w:r>
    </w:p>
    <w:p w14:paraId="45F233F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                   ↓                       </w:t>
      </w:r>
      <w:r w:rsidRPr="00404A86">
        <w:rPr>
          <w:rFonts w:ascii="Segoe UI Emoji" w:eastAsia="Times New Roman" w:hAnsi="Segoe UI Emoji" w:cs="Segoe UI Emoji"/>
          <w:color w:val="1D2125"/>
          <w:sz w:val="23"/>
          <w:szCs w:val="23"/>
          <w:lang w:val="ru-UA" w:eastAsia="ru-UA"/>
        </w:rPr>
        <w:t>↘</w:t>
      </w:r>
    </w:p>
    <w:p w14:paraId="77BFFF9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Основні           Кислотні            Амфотерні</w:t>
      </w:r>
    </w:p>
    <w:p w14:paraId="1BBC350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 періодах спостерігається перехід від основних оксидів через амфотерні до кислотних (через природу електропозитивного елементу)</w:t>
      </w:r>
    </w:p>
    <w:p w14:paraId="1E4BB90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MgO – основні       Al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 амфотерний       SiO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P</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5</w:t>
      </w:r>
      <w:r w:rsidRPr="00404A86">
        <w:rPr>
          <w:rFonts w:ascii="Segoe UI" w:eastAsia="Times New Roman" w:hAnsi="Segoe UI" w:cs="Segoe UI"/>
          <w:color w:val="1D2125"/>
          <w:sz w:val="23"/>
          <w:szCs w:val="23"/>
          <w:lang w:val="ru-UA" w:eastAsia="ru-UA"/>
        </w:rPr>
        <w:t>; SO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Cl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7</w:t>
      </w:r>
      <w:r w:rsidRPr="00404A86">
        <w:rPr>
          <w:rFonts w:ascii="Segoe UI" w:eastAsia="Times New Roman" w:hAnsi="Segoe UI" w:cs="Segoe UI"/>
          <w:color w:val="1D2125"/>
          <w:sz w:val="23"/>
          <w:szCs w:val="23"/>
          <w:lang w:val="ru-UA" w:eastAsia="ru-UA"/>
        </w:rPr>
        <w:t> – кислотні</w:t>
      </w:r>
    </w:p>
    <w:p w14:paraId="5A06B0D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Відмінність властивостей оксидів різного типу виявляється під час їх взаємодії з водою, а також під час взаємодії оксидів різного типу між собою.</w:t>
      </w:r>
    </w:p>
    <w:p w14:paraId="4DBBEE4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а) основні: 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2NaOH</w:t>
      </w:r>
    </w:p>
    <w:p w14:paraId="3DB09AB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б) кислотні: P</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5</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2H</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PO</w:t>
      </w:r>
      <w:r w:rsidRPr="00404A86">
        <w:rPr>
          <w:rFonts w:ascii="Segoe UI" w:eastAsia="Times New Roman" w:hAnsi="Segoe UI" w:cs="Segoe UI"/>
          <w:color w:val="1D2125"/>
          <w:sz w:val="17"/>
          <w:szCs w:val="17"/>
          <w:vertAlign w:val="subscript"/>
          <w:lang w:val="ru-UA" w:eastAsia="ru-UA"/>
        </w:rPr>
        <w:t>4</w:t>
      </w:r>
    </w:p>
    <w:p w14:paraId="3B2B590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між собою: 3Na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O+P</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5</w:t>
      </w:r>
      <w:r w:rsidRPr="00404A86">
        <w:rPr>
          <w:rFonts w:ascii="Segoe UI" w:eastAsia="Times New Roman" w:hAnsi="Segoe UI" w:cs="Segoe UI"/>
          <w:color w:val="1D2125"/>
          <w:sz w:val="23"/>
          <w:szCs w:val="23"/>
          <w:lang w:val="ru-UA" w:eastAsia="ru-UA"/>
        </w:rPr>
        <w:t> 2Na</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PO</w:t>
      </w:r>
      <w:r w:rsidRPr="00404A86">
        <w:rPr>
          <w:rFonts w:ascii="Segoe UI" w:eastAsia="Times New Roman" w:hAnsi="Segoe UI" w:cs="Segoe UI"/>
          <w:color w:val="1D2125"/>
          <w:sz w:val="17"/>
          <w:szCs w:val="17"/>
          <w:vertAlign w:val="subscript"/>
          <w:lang w:val="ru-UA" w:eastAsia="ru-UA"/>
        </w:rPr>
        <w:t>4</w:t>
      </w:r>
    </w:p>
    <w:p w14:paraId="090374D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 амфотерні:        з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не взаємодіють</w:t>
      </w:r>
    </w:p>
    <w:p w14:paraId="64A6AD14"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з кислотами: Al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+6HCl+9H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2[Al(OH)</w:t>
      </w:r>
      <w:r w:rsidRPr="00404A86">
        <w:rPr>
          <w:rFonts w:ascii="Segoe UI" w:eastAsia="Times New Roman" w:hAnsi="Segoe UI" w:cs="Segoe UI"/>
          <w:color w:val="1D2125"/>
          <w:sz w:val="17"/>
          <w:szCs w:val="17"/>
          <w:vertAlign w:val="subscript"/>
          <w:lang w:val="ru-UA" w:eastAsia="ru-UA"/>
        </w:rPr>
        <w:t>6</w:t>
      </w:r>
      <w:r w:rsidRPr="00404A86">
        <w:rPr>
          <w:rFonts w:ascii="Segoe UI" w:eastAsia="Times New Roman" w:hAnsi="Segoe UI" w:cs="Segoe UI"/>
          <w:color w:val="1D2125"/>
          <w:sz w:val="23"/>
          <w:szCs w:val="23"/>
          <w:lang w:val="ru-UA" w:eastAsia="ru-UA"/>
        </w:rPr>
        <w:t>]Cl</w:t>
      </w:r>
      <w:r w:rsidRPr="00404A86">
        <w:rPr>
          <w:rFonts w:ascii="Segoe UI" w:eastAsia="Times New Roman" w:hAnsi="Segoe UI" w:cs="Segoe UI"/>
          <w:color w:val="1D2125"/>
          <w:sz w:val="17"/>
          <w:szCs w:val="17"/>
          <w:vertAlign w:val="subscript"/>
          <w:lang w:val="ru-UA" w:eastAsia="ru-UA"/>
        </w:rPr>
        <w:t>3</w:t>
      </w:r>
    </w:p>
    <w:p w14:paraId="694AC8F5"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з основами: Al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+6NaOH+3H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2Na</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[Al(OH)</w:t>
      </w:r>
      <w:r w:rsidRPr="00404A86">
        <w:rPr>
          <w:rFonts w:ascii="Segoe UI" w:eastAsia="Times New Roman" w:hAnsi="Segoe UI" w:cs="Segoe UI"/>
          <w:color w:val="1D2125"/>
          <w:sz w:val="17"/>
          <w:szCs w:val="17"/>
          <w:vertAlign w:val="subscript"/>
          <w:lang w:val="ru-UA" w:eastAsia="ru-UA"/>
        </w:rPr>
        <w:t>6</w:t>
      </w:r>
      <w:r w:rsidRPr="00404A86">
        <w:rPr>
          <w:rFonts w:ascii="Segoe UI" w:eastAsia="Times New Roman" w:hAnsi="Segoe UI" w:cs="Segoe UI"/>
          <w:color w:val="1D2125"/>
          <w:sz w:val="23"/>
          <w:szCs w:val="23"/>
          <w:lang w:val="ru-UA" w:eastAsia="ru-UA"/>
        </w:rPr>
        <w:t>]</w:t>
      </w:r>
    </w:p>
    <w:p w14:paraId="750C4008"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з кислотними оксидами: Al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+3SiO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w:t>
      </w:r>
      <w:r w:rsidRPr="00404A86">
        <w:rPr>
          <w:rFonts w:ascii="Segoe UI" w:eastAsia="Times New Roman" w:hAnsi="Segoe UI" w:cs="Segoe UI"/>
          <w:color w:val="1D2125"/>
          <w:sz w:val="17"/>
          <w:szCs w:val="17"/>
          <w:vertAlign w:val="subscript"/>
          <w:lang w:val="ru-UA" w:eastAsia="ru-UA"/>
        </w:rPr>
        <w:t> </w:t>
      </w:r>
      <w:r w:rsidRPr="00404A86">
        <w:rPr>
          <w:rFonts w:ascii="Segoe UI" w:eastAsia="Times New Roman" w:hAnsi="Segoe UI" w:cs="Segoe UI"/>
          <w:color w:val="1D2125"/>
          <w:sz w:val="23"/>
          <w:szCs w:val="23"/>
          <w:lang w:val="ru-UA" w:eastAsia="ru-UA"/>
        </w:rPr>
        <w:t>Al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(SiO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w:t>
      </w:r>
      <w:r w:rsidRPr="00404A86">
        <w:rPr>
          <w:rFonts w:ascii="Segoe UI" w:eastAsia="Times New Roman" w:hAnsi="Segoe UI" w:cs="Segoe UI"/>
          <w:color w:val="1D2125"/>
          <w:sz w:val="17"/>
          <w:szCs w:val="17"/>
          <w:vertAlign w:val="subscript"/>
          <w:lang w:val="ru-UA" w:eastAsia="ru-UA"/>
        </w:rPr>
        <w:t>3</w:t>
      </w:r>
    </w:p>
    <w:p w14:paraId="72017BB9"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з основними оксидами: Al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+CaO Ca(AlO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r w:rsidRPr="00404A86">
        <w:rPr>
          <w:rFonts w:ascii="Segoe UI" w:eastAsia="Times New Roman" w:hAnsi="Segoe UI" w:cs="Segoe UI"/>
          <w:color w:val="1D2125"/>
          <w:sz w:val="17"/>
          <w:szCs w:val="17"/>
          <w:vertAlign w:val="subscript"/>
          <w:lang w:val="ru-UA" w:eastAsia="ru-UA"/>
        </w:rPr>
        <w:t>2</w:t>
      </w:r>
    </w:p>
    <w:p w14:paraId="3DF45C1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Найважливішим із оксидів є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Більш ніж 3/4  поверхні Землі – це вода. Вона складає від 50% до 99% маси живих організмів. Кров людини на 4/5 із води, мускули ≈25-35%. За 70 років життя людина випиває ≈25т.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В день потрібно ≈2л. води. Огірок має ≈99%.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знаходиться у водоймах, річках, озерах і т.д. і є основною речовиною світового океану.</w:t>
      </w:r>
    </w:p>
    <w:p w14:paraId="627EEB1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Вода – сама унікальна речовина на Землі і властивості її унікальні. Так звані </w:t>
      </w:r>
      <w:r w:rsidRPr="00404A86">
        <w:rPr>
          <w:rFonts w:ascii="Segoe UI" w:eastAsia="Times New Roman" w:hAnsi="Segoe UI" w:cs="Segoe UI"/>
          <w:i/>
          <w:iCs/>
          <w:color w:val="1D2125"/>
          <w:sz w:val="23"/>
          <w:szCs w:val="23"/>
          <w:lang w:val="ru-UA" w:eastAsia="ru-UA"/>
        </w:rPr>
        <w:t>аномальні властивості,</w:t>
      </w:r>
      <w:r w:rsidRPr="00404A86">
        <w:rPr>
          <w:rFonts w:ascii="Segoe UI" w:eastAsia="Times New Roman" w:hAnsi="Segoe UI" w:cs="Segoe UI"/>
          <w:color w:val="1D2125"/>
          <w:sz w:val="23"/>
          <w:szCs w:val="23"/>
          <w:lang w:val="ru-UA" w:eastAsia="ru-UA"/>
        </w:rPr>
        <w:t> які випливають з будови молекули води:</w:t>
      </w:r>
    </w:p>
    <w:p w14:paraId="3A0E161E"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Молекула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має кутову структуру, але sp</w:t>
      </w:r>
      <w:r w:rsidRPr="00404A86">
        <w:rPr>
          <w:rFonts w:ascii="Segoe UI" w:eastAsia="Times New Roman" w:hAnsi="Segoe UI" w:cs="Segoe UI"/>
          <w:color w:val="1D2125"/>
          <w:sz w:val="17"/>
          <w:szCs w:val="17"/>
          <w:vertAlign w:val="superscript"/>
          <w:lang w:val="ru-UA" w:eastAsia="ru-UA"/>
        </w:rPr>
        <w:t>3</w:t>
      </w:r>
      <w:r w:rsidRPr="00404A86">
        <w:rPr>
          <w:rFonts w:ascii="Segoe UI" w:eastAsia="Times New Roman" w:hAnsi="Segoe UI" w:cs="Segoe UI"/>
          <w:color w:val="1D2125"/>
          <w:sz w:val="23"/>
          <w:szCs w:val="23"/>
          <w:lang w:val="ru-UA" w:eastAsia="ru-UA"/>
        </w:rPr>
        <w:t> гібридизацію. Валентний кут=104,5°С;</w:t>
      </w:r>
    </w:p>
    <w:p w14:paraId="4973564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водневі зв’язки – високі t</w:t>
      </w:r>
      <w:r w:rsidRPr="00404A86">
        <w:rPr>
          <w:rFonts w:ascii="Segoe UI" w:eastAsia="Times New Roman" w:hAnsi="Segoe UI" w:cs="Segoe UI"/>
          <w:color w:val="1D2125"/>
          <w:sz w:val="17"/>
          <w:szCs w:val="17"/>
          <w:vertAlign w:val="subscript"/>
          <w:lang w:val="ru-UA" w:eastAsia="ru-UA"/>
        </w:rPr>
        <w:t>к.</w:t>
      </w:r>
      <w:r w:rsidRPr="00404A86">
        <w:rPr>
          <w:rFonts w:ascii="Segoe UI" w:eastAsia="Times New Roman" w:hAnsi="Segoe UI" w:cs="Segoe UI"/>
          <w:color w:val="1D2125"/>
          <w:sz w:val="23"/>
          <w:szCs w:val="23"/>
          <w:lang w:val="ru-UA" w:eastAsia="ru-UA"/>
        </w:rPr>
        <w:t>, t</w:t>
      </w:r>
      <w:r w:rsidRPr="00404A86">
        <w:rPr>
          <w:rFonts w:ascii="Segoe UI" w:eastAsia="Times New Roman" w:hAnsi="Segoe UI" w:cs="Segoe UI"/>
          <w:color w:val="1D2125"/>
          <w:sz w:val="17"/>
          <w:szCs w:val="17"/>
          <w:vertAlign w:val="subscript"/>
          <w:lang w:val="ru-UA" w:eastAsia="ru-UA"/>
        </w:rPr>
        <w:t>пл. </w:t>
      </w:r>
      <w:r w:rsidRPr="00404A86">
        <w:rPr>
          <w:rFonts w:ascii="Segoe UI" w:eastAsia="Times New Roman" w:hAnsi="Segoe UI" w:cs="Segoe UI"/>
          <w:color w:val="1D2125"/>
          <w:sz w:val="23"/>
          <w:szCs w:val="23"/>
          <w:lang w:val="ru-UA" w:eastAsia="ru-UA"/>
        </w:rPr>
        <w:t>; Слід зазначити, що t</w:t>
      </w:r>
      <w:r w:rsidRPr="00404A86">
        <w:rPr>
          <w:rFonts w:ascii="Segoe UI" w:eastAsia="Times New Roman" w:hAnsi="Segoe UI" w:cs="Segoe UI"/>
          <w:color w:val="1D2125"/>
          <w:sz w:val="17"/>
          <w:szCs w:val="17"/>
          <w:vertAlign w:val="subscript"/>
          <w:lang w:val="ru-UA" w:eastAsia="ru-UA"/>
        </w:rPr>
        <w:t>пл.</w:t>
      </w:r>
      <w:r w:rsidRPr="00404A86">
        <w:rPr>
          <w:rFonts w:ascii="Segoe UI" w:eastAsia="Times New Roman" w:hAnsi="Segoe UI" w:cs="Segoe UI"/>
          <w:color w:val="1D2125"/>
          <w:sz w:val="23"/>
          <w:szCs w:val="23"/>
          <w:lang w:val="ru-UA" w:eastAsia="ru-UA"/>
        </w:rPr>
        <w:t> знижується з тиском;</w:t>
      </w:r>
    </w:p>
    <w:p w14:paraId="68C2231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висока діелектрична проникність – гарний розчинник (один з найбільш сильних, особливо для іонних і полярних сполук);</w:t>
      </w:r>
    </w:p>
    <w:p w14:paraId="7AC9B4E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Власна іонізація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невелика, але навіть добре очищена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має ЕП     10</w:t>
      </w:r>
      <w:r w:rsidRPr="00404A86">
        <w:rPr>
          <w:rFonts w:ascii="Segoe UI" w:eastAsia="Times New Roman" w:hAnsi="Segoe UI" w:cs="Segoe UI"/>
          <w:color w:val="1D2125"/>
          <w:sz w:val="17"/>
          <w:szCs w:val="17"/>
          <w:vertAlign w:val="superscript"/>
          <w:lang w:val="ru-UA" w:eastAsia="ru-UA"/>
        </w:rPr>
        <w:t>-8</w:t>
      </w:r>
      <w:r w:rsidRPr="00404A86">
        <w:rPr>
          <w:rFonts w:ascii="Segoe UI" w:eastAsia="Times New Roman" w:hAnsi="Segoe UI" w:cs="Segoe UI"/>
          <w:color w:val="1D2125"/>
          <w:sz w:val="23"/>
          <w:szCs w:val="23"/>
          <w:lang w:val="ru-UA" w:eastAsia="ru-UA"/>
        </w:rPr>
        <w:t> Ом</w:t>
      </w:r>
      <w:r w:rsidRPr="00404A86">
        <w:rPr>
          <w:rFonts w:ascii="Segoe UI" w:eastAsia="Times New Roman" w:hAnsi="Segoe UI" w:cs="Segoe UI"/>
          <w:color w:val="1D2125"/>
          <w:sz w:val="17"/>
          <w:szCs w:val="17"/>
          <w:vertAlign w:val="superscript"/>
          <w:lang w:val="ru-UA" w:eastAsia="ru-UA"/>
        </w:rPr>
        <w:t>-1</w:t>
      </w:r>
      <w:r w:rsidRPr="00404A86">
        <w:rPr>
          <w:rFonts w:ascii="Segoe UI" w:eastAsia="Times New Roman" w:hAnsi="Segoe UI" w:cs="Segoe UI"/>
          <w:color w:val="1D2125"/>
          <w:sz w:val="23"/>
          <w:szCs w:val="23"/>
          <w:lang w:val="ru-UA" w:eastAsia="ru-UA"/>
        </w:rPr>
        <w:t>. Це обумовлено:</w:t>
      </w:r>
    </w:p>
    <w:p w14:paraId="272EB41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 ідеально амфотерна: К</w:t>
      </w:r>
      <w:r w:rsidRPr="00404A86">
        <w:rPr>
          <w:rFonts w:ascii="Segoe UI" w:eastAsia="Times New Roman" w:hAnsi="Segoe UI" w:cs="Segoe UI"/>
          <w:color w:val="1D2125"/>
          <w:sz w:val="17"/>
          <w:szCs w:val="17"/>
          <w:vertAlign w:val="subscript"/>
          <w:lang w:val="ru-UA" w:eastAsia="ru-UA"/>
        </w:rPr>
        <w:t>д.к.</w:t>
      </w:r>
      <w:r w:rsidRPr="00404A86">
        <w:rPr>
          <w:rFonts w:ascii="Segoe UI" w:eastAsia="Times New Roman" w:hAnsi="Segoe UI" w:cs="Segoe UI"/>
          <w:color w:val="1D2125"/>
          <w:sz w:val="23"/>
          <w:szCs w:val="23"/>
          <w:lang w:val="ru-UA" w:eastAsia="ru-UA"/>
        </w:rPr>
        <w:t>=К</w:t>
      </w:r>
      <w:r w:rsidRPr="00404A86">
        <w:rPr>
          <w:rFonts w:ascii="Segoe UI" w:eastAsia="Times New Roman" w:hAnsi="Segoe UI" w:cs="Segoe UI"/>
          <w:color w:val="1D2125"/>
          <w:sz w:val="17"/>
          <w:szCs w:val="17"/>
          <w:vertAlign w:val="subscript"/>
          <w:lang w:val="ru-UA" w:eastAsia="ru-UA"/>
        </w:rPr>
        <w:t>д.осн.</w:t>
      </w:r>
      <w:r w:rsidRPr="00404A86">
        <w:rPr>
          <w:rFonts w:ascii="Segoe UI" w:eastAsia="Times New Roman" w:hAnsi="Segoe UI" w:cs="Segoe UI"/>
          <w:color w:val="1D2125"/>
          <w:sz w:val="23"/>
          <w:szCs w:val="23"/>
          <w:lang w:val="ru-UA" w:eastAsia="ru-UA"/>
        </w:rPr>
        <w:t>= =К</w:t>
      </w:r>
      <w:r w:rsidRPr="00404A86">
        <w:rPr>
          <w:rFonts w:ascii="Segoe UI" w:eastAsia="Times New Roman" w:hAnsi="Segoe UI" w:cs="Segoe UI"/>
          <w:color w:val="1D2125"/>
          <w:sz w:val="17"/>
          <w:szCs w:val="17"/>
          <w:vertAlign w:val="subscript"/>
          <w:lang w:val="ru-UA" w:eastAsia="ru-UA"/>
        </w:rPr>
        <w:t>д.ОН</w:t>
      </w:r>
      <w:r w:rsidRPr="00404A86">
        <w:rPr>
          <w:rFonts w:ascii="Segoe UI" w:eastAsia="Times New Roman" w:hAnsi="Segoe UI" w:cs="Segoe UI"/>
          <w:color w:val="1D2125"/>
          <w:sz w:val="23"/>
          <w:szCs w:val="23"/>
          <w:lang w:val="ru-UA" w:eastAsia="ru-UA"/>
        </w:rPr>
        <w:t>-</w:t>
      </w:r>
    </w:p>
    <w:p w14:paraId="45BF1DE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5)    Аномально висока теплоємність (це відношення теплоти до зміни температури).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транспортує теплоту. Охолоджуючись, сильно нагріває навколишнє середовище (опалювальна система). В природі – регулятор клімату, а також збалансовує температуру.</w:t>
      </w:r>
    </w:p>
    <w:p w14:paraId="4FEC3C4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6)    теплота випаровування (плавлення);</w:t>
      </w:r>
    </w:p>
    <w:p w14:paraId="34D1638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7)    поверхневий натяг;</w:t>
      </w:r>
    </w:p>
    <w:p w14:paraId="5FE530C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8)    густина. В твердому стані – тетраедрична структура, к.ч.=4, рихла. При плавленні звільнені молекули займають пустоти в тетраедрах, густина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зростає, досягаючи max 4°С (аномалія), потім закономірно зменшується;</w:t>
      </w:r>
    </w:p>
    <w:p w14:paraId="768D153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Реферат «Аномальні властивості води».</w:t>
      </w:r>
    </w:p>
    <w:p w14:paraId="1D74A1E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4. Сполуки Оксигену перекисного типу: надпероксиди, пероксиди. Гідрогенпероксид: будова молекули, добування, властивості, застосування.</w:t>
      </w:r>
    </w:p>
    <w:p w14:paraId="1E74AFC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Надпероксиди</w:t>
      </w:r>
    </w:p>
    <w:p w14:paraId="7D88455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Приєднання 1 електрона приводить до утворення надпероксид-йона:</w:t>
      </w:r>
    </w:p>
    <w:p w14:paraId="6FD96249"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+1е</w:t>
      </w:r>
      <w:r w:rsidRPr="00404A86">
        <w:rPr>
          <w:rFonts w:ascii="Segoe UI" w:eastAsia="Times New Roman" w:hAnsi="Segoe UI" w:cs="Segoe UI"/>
          <w:color w:val="1D2125"/>
          <w:sz w:val="17"/>
          <w:szCs w:val="17"/>
          <w:vertAlign w:val="superscript"/>
          <w:lang w:val="ru-UA" w:eastAsia="ru-UA"/>
        </w:rPr>
        <w:t>- </w:t>
      </w:r>
      <w:r w:rsidRPr="00404A86">
        <w:rPr>
          <w:rFonts w:ascii="Segoe UI" w:eastAsia="Times New Roman" w:hAnsi="Segoe UI" w:cs="Segoe UI"/>
          <w:color w:val="1D2125"/>
          <w:sz w:val="23"/>
          <w:szCs w:val="23"/>
          <w:lang w:val="ru-UA" w:eastAsia="ru-UA"/>
        </w:rPr>
        <w:t>               Похідні – надпероксиди.</w:t>
      </w:r>
    </w:p>
    <w:p w14:paraId="019C8D93"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ΔН</w:t>
      </w:r>
      <w:r w:rsidRPr="00404A86">
        <w:rPr>
          <w:rFonts w:ascii="Segoe UI" w:eastAsia="Times New Roman" w:hAnsi="Segoe UI" w:cs="Segoe UI"/>
          <w:color w:val="1D2125"/>
          <w:sz w:val="17"/>
          <w:szCs w:val="17"/>
          <w:vertAlign w:val="superscript"/>
          <w:lang w:val="ru-UA" w:eastAsia="ru-UA"/>
        </w:rPr>
        <w:t>0</w:t>
      </w:r>
      <w:r w:rsidRPr="00404A86">
        <w:rPr>
          <w:rFonts w:ascii="Segoe UI" w:eastAsia="Times New Roman" w:hAnsi="Segoe UI" w:cs="Segoe UI"/>
          <w:color w:val="1D2125"/>
          <w:sz w:val="23"/>
          <w:szCs w:val="23"/>
          <w:lang w:val="ru-UA" w:eastAsia="ru-UA"/>
        </w:rPr>
        <w:t>=-84 кДж/моль</w:t>
      </w:r>
    </w:p>
    <w:p w14:paraId="6DEFE80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Ці сполуки відомі для активних лужних Met (K, Rb, Cs).</w:t>
      </w:r>
    </w:p>
    <w:p w14:paraId="27A5A4D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Одержання:</w:t>
      </w:r>
      <w:r w:rsidRPr="00404A86">
        <w:rPr>
          <w:rFonts w:ascii="Segoe UI" w:eastAsia="Times New Roman" w:hAnsi="Segoe UI" w:cs="Segoe UI"/>
          <w:color w:val="1D2125"/>
          <w:sz w:val="23"/>
          <w:szCs w:val="23"/>
          <w:lang w:val="ru-UA" w:eastAsia="ru-UA"/>
        </w:rPr>
        <w:t> Вони утворюються взаємодією простих речовин:</w:t>
      </w:r>
    </w:p>
    <w:p w14:paraId="18B1D65A"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K+O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KO</w:t>
      </w:r>
      <w:r w:rsidRPr="00404A86">
        <w:rPr>
          <w:rFonts w:ascii="Segoe UI" w:eastAsia="Times New Roman" w:hAnsi="Segoe UI" w:cs="Segoe UI"/>
          <w:color w:val="1D2125"/>
          <w:sz w:val="17"/>
          <w:szCs w:val="17"/>
          <w:vertAlign w:val="subscript"/>
          <w:lang w:val="ru-UA" w:eastAsia="ru-UA"/>
        </w:rPr>
        <w:t>2</w:t>
      </w:r>
    </w:p>
    <w:p w14:paraId="7978F30A"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Rb+O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RbO</w:t>
      </w:r>
      <w:r w:rsidRPr="00404A86">
        <w:rPr>
          <w:rFonts w:ascii="Segoe UI" w:eastAsia="Times New Roman" w:hAnsi="Segoe UI" w:cs="Segoe UI"/>
          <w:color w:val="1D2125"/>
          <w:sz w:val="17"/>
          <w:szCs w:val="17"/>
          <w:vertAlign w:val="subscript"/>
          <w:lang w:val="ru-UA" w:eastAsia="ru-UA"/>
        </w:rPr>
        <w:t>2</w:t>
      </w:r>
    </w:p>
    <w:p w14:paraId="3010B74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Властивості: </w:t>
      </w:r>
      <w:r w:rsidRPr="00404A86">
        <w:rPr>
          <w:rFonts w:ascii="Segoe UI" w:eastAsia="Times New Roman" w:hAnsi="Segoe UI" w:cs="Segoe UI"/>
          <w:color w:val="1D2125"/>
          <w:sz w:val="23"/>
          <w:szCs w:val="23"/>
          <w:lang w:val="ru-UA" w:eastAsia="ru-UA"/>
        </w:rPr>
        <w:t>Непарний електрон обумовлює парамагнетизм і забарвлення сполук. Це дуже сильні окисники.</w:t>
      </w:r>
    </w:p>
    <w:p w14:paraId="0C52EC6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Взаємодія з водою: 2KO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w:t>
      </w:r>
      <w:r w:rsidRPr="00404A86">
        <w:rPr>
          <w:rFonts w:ascii="Segoe UI" w:eastAsia="Times New Roman" w:hAnsi="Segoe UI" w:cs="Segoe UI"/>
          <w:color w:val="1D2125"/>
          <w:sz w:val="17"/>
          <w:szCs w:val="17"/>
          <w:vertAlign w:val="subscript"/>
          <w:lang w:val="ru-UA" w:eastAsia="ru-UA"/>
        </w:rPr>
        <w:t> </w:t>
      </w:r>
      <w:r w:rsidRPr="00404A86">
        <w:rPr>
          <w:rFonts w:ascii="Segoe UI" w:eastAsia="Times New Roman" w:hAnsi="Segoe UI" w:cs="Segoe UI"/>
          <w:color w:val="1D2125"/>
          <w:sz w:val="23"/>
          <w:szCs w:val="23"/>
          <w:lang w:val="ru-UA" w:eastAsia="ru-UA"/>
        </w:rPr>
        <w:t>2КОН+H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p>
    <w:p w14:paraId="64437F8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Взаємодія з кислотами: 2KO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4 </w:t>
      </w:r>
      <w:r w:rsidRPr="00404A86">
        <w:rPr>
          <w:rFonts w:ascii="Segoe UI" w:eastAsia="Times New Roman" w:hAnsi="Segoe UI" w:cs="Segoe UI"/>
          <w:color w:val="1D2125"/>
          <w:sz w:val="23"/>
          <w:szCs w:val="23"/>
          <w:lang w:val="ru-UA" w:eastAsia="ru-UA"/>
        </w:rPr>
        <w:t>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p>
    <w:p w14:paraId="0C7F8D8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Відновлення надпероксидів лужних Met відповідними Met – добування оксидів: KO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+3К </w:t>
      </w:r>
      <w:r w:rsidRPr="00404A86">
        <w:rPr>
          <w:rFonts w:ascii="Segoe UI" w:eastAsia="Times New Roman" w:hAnsi="Segoe UI" w:cs="Segoe UI"/>
          <w:color w:val="1D2125"/>
          <w:sz w:val="17"/>
          <w:szCs w:val="17"/>
          <w:vertAlign w:val="subscript"/>
          <w:lang w:val="ru-UA" w:eastAsia="ru-UA"/>
        </w:rPr>
        <w:t> </w:t>
      </w:r>
      <w:r w:rsidRPr="00404A86">
        <w:rPr>
          <w:rFonts w:ascii="Segoe UI" w:eastAsia="Times New Roman" w:hAnsi="Segoe UI" w:cs="Segoe UI"/>
          <w:color w:val="1D2125"/>
          <w:sz w:val="23"/>
          <w:szCs w:val="23"/>
          <w:lang w:val="ru-UA" w:eastAsia="ru-UA"/>
        </w:rPr>
        <w:t>2К</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p>
    <w:p w14:paraId="146410D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Пероксиди</w:t>
      </w:r>
    </w:p>
    <w:p w14:paraId="5DE7ABF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Пероксиди утворюються при приєднанні 2-х електронів.</w:t>
      </w:r>
    </w:p>
    <w:p w14:paraId="1BBC75E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Приєднуючи 2 електрони, молекула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перетворюється в пероксид-йон .</w:t>
      </w:r>
    </w:p>
    <w:p w14:paraId="2804C71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Окисленні ряди металів:</w:t>
      </w:r>
    </w:p>
    <w:p w14:paraId="5A5757F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Ba+O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BaO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w:t>
      </w:r>
    </w:p>
    <w:p w14:paraId="63D73E1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перекісний ланцюжок.</w:t>
      </w:r>
    </w:p>
    <w:p w14:paraId="537575C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2Na+O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w:t>
      </w:r>
    </w:p>
    <w:p w14:paraId="5C35594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 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p>
    <w:p w14:paraId="05AF7CF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діамагнітен, тому сполуки не мають забарвлення.</w:t>
      </w:r>
    </w:p>
    <w:p w14:paraId="38591C9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Гідрогенпероксид Н</w:t>
      </w:r>
      <w:r w:rsidRPr="00404A86">
        <w:rPr>
          <w:rFonts w:ascii="Segoe UI" w:eastAsia="Times New Roman" w:hAnsi="Segoe UI" w:cs="Segoe UI"/>
          <w:i/>
          <w:iCs/>
          <w:color w:val="1D2125"/>
          <w:sz w:val="17"/>
          <w:szCs w:val="17"/>
          <w:vertAlign w:val="subscript"/>
          <w:lang w:val="ru-UA" w:eastAsia="ru-UA"/>
        </w:rPr>
        <w:t>2</w:t>
      </w:r>
      <w:r w:rsidRPr="00404A86">
        <w:rPr>
          <w:rFonts w:ascii="Segoe UI" w:eastAsia="Times New Roman" w:hAnsi="Segoe UI" w:cs="Segoe UI"/>
          <w:i/>
          <w:iCs/>
          <w:color w:val="1D2125"/>
          <w:sz w:val="23"/>
          <w:szCs w:val="23"/>
          <w:lang w:val="ru-UA" w:eastAsia="ru-UA"/>
        </w:rPr>
        <w:t>О</w:t>
      </w:r>
      <w:r w:rsidRPr="00404A86">
        <w:rPr>
          <w:rFonts w:ascii="Segoe UI" w:eastAsia="Times New Roman" w:hAnsi="Segoe UI" w:cs="Segoe UI"/>
          <w:i/>
          <w:iCs/>
          <w:color w:val="1D2125"/>
          <w:sz w:val="17"/>
          <w:szCs w:val="17"/>
          <w:vertAlign w:val="subscript"/>
          <w:lang w:val="ru-UA" w:eastAsia="ru-UA"/>
        </w:rPr>
        <w:t>2</w:t>
      </w:r>
    </w:p>
    <w:p w14:paraId="4DA9B98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Будова:</w:t>
      </w:r>
    </w:p>
    <w:p w14:paraId="034005A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Е</w:t>
      </w:r>
      <w:r w:rsidRPr="00404A86">
        <w:rPr>
          <w:rFonts w:ascii="Segoe UI" w:eastAsia="Times New Roman" w:hAnsi="Segoe UI" w:cs="Segoe UI"/>
          <w:color w:val="1D2125"/>
          <w:sz w:val="17"/>
          <w:szCs w:val="17"/>
          <w:vertAlign w:val="subscript"/>
          <w:lang w:val="ru-UA" w:eastAsia="ru-UA"/>
        </w:rPr>
        <w:t>зв.</w:t>
      </w:r>
      <w:r w:rsidRPr="00404A86">
        <w:rPr>
          <w:rFonts w:ascii="Segoe UI" w:eastAsia="Times New Roman" w:hAnsi="Segoe UI" w:cs="Segoe UI"/>
          <w:color w:val="1D2125"/>
          <w:sz w:val="23"/>
          <w:szCs w:val="23"/>
          <w:lang w:val="ru-UA" w:eastAsia="ru-UA"/>
        </w:rPr>
        <w:t> О – О (210 кДж/моль) майже в 2 рази &lt; Е</w:t>
      </w:r>
      <w:r w:rsidRPr="00404A86">
        <w:rPr>
          <w:rFonts w:ascii="Segoe UI" w:eastAsia="Times New Roman" w:hAnsi="Segoe UI" w:cs="Segoe UI"/>
          <w:color w:val="1D2125"/>
          <w:sz w:val="17"/>
          <w:szCs w:val="17"/>
          <w:vertAlign w:val="subscript"/>
          <w:lang w:val="ru-UA" w:eastAsia="ru-UA"/>
        </w:rPr>
        <w:t>зв.</w:t>
      </w:r>
      <w:r w:rsidRPr="00404A86">
        <w:rPr>
          <w:rFonts w:ascii="Segoe UI" w:eastAsia="Times New Roman" w:hAnsi="Segoe UI" w:cs="Segoe UI"/>
          <w:color w:val="1D2125"/>
          <w:sz w:val="23"/>
          <w:szCs w:val="23"/>
          <w:lang w:val="ru-UA" w:eastAsia="ru-UA"/>
        </w:rPr>
        <w:t> О – Н (468 кДж/моль). Через несиметричне розташування зв’язків О – Н, молекула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сильно полярна. Між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виникають Н-зв’язки, які приводять до асоціації.</w:t>
      </w:r>
    </w:p>
    <w:p w14:paraId="4A25B0A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Добування:</w:t>
      </w:r>
    </w:p>
    <w:p w14:paraId="22F7FB5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BaO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4розв.</w:t>
      </w:r>
      <w:r w:rsidRPr="00404A86">
        <w:rPr>
          <w:rFonts w:ascii="Segoe UI" w:eastAsia="Times New Roman" w:hAnsi="Segoe UI" w:cs="Segoe UI"/>
          <w:color w:val="1D2125"/>
          <w:sz w:val="23"/>
          <w:szCs w:val="23"/>
          <w:lang w:val="ru-UA" w:eastAsia="ru-UA"/>
        </w:rPr>
        <w:t>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+BaSO</w:t>
      </w:r>
      <w:r w:rsidRPr="00404A86">
        <w:rPr>
          <w:rFonts w:ascii="Segoe UI" w:eastAsia="Times New Roman" w:hAnsi="Segoe UI" w:cs="Segoe UI"/>
          <w:color w:val="1D2125"/>
          <w:sz w:val="17"/>
          <w:szCs w:val="17"/>
          <w:vertAlign w:val="subscript"/>
          <w:lang w:val="ru-UA" w:eastAsia="ru-UA"/>
        </w:rPr>
        <w:t>4</w:t>
      </w:r>
    </w:p>
    <w:p w14:paraId="1E71702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Основний спосіб!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8</w:t>
      </w: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p>
    <w:p w14:paraId="00E8493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Фізичні властивості:</w:t>
      </w:r>
    </w:p>
    <w:p w14:paraId="6A4D433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 сироподібна рідина, з високою t</w:t>
      </w:r>
      <w:r w:rsidRPr="00404A86">
        <w:rPr>
          <w:rFonts w:ascii="Segoe UI" w:eastAsia="Times New Roman" w:hAnsi="Segoe UI" w:cs="Segoe UI"/>
          <w:color w:val="1D2125"/>
          <w:sz w:val="17"/>
          <w:szCs w:val="17"/>
          <w:vertAlign w:val="subscript"/>
          <w:lang w:val="ru-UA" w:eastAsia="ru-UA"/>
        </w:rPr>
        <w:t>к.</w:t>
      </w:r>
      <w:r w:rsidRPr="00404A86">
        <w:rPr>
          <w:rFonts w:ascii="Segoe UI" w:eastAsia="Times New Roman" w:hAnsi="Segoe UI" w:cs="Segoe UI"/>
          <w:color w:val="1D2125"/>
          <w:sz w:val="23"/>
          <w:szCs w:val="23"/>
          <w:lang w:val="ru-UA" w:eastAsia="ru-UA"/>
        </w:rPr>
        <w:t> – 150,2°С, блідо-блакитного кольору. Гарний іонізуючий розчинник. З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змішується в будь-яких співвідношеннях завдяки утворенню Н-зв’язків. Утворює кристалогідрати. В лабораторії використовують 3% і 30% розчини (останній – пергідроль).</w:t>
      </w:r>
    </w:p>
    <w:p w14:paraId="311810A3"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утворюється в живих організмах при різних окислювально відновних процесах. Але він не накопичується і в організмі його виявити практично неможливо. Пояснюється це тим, що в крові існує специфічний каталізатор – каталаза, який розкладає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Активним центром каталази є залізо, зв’язане з органічною частиною молекули. Одна молекула каталази за 1с. розкладає біля 100000 молекул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Більшість реакцій у яких приймає участь 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відбувається за окислювально-відновними механізмами.</w:t>
      </w:r>
    </w:p>
    <w:p w14:paraId="03430DFE"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Хімічні властивості:</w:t>
      </w:r>
    </w:p>
    <w:p w14:paraId="3E7C756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У водних розчинах – слабка кислота: К</w:t>
      </w:r>
      <w:r w:rsidRPr="00404A86">
        <w:rPr>
          <w:rFonts w:ascii="Segoe UI" w:eastAsia="Times New Roman" w:hAnsi="Segoe UI" w:cs="Segoe UI"/>
          <w:color w:val="1D2125"/>
          <w:sz w:val="17"/>
          <w:szCs w:val="17"/>
          <w:vertAlign w:val="subscript"/>
          <w:lang w:val="ru-UA" w:eastAsia="ru-UA"/>
        </w:rPr>
        <w:t>д</w:t>
      </w:r>
      <w:r w:rsidRPr="00404A86">
        <w:rPr>
          <w:rFonts w:ascii="Segoe UI" w:eastAsia="Times New Roman" w:hAnsi="Segoe UI" w:cs="Segoe UI"/>
          <w:color w:val="1D2125"/>
          <w:sz w:val="23"/>
          <w:szCs w:val="23"/>
          <w:lang w:val="ru-UA" w:eastAsia="ru-UA"/>
        </w:rPr>
        <w:t>=2,24∙10</w:t>
      </w:r>
      <w:r w:rsidRPr="00404A86">
        <w:rPr>
          <w:rFonts w:ascii="Segoe UI" w:eastAsia="Times New Roman" w:hAnsi="Segoe UI" w:cs="Segoe UI"/>
          <w:color w:val="1D2125"/>
          <w:sz w:val="17"/>
          <w:szCs w:val="17"/>
          <w:vertAlign w:val="superscript"/>
          <w:lang w:val="ru-UA" w:eastAsia="ru-UA"/>
        </w:rPr>
        <w:t>-12</w:t>
      </w:r>
    </w:p>
    <w:p w14:paraId="47B0F01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 </w:t>
      </w:r>
      <w:r w:rsidRPr="00404A86">
        <w:rPr>
          <w:rFonts w:ascii="Segoe UI" w:eastAsia="Times New Roman" w:hAnsi="Segoe UI" w:cs="Segoe UI"/>
          <w:color w:val="1D2125"/>
          <w:sz w:val="23"/>
          <w:szCs w:val="23"/>
          <w:u w:val="single"/>
          <w:lang w:val="ru-UA" w:eastAsia="ru-UA"/>
        </w:rPr>
        <w:t> </w:t>
      </w:r>
      <w:r w:rsidRPr="00404A86">
        <w:rPr>
          <w:rFonts w:ascii="Segoe UI" w:eastAsia="Times New Roman" w:hAnsi="Segoe UI" w:cs="Segoe UI"/>
          <w:color w:val="1D2125"/>
          <w:sz w:val="23"/>
          <w:szCs w:val="23"/>
          <w:lang w:val="ru-UA" w:eastAsia="ru-UA"/>
        </w:rPr>
        <w:t> – гідропероксид-йон</w:t>
      </w:r>
    </w:p>
    <w:p w14:paraId="69F7CD5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В хімічних реакціях пероксид-радикал  може, не змінюючись, переходити в інші сполуки, наприклад, при взаємодія з лугами:</w:t>
      </w:r>
    </w:p>
    <w:p w14:paraId="628D6FC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+2KOH 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6705F1B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Однак, частіше йдуть реакції з розкладом (розрив зв’язку О – О) або зі зміною заряду йона:</w:t>
      </w:r>
    </w:p>
    <w:p w14:paraId="6A17042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 + 2е</w:t>
      </w:r>
      <w:r w:rsidRPr="00404A86">
        <w:rPr>
          <w:rFonts w:ascii="Segoe UI" w:eastAsia="Times New Roman" w:hAnsi="Segoe UI" w:cs="Segoe UI"/>
          <w:color w:val="1D2125"/>
          <w:sz w:val="17"/>
          <w:szCs w:val="17"/>
          <w:vertAlign w:val="superscript"/>
          <w:lang w:val="ru-UA" w:eastAsia="ru-UA"/>
        </w:rPr>
        <w:t>-</w:t>
      </w:r>
      <w:r w:rsidRPr="00404A86">
        <w:rPr>
          <w:rFonts w:ascii="Segoe UI" w:eastAsia="Times New Roman" w:hAnsi="Segoe UI" w:cs="Segoe UI"/>
          <w:color w:val="1D2125"/>
          <w:sz w:val="23"/>
          <w:szCs w:val="23"/>
          <w:lang w:val="ru-UA" w:eastAsia="ru-UA"/>
        </w:rPr>
        <w:t>  2    – окисник</w:t>
      </w:r>
    </w:p>
    <w:p w14:paraId="1007EE2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 2е</w:t>
      </w:r>
      <w:r w:rsidRPr="00404A86">
        <w:rPr>
          <w:rFonts w:ascii="Segoe UI" w:eastAsia="Times New Roman" w:hAnsi="Segoe UI" w:cs="Segoe UI"/>
          <w:color w:val="1D2125"/>
          <w:sz w:val="17"/>
          <w:szCs w:val="17"/>
          <w:vertAlign w:val="superscript"/>
          <w:lang w:val="ru-UA" w:eastAsia="ru-UA"/>
        </w:rPr>
        <w:t>-</w:t>
      </w:r>
      <w:r w:rsidRPr="00404A86">
        <w:rPr>
          <w:rFonts w:ascii="Segoe UI" w:eastAsia="Times New Roman" w:hAnsi="Segoe UI" w:cs="Segoe UI"/>
          <w:color w:val="1D2125"/>
          <w:sz w:val="23"/>
          <w:szCs w:val="23"/>
          <w:lang w:val="ru-UA" w:eastAsia="ru-UA"/>
        </w:rPr>
        <w:t>    – відновник</w:t>
      </w:r>
    </w:p>
    <w:p w14:paraId="1B47B2F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Окисні:</w:t>
      </w:r>
      <w:r w:rsidRPr="00404A86">
        <w:rPr>
          <w:rFonts w:ascii="Segoe UI" w:eastAsia="Times New Roman" w:hAnsi="Segoe UI" w:cs="Segoe UI"/>
          <w:color w:val="1D2125"/>
          <w:sz w:val="23"/>
          <w:szCs w:val="23"/>
          <w:lang w:val="ru-UA" w:eastAsia="ru-UA"/>
        </w:rPr>
        <w:t> 2KI+Na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 I</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28A9B06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2FeCl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 Fe</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+4HCl+2H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10E1573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Cr</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+10NaOH 2Na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CrO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+3Na</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+8H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2FDC36E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Відновні:</w:t>
      </w:r>
      <w:r w:rsidRPr="00404A86">
        <w:rPr>
          <w:rFonts w:ascii="Segoe UI" w:eastAsia="Times New Roman" w:hAnsi="Segoe UI" w:cs="Segoe UI"/>
          <w:color w:val="1D2125"/>
          <w:sz w:val="23"/>
          <w:szCs w:val="23"/>
          <w:lang w:val="ru-UA" w:eastAsia="ru-UA"/>
        </w:rPr>
        <w:t> 2KMnO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+5H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 2MnSO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+5O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+8H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2E33AFF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Cl</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2HCl+O</w:t>
      </w:r>
      <w:r w:rsidRPr="00404A86">
        <w:rPr>
          <w:rFonts w:ascii="Segoe UI" w:eastAsia="Times New Roman" w:hAnsi="Segoe UI" w:cs="Segoe UI"/>
          <w:color w:val="1D2125"/>
          <w:sz w:val="17"/>
          <w:szCs w:val="17"/>
          <w:vertAlign w:val="subscript"/>
          <w:lang w:val="ru-UA" w:eastAsia="ru-UA"/>
        </w:rPr>
        <w:t>2</w:t>
      </w:r>
    </w:p>
    <w:p w14:paraId="0FF23B0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Ag</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2Ag+O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5ACE1F2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Cr</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7</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+4H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 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+Cr</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+3O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+7H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308EF9A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Окисні властивості пероксидів виражені сильніше, ніж відновні:</w:t>
      </w:r>
    </w:p>
    <w:p w14:paraId="780D7D7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+2Н</w:t>
      </w:r>
      <w:r w:rsidRPr="00404A86">
        <w:rPr>
          <w:rFonts w:ascii="Segoe UI" w:eastAsia="Times New Roman" w:hAnsi="Segoe UI" w:cs="Segoe UI"/>
          <w:color w:val="1D2125"/>
          <w:sz w:val="17"/>
          <w:szCs w:val="17"/>
          <w:vertAlign w:val="superscript"/>
          <w:lang w:val="ru-UA" w:eastAsia="ru-UA"/>
        </w:rPr>
        <w:t>+</w:t>
      </w:r>
      <w:r w:rsidRPr="00404A86">
        <w:rPr>
          <w:rFonts w:ascii="Segoe UI" w:eastAsia="Times New Roman" w:hAnsi="Segoe UI" w:cs="Segoe UI"/>
          <w:color w:val="1D2125"/>
          <w:sz w:val="23"/>
          <w:szCs w:val="23"/>
          <w:lang w:val="ru-UA" w:eastAsia="ru-UA"/>
        </w:rPr>
        <w:t>+2е</w:t>
      </w:r>
      <w:r w:rsidRPr="00404A86">
        <w:rPr>
          <w:rFonts w:ascii="Segoe UI" w:eastAsia="Times New Roman" w:hAnsi="Segoe UI" w:cs="Segoe UI"/>
          <w:color w:val="1D2125"/>
          <w:sz w:val="17"/>
          <w:szCs w:val="17"/>
          <w:vertAlign w:val="superscript"/>
          <w:lang w:val="ru-UA" w:eastAsia="ru-UA"/>
        </w:rPr>
        <w:t>-</w:t>
      </w:r>
      <w:r w:rsidRPr="00404A86">
        <w:rPr>
          <w:rFonts w:ascii="Segoe UI" w:eastAsia="Times New Roman" w:hAnsi="Segoe UI" w:cs="Segoe UI"/>
          <w:color w:val="1D2125"/>
          <w:sz w:val="23"/>
          <w:szCs w:val="23"/>
          <w:lang w:val="ru-UA" w:eastAsia="ru-UA"/>
        </w:rPr>
        <w:t>  2Н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ϕ=+1,77 В</w:t>
      </w:r>
    </w:p>
    <w:p w14:paraId="38936F1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–2е</w:t>
      </w:r>
      <w:r w:rsidRPr="00404A86">
        <w:rPr>
          <w:rFonts w:ascii="Segoe UI" w:eastAsia="Times New Roman" w:hAnsi="Segoe UI" w:cs="Segoe UI"/>
          <w:color w:val="1D2125"/>
          <w:sz w:val="17"/>
          <w:szCs w:val="17"/>
          <w:vertAlign w:val="superscript"/>
          <w:lang w:val="ru-UA" w:eastAsia="ru-UA"/>
        </w:rPr>
        <w:t>-</w:t>
      </w:r>
      <w:r w:rsidRPr="00404A86">
        <w:rPr>
          <w:rFonts w:ascii="Segoe UI" w:eastAsia="Times New Roman" w:hAnsi="Segoe UI" w:cs="Segoe UI"/>
          <w:color w:val="1D2125"/>
          <w:sz w:val="23"/>
          <w:szCs w:val="23"/>
          <w:lang w:val="ru-UA" w:eastAsia="ru-UA"/>
        </w:rPr>
        <w:t>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+2Н</w:t>
      </w:r>
      <w:r w:rsidRPr="00404A86">
        <w:rPr>
          <w:rFonts w:ascii="Segoe UI" w:eastAsia="Times New Roman" w:hAnsi="Segoe UI" w:cs="Segoe UI"/>
          <w:color w:val="1D2125"/>
          <w:sz w:val="17"/>
          <w:szCs w:val="17"/>
          <w:vertAlign w:val="superscript"/>
          <w:lang w:val="ru-UA" w:eastAsia="ru-UA"/>
        </w:rPr>
        <w:t>+</w:t>
      </w:r>
      <w:r w:rsidRPr="00404A86">
        <w:rPr>
          <w:rFonts w:ascii="Segoe UI" w:eastAsia="Times New Roman" w:hAnsi="Segoe UI" w:cs="Segoe UI"/>
          <w:color w:val="1D2125"/>
          <w:sz w:val="23"/>
          <w:szCs w:val="23"/>
          <w:lang w:val="ru-UA" w:eastAsia="ru-UA"/>
        </w:rPr>
        <w:t>                       ϕ=0,68 В</w:t>
      </w:r>
    </w:p>
    <w:p w14:paraId="0B18861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Так, при дії конц.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на паперові ошурки, відбувається їх самозагорання. Відновні властивості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виявляються з сильними окисниками, як MnO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w:t>
      </w:r>
    </w:p>
    <w:p w14:paraId="46DBF81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Молекули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як і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дають аналогічні кристалогідратам пероксогідрати: K</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CO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CaO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7FC87F5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Кислоти, в яких мається групування , називають надкислотами:</w:t>
      </w:r>
    </w:p>
    <w:p w14:paraId="49CAEEC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Надазотна кислота HNO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                     Надсіркова кислота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5</w:t>
      </w:r>
      <w:r w:rsidRPr="00404A86">
        <w:rPr>
          <w:rFonts w:ascii="Segoe UI" w:eastAsia="Times New Roman" w:hAnsi="Segoe UI" w:cs="Segoe UI"/>
          <w:color w:val="1D2125"/>
          <w:sz w:val="23"/>
          <w:szCs w:val="23"/>
          <w:lang w:val="ru-UA" w:eastAsia="ru-UA"/>
        </w:rPr>
        <w:t>                                        </w:t>
      </w:r>
    </w:p>
    <w:p w14:paraId="0937E40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Двонадсіркова кислота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8</w:t>
      </w:r>
      <w:r w:rsidRPr="00404A86">
        <w:rPr>
          <w:rFonts w:ascii="Segoe UI" w:eastAsia="Times New Roman" w:hAnsi="Segoe UI" w:cs="Segoe UI"/>
          <w:color w:val="1D2125"/>
          <w:sz w:val="23"/>
          <w:szCs w:val="23"/>
          <w:lang w:val="ru-UA" w:eastAsia="ru-UA"/>
        </w:rPr>
        <w:t>, як і мононадсульфатна кислота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5</w:t>
      </w:r>
      <w:r w:rsidRPr="00404A86">
        <w:rPr>
          <w:rFonts w:ascii="Segoe UI" w:eastAsia="Times New Roman" w:hAnsi="Segoe UI" w:cs="Segoe UI"/>
          <w:color w:val="1D2125"/>
          <w:sz w:val="23"/>
          <w:szCs w:val="23"/>
          <w:lang w:val="ru-UA" w:eastAsia="ru-UA"/>
        </w:rPr>
        <w:t>, гідролізується з утворенням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4034755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8</w:t>
      </w:r>
      <w:r w:rsidRPr="00404A86">
        <w:rPr>
          <w:rFonts w:ascii="Segoe UI" w:eastAsia="Times New Roman" w:hAnsi="Segoe UI" w:cs="Segoe UI"/>
          <w:color w:val="1D2125"/>
          <w:sz w:val="23"/>
          <w:szCs w:val="23"/>
          <w:lang w:val="ru-UA" w:eastAsia="ru-UA"/>
        </w:rPr>
        <w:t>+2H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p>
    <w:p w14:paraId="3785F09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5</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SO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p>
    <w:p w14:paraId="286C430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Характерне диспропорціонування: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O+О</w:t>
      </w:r>
      <w:r w:rsidRPr="00404A86">
        <w:rPr>
          <w:rFonts w:ascii="Segoe UI" w:eastAsia="Times New Roman" w:hAnsi="Segoe UI" w:cs="Segoe UI"/>
          <w:color w:val="1D2125"/>
          <w:sz w:val="17"/>
          <w:szCs w:val="17"/>
          <w:vertAlign w:val="subscript"/>
          <w:lang w:val="ru-UA" w:eastAsia="ru-UA"/>
        </w:rPr>
        <w:t>2</w:t>
      </w:r>
    </w:p>
    <w:p w14:paraId="5C54196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Процес посилюється в присутності домішок, світла, можливий вибух. Зберігають на холоду, в темряві, добавляють інгібітори.</w:t>
      </w:r>
    </w:p>
    <w:p w14:paraId="215FE85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Застосування:</w:t>
      </w:r>
    </w:p>
    <w:p w14:paraId="77618D4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Водні розчини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широко використовують в медицині, для відбілення різних матеріалів.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 як окисник ракетного топлива.</w:t>
      </w:r>
    </w:p>
    <w:p w14:paraId="74769D2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5. Сполуки Оксигену в ст. окиснення +2: оксигендифторид.</w:t>
      </w:r>
    </w:p>
    <w:p w14:paraId="05790897" w14:textId="00DD01D8"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Оксиген в ст. окиснення +2 виявляється в сполуках з F. Найпростіший представник OF</w:t>
      </w:r>
      <w:r w:rsidRPr="00404A86">
        <w:rPr>
          <w:rFonts w:ascii="Segoe UI" w:eastAsia="Times New Roman" w:hAnsi="Segoe UI" w:cs="Segoe UI"/>
          <w:color w:val="1D2125"/>
          <w:sz w:val="17"/>
          <w:szCs w:val="17"/>
          <w:vertAlign w:val="subscript"/>
          <w:lang w:val="ru-UA" w:eastAsia="ru-UA"/>
        </w:rPr>
        <w:t>2 </w:t>
      </w:r>
      <w:r w:rsidRPr="00404A86">
        <w:rPr>
          <w:rFonts w:ascii="Segoe UI" w:eastAsia="Times New Roman" w:hAnsi="Segoe UI" w:cs="Segoe UI"/>
          <w:noProof/>
          <w:color w:val="1D2125"/>
          <w:sz w:val="23"/>
          <w:szCs w:val="23"/>
          <w:lang w:val="ru-UA" w:eastAsia="ru-UA"/>
        </w:rPr>
        <w:drawing>
          <wp:inline distT="0" distB="0" distL="0" distR="0" wp14:anchorId="2B03FE8B" wp14:editId="7638ECB0">
            <wp:extent cx="438150" cy="590550"/>
            <wp:effectExtent l="0" t="0" r="0" b="0"/>
            <wp:docPr id="1" name="Рисунок 1" descr="яйц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яйце"/>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150" cy="590550"/>
                    </a:xfrm>
                    <a:prstGeom prst="rect">
                      <a:avLst/>
                    </a:prstGeom>
                    <a:noFill/>
                    <a:ln>
                      <a:noFill/>
                    </a:ln>
                  </pic:spPr>
                </pic:pic>
              </a:graphicData>
            </a:graphic>
          </wp:inline>
        </w:drawing>
      </w:r>
      <w:r w:rsidRPr="00404A86">
        <w:rPr>
          <w:rFonts w:ascii="Segoe UI" w:eastAsia="Times New Roman" w:hAnsi="Segoe UI" w:cs="Segoe UI"/>
          <w:color w:val="1D2125"/>
          <w:sz w:val="23"/>
          <w:szCs w:val="23"/>
          <w:lang w:val="ru-UA" w:eastAsia="ru-UA"/>
        </w:rPr>
        <w:t> – оксигендифторид:                                    </w:t>
      </w:r>
    </w:p>
    <w:p w14:paraId="0F4B4DB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w:t>
      </w:r>
    </w:p>
    <w:p w14:paraId="56F13C8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Оксигендифторид одержують швидким проходженням F</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через 2%-ий розчин лугу:</w:t>
      </w:r>
    </w:p>
    <w:p w14:paraId="7FACA33E"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2F</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+2NaOH OF</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+2NaF+H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1CFF804E"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OF</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має кутову структуру, &lt;104°; це ядовитий газ, блідо-жовтого кольору, термічно стійкий до 200-250°С, сильний окисник, активний фторидний агент.</w:t>
      </w:r>
    </w:p>
    <w:p w14:paraId="10E9F0B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6. Сполуки Оксигену в ст. ок-ня +4. Озон: будова молекули, добування, властивості, застосування.</w:t>
      </w:r>
    </w:p>
    <w:p w14:paraId="79C3DDFD"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В якості похідного, в якому Оксиген виявляє ст. окиснення +4, можна розглядати алотропну модифікацію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 так званий озон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(О</w:t>
      </w:r>
      <w:r w:rsidRPr="00404A86">
        <w:rPr>
          <w:rFonts w:ascii="Segoe UI" w:eastAsia="Times New Roman" w:hAnsi="Segoe UI" w:cs="Segoe UI"/>
          <w:color w:val="1D2125"/>
          <w:sz w:val="17"/>
          <w:szCs w:val="17"/>
          <w:vertAlign w:val="superscript"/>
          <w:lang w:val="ru-UA" w:eastAsia="ru-UA"/>
        </w:rPr>
        <w:t>+4</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6A282061"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Молекула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 діамагнітна, має кутову форму, дещо полярна. Вважають, що порядок зв’язку = 1,5.</w:t>
      </w:r>
    </w:p>
    <w:p w14:paraId="206F119E"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Фізичні властивості: </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 газ синього кольору, з різким запахом, дуже токсичний, краще ніж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розчиняється в 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Т</w:t>
      </w:r>
      <w:r w:rsidRPr="00404A86">
        <w:rPr>
          <w:rFonts w:ascii="Segoe UI" w:eastAsia="Times New Roman" w:hAnsi="Segoe UI" w:cs="Segoe UI"/>
          <w:color w:val="1D2125"/>
          <w:sz w:val="17"/>
          <w:szCs w:val="17"/>
          <w:vertAlign w:val="subscript"/>
          <w:lang w:val="ru-UA" w:eastAsia="ru-UA"/>
        </w:rPr>
        <w:t>к.</w:t>
      </w:r>
      <w:r w:rsidRPr="00404A86">
        <w:rPr>
          <w:rFonts w:ascii="Segoe UI" w:eastAsia="Times New Roman" w:hAnsi="Segoe UI" w:cs="Segoe UI"/>
          <w:color w:val="1D2125"/>
          <w:sz w:val="23"/>
          <w:szCs w:val="23"/>
          <w:lang w:val="ru-UA" w:eastAsia="ru-UA"/>
        </w:rPr>
        <w:t>=-111,9°С; Т</w:t>
      </w:r>
      <w:r w:rsidRPr="00404A86">
        <w:rPr>
          <w:rFonts w:ascii="Segoe UI" w:eastAsia="Times New Roman" w:hAnsi="Segoe UI" w:cs="Segoe UI"/>
          <w:color w:val="1D2125"/>
          <w:sz w:val="17"/>
          <w:szCs w:val="17"/>
          <w:vertAlign w:val="subscript"/>
          <w:lang w:val="ru-UA" w:eastAsia="ru-UA"/>
        </w:rPr>
        <w:t>пл.</w:t>
      </w:r>
      <w:r w:rsidRPr="00404A86">
        <w:rPr>
          <w:rFonts w:ascii="Segoe UI" w:eastAsia="Times New Roman" w:hAnsi="Segoe UI" w:cs="Segoe UI"/>
          <w:color w:val="1D2125"/>
          <w:sz w:val="23"/>
          <w:szCs w:val="23"/>
          <w:lang w:val="ru-UA" w:eastAsia="ru-UA"/>
        </w:rPr>
        <w:t>=-193°С; ГДК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(в повітрі)=10</w:t>
      </w:r>
      <w:r w:rsidRPr="00404A86">
        <w:rPr>
          <w:rFonts w:ascii="Segoe UI" w:eastAsia="Times New Roman" w:hAnsi="Segoe UI" w:cs="Segoe UI"/>
          <w:color w:val="1D2125"/>
          <w:sz w:val="17"/>
          <w:szCs w:val="17"/>
          <w:vertAlign w:val="superscript"/>
          <w:lang w:val="ru-UA" w:eastAsia="ru-UA"/>
        </w:rPr>
        <w:t>-5</w:t>
      </w:r>
      <w:r w:rsidRPr="00404A86">
        <w:rPr>
          <w:rFonts w:ascii="Segoe UI" w:eastAsia="Times New Roman" w:hAnsi="Segoe UI" w:cs="Segoe UI"/>
          <w:color w:val="1D2125"/>
          <w:sz w:val="23"/>
          <w:szCs w:val="23"/>
          <w:lang w:val="ru-UA" w:eastAsia="ru-UA"/>
        </w:rPr>
        <w:t>%.</w:t>
      </w:r>
    </w:p>
    <w:p w14:paraId="60038ED9"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Одержання: </w:t>
      </w:r>
      <w:r w:rsidRPr="00404A86">
        <w:rPr>
          <w:rFonts w:ascii="Segoe UI" w:eastAsia="Times New Roman" w:hAnsi="Segoe UI" w:cs="Segoe UI"/>
          <w:color w:val="1D2125"/>
          <w:sz w:val="23"/>
          <w:szCs w:val="23"/>
          <w:lang w:val="ru-UA" w:eastAsia="ru-UA"/>
        </w:rPr>
        <w:t>утворюється в процесах, що супроводжуються виділенням атомарного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фотохімічних реакціях за ланцюговим механізмом:</w:t>
      </w:r>
    </w:p>
    <w:p w14:paraId="038BFA5F"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hν  </w:t>
      </w:r>
    </w:p>
    <w:p w14:paraId="2C10B254"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О</w:t>
      </w:r>
      <w:r w:rsidRPr="00404A86">
        <w:rPr>
          <w:rFonts w:ascii="Segoe UI" w:eastAsia="Times New Roman" w:hAnsi="Segoe UI" w:cs="Segoe UI"/>
          <w:color w:val="1D2125"/>
          <w:sz w:val="17"/>
          <w:szCs w:val="17"/>
          <w:vertAlign w:val="subscript"/>
          <w:lang w:val="ru-UA" w:eastAsia="ru-UA"/>
        </w:rPr>
        <w:t>3 </w:t>
      </w:r>
      <w:r w:rsidRPr="00404A86">
        <w:rPr>
          <w:rFonts w:ascii="Segoe UI" w:eastAsia="Times New Roman" w:hAnsi="Segoe UI" w:cs="Segoe UI"/>
          <w:color w:val="1D2125"/>
          <w:sz w:val="23"/>
          <w:szCs w:val="23"/>
          <w:lang w:val="ru-UA" w:eastAsia="ru-UA"/>
        </w:rPr>
        <w:t>+ ∙О∙</w:t>
      </w:r>
    </w:p>
    <w:p w14:paraId="1796139D"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u w:val="single"/>
          <w:lang w:val="ru-UA" w:eastAsia="ru-UA"/>
        </w:rPr>
        <w:t>∙О∙ + О</w:t>
      </w:r>
      <w:r w:rsidRPr="00404A86">
        <w:rPr>
          <w:rFonts w:ascii="Segoe UI" w:eastAsia="Times New Roman" w:hAnsi="Segoe UI" w:cs="Segoe UI"/>
          <w:color w:val="1D2125"/>
          <w:sz w:val="17"/>
          <w:szCs w:val="17"/>
          <w:u w:val="single"/>
          <w:vertAlign w:val="subscript"/>
          <w:lang w:val="ru-UA" w:eastAsia="ru-UA"/>
        </w:rPr>
        <w:t>2</w:t>
      </w:r>
      <w:r w:rsidRPr="00404A86">
        <w:rPr>
          <w:rFonts w:ascii="Segoe UI" w:eastAsia="Times New Roman" w:hAnsi="Segoe UI" w:cs="Segoe UI"/>
          <w:color w:val="1D2125"/>
          <w:sz w:val="23"/>
          <w:szCs w:val="23"/>
          <w:u w:val="single"/>
          <w:lang w:val="ru-UA" w:eastAsia="ru-UA"/>
        </w:rPr>
        <w:t>  О</w:t>
      </w:r>
      <w:r w:rsidRPr="00404A86">
        <w:rPr>
          <w:rFonts w:ascii="Segoe UI" w:eastAsia="Times New Roman" w:hAnsi="Segoe UI" w:cs="Segoe UI"/>
          <w:color w:val="1D2125"/>
          <w:sz w:val="17"/>
          <w:szCs w:val="17"/>
          <w:u w:val="single"/>
          <w:vertAlign w:val="subscript"/>
          <w:lang w:val="ru-UA" w:eastAsia="ru-UA"/>
        </w:rPr>
        <w:t>3</w:t>
      </w:r>
      <w:r w:rsidRPr="00404A86">
        <w:rPr>
          <w:rFonts w:ascii="Segoe UI" w:eastAsia="Times New Roman" w:hAnsi="Segoe UI" w:cs="Segoe UI"/>
          <w:color w:val="1D2125"/>
          <w:sz w:val="17"/>
          <w:szCs w:val="17"/>
          <w:vertAlign w:val="subscript"/>
          <w:lang w:val="ru-UA" w:eastAsia="ru-UA"/>
        </w:rPr>
        <w:t>    </w:t>
      </w:r>
      <w:r w:rsidRPr="00404A86">
        <w:rPr>
          <w:rFonts w:ascii="Segoe UI" w:eastAsia="Times New Roman" w:hAnsi="Segoe UI" w:cs="Segoe UI"/>
          <w:color w:val="1D2125"/>
          <w:sz w:val="17"/>
          <w:szCs w:val="17"/>
          <w:u w:val="single"/>
          <w:vertAlign w:val="subscript"/>
          <w:lang w:val="ru-UA" w:eastAsia="ru-UA"/>
        </w:rPr>
        <w:t>  </w:t>
      </w:r>
    </w:p>
    <w:p w14:paraId="737B325E"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                                                           3О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2О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Δϕ=326 кДж/моль</w:t>
      </w:r>
    </w:p>
    <w:p w14:paraId="5848332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В природі утворюється при грозових розрядах на висоті 10-30 км.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затримує шкідливе для здоров’я ультрафіолетове проміння Сонця і поглинає інфрачервоне випромінювання Землі, перешкоджає її охолодженню.</w:t>
      </w:r>
    </w:p>
    <w:p w14:paraId="64DFA53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В техніці одержують в озонаторах (вихід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≈10%).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 це речовина ендотермічна, але розкладається повільно. Рідкий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і його концентровані суміші вибухонебезпечні.</w:t>
      </w:r>
    </w:p>
    <w:p w14:paraId="72D198A6"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lastRenderedPageBreak/>
        <w:t>3) Електрохімічний процес – електроліз HClO</w:t>
      </w:r>
      <w:r w:rsidRPr="00404A86">
        <w:rPr>
          <w:rFonts w:ascii="Segoe UI" w:eastAsia="Times New Roman" w:hAnsi="Segoe UI" w:cs="Segoe UI"/>
          <w:color w:val="1D2125"/>
          <w:sz w:val="17"/>
          <w:szCs w:val="17"/>
          <w:vertAlign w:val="subscript"/>
          <w:lang w:val="ru-UA" w:eastAsia="ru-UA"/>
        </w:rPr>
        <w:t>4конц.</w:t>
      </w:r>
      <w:r w:rsidRPr="00404A86">
        <w:rPr>
          <w:rFonts w:ascii="Segoe UI" w:eastAsia="Times New Roman" w:hAnsi="Segoe UI" w:cs="Segoe UI"/>
          <w:color w:val="1D2125"/>
          <w:sz w:val="23"/>
          <w:szCs w:val="23"/>
          <w:lang w:val="ru-UA" w:eastAsia="ru-UA"/>
        </w:rPr>
        <w:t>: на аноді виділяється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і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w:t>
      </w:r>
    </w:p>
    <w:p w14:paraId="6DDA138F"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Опромінювання зрідженого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ɣ-променями  за наявності kat.</w:t>
      </w:r>
    </w:p>
    <w:p w14:paraId="622D4D8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i/>
          <w:iCs/>
          <w:color w:val="1D2125"/>
          <w:sz w:val="23"/>
          <w:szCs w:val="23"/>
          <w:lang w:val="ru-UA" w:eastAsia="ru-UA"/>
        </w:rPr>
        <w:t>Хімічні властивості: </w:t>
      </w:r>
      <w:r w:rsidRPr="00404A86">
        <w:rPr>
          <w:rFonts w:ascii="Segoe UI" w:eastAsia="Times New Roman" w:hAnsi="Segoe UI" w:cs="Segoe UI"/>
          <w:color w:val="1D2125"/>
          <w:sz w:val="23"/>
          <w:szCs w:val="23"/>
          <w:lang w:val="ru-UA" w:eastAsia="ru-UA"/>
        </w:rPr>
        <w:t>Окисні властивості вищі за 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 окислює всі Met окрім Au і Pt, більшість неMet.</w:t>
      </w:r>
    </w:p>
    <w:p w14:paraId="7F03581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1) з малоактивними Met:</w:t>
      </w:r>
    </w:p>
    <w:p w14:paraId="3E57E28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8Ag+2O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4Ag</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O+O</w:t>
      </w:r>
      <w:r w:rsidRPr="00404A86">
        <w:rPr>
          <w:rFonts w:ascii="Segoe UI" w:eastAsia="Times New Roman" w:hAnsi="Segoe UI" w:cs="Segoe UI"/>
          <w:color w:val="1D2125"/>
          <w:sz w:val="17"/>
          <w:szCs w:val="17"/>
          <w:vertAlign w:val="subscript"/>
          <w:lang w:val="ru-UA" w:eastAsia="ru-UA"/>
        </w:rPr>
        <w:t>2</w:t>
      </w:r>
    </w:p>
    <w:p w14:paraId="4C99D29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 з неMet:</w:t>
      </w:r>
    </w:p>
    <w:p w14:paraId="4430051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2P+3O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2H</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PO</w:t>
      </w:r>
      <w:r w:rsidRPr="00404A86">
        <w:rPr>
          <w:rFonts w:ascii="Segoe UI" w:eastAsia="Times New Roman" w:hAnsi="Segoe UI" w:cs="Segoe UI"/>
          <w:color w:val="1D2125"/>
          <w:sz w:val="17"/>
          <w:szCs w:val="17"/>
          <w:vertAlign w:val="subscript"/>
          <w:lang w:val="ru-UA" w:eastAsia="ru-UA"/>
        </w:rPr>
        <w:t>4</w:t>
      </w:r>
      <w:r w:rsidRPr="00404A86">
        <w:rPr>
          <w:rFonts w:ascii="Segoe UI" w:eastAsia="Times New Roman" w:hAnsi="Segoe UI" w:cs="Segoe UI"/>
          <w:color w:val="1D2125"/>
          <w:sz w:val="23"/>
          <w:szCs w:val="23"/>
          <w:lang w:val="ru-UA" w:eastAsia="ru-UA"/>
        </w:rPr>
        <w:t>+2O</w:t>
      </w:r>
      <w:r w:rsidRPr="00404A86">
        <w:rPr>
          <w:rFonts w:ascii="Segoe UI" w:eastAsia="Times New Roman" w:hAnsi="Segoe UI" w:cs="Segoe UI"/>
          <w:color w:val="1D2125"/>
          <w:sz w:val="17"/>
          <w:szCs w:val="17"/>
          <w:vertAlign w:val="subscript"/>
          <w:lang w:val="ru-UA" w:eastAsia="ru-UA"/>
        </w:rPr>
        <w:t>2</w:t>
      </w:r>
    </w:p>
    <w:p w14:paraId="01409D0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 реакція кількісного визначення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w:t>
      </w:r>
    </w:p>
    <w:p w14:paraId="26D4BC3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2KI+O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 I</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+2KOH+O</w:t>
      </w:r>
      <w:r w:rsidRPr="00404A86">
        <w:rPr>
          <w:rFonts w:ascii="Segoe UI" w:eastAsia="Times New Roman" w:hAnsi="Segoe UI" w:cs="Segoe UI"/>
          <w:color w:val="1D2125"/>
          <w:sz w:val="17"/>
          <w:szCs w:val="17"/>
          <w:vertAlign w:val="subscript"/>
          <w:lang w:val="ru-UA" w:eastAsia="ru-UA"/>
        </w:rPr>
        <w:t>2</w:t>
      </w:r>
    </w:p>
    <w:p w14:paraId="4A450C9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 внаслідок взаємодії з лужними металами утворюються озоніди:</w:t>
      </w:r>
    </w:p>
    <w:p w14:paraId="560162FF" w14:textId="77777777" w:rsidR="00404A86" w:rsidRPr="00404A86" w:rsidRDefault="00404A86" w:rsidP="00404A86">
      <w:pPr>
        <w:shd w:val="clear" w:color="auto" w:fill="FFFFFF"/>
        <w:spacing w:after="100" w:afterAutospacing="1" w:line="240" w:lineRule="auto"/>
        <w:jc w:val="center"/>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К+О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КО</w:t>
      </w:r>
      <w:r w:rsidRPr="00404A86">
        <w:rPr>
          <w:rFonts w:ascii="Segoe UI" w:eastAsia="Times New Roman" w:hAnsi="Segoe UI" w:cs="Segoe UI"/>
          <w:color w:val="1D2125"/>
          <w:sz w:val="17"/>
          <w:szCs w:val="17"/>
          <w:vertAlign w:val="subscript"/>
          <w:lang w:val="ru-UA" w:eastAsia="ru-UA"/>
        </w:rPr>
        <w:t>3</w:t>
      </w:r>
    </w:p>
    <w:p w14:paraId="0E3FBA24"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Також озоніди отримують дією озону на тверді гідроксиди:</w:t>
      </w:r>
    </w:p>
    <w:p w14:paraId="3DD4A0F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4КОН</w:t>
      </w:r>
      <w:r w:rsidRPr="00404A86">
        <w:rPr>
          <w:rFonts w:ascii="Segoe UI" w:eastAsia="Times New Roman" w:hAnsi="Segoe UI" w:cs="Segoe UI"/>
          <w:color w:val="1D2125"/>
          <w:sz w:val="17"/>
          <w:szCs w:val="17"/>
          <w:vertAlign w:val="subscript"/>
          <w:lang w:val="ru-UA" w:eastAsia="ru-UA"/>
        </w:rPr>
        <w:t>тв.</w:t>
      </w:r>
      <w:r w:rsidRPr="00404A86">
        <w:rPr>
          <w:rFonts w:ascii="Segoe UI" w:eastAsia="Times New Roman" w:hAnsi="Segoe UI" w:cs="Segoe UI"/>
          <w:color w:val="1D2125"/>
          <w:sz w:val="23"/>
          <w:szCs w:val="23"/>
          <w:lang w:val="ru-UA" w:eastAsia="ru-UA"/>
        </w:rPr>
        <w:t>+4О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4КО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p>
    <w:p w14:paraId="212FEBD0"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Озоніди – це йонні сполуки, парамагнітні, червоного кольору.</w:t>
      </w:r>
    </w:p>
    <w:p w14:paraId="46765A5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Як сильний окиснювач, 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використовують для очистки питної води, для дезінфекції повітря, в різних хімічних синтезах.</w:t>
      </w:r>
    </w:p>
    <w:p w14:paraId="4575666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5) із складними речовинами:</w:t>
      </w:r>
    </w:p>
    <w:p w14:paraId="43E6FF65"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6HBr+O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3Br</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+3H</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p>
    <w:p w14:paraId="0FE0AE72"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3SO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3SO</w:t>
      </w:r>
      <w:r w:rsidRPr="00404A86">
        <w:rPr>
          <w:rFonts w:ascii="Segoe UI" w:eastAsia="Times New Roman" w:hAnsi="Segoe UI" w:cs="Segoe UI"/>
          <w:color w:val="1D2125"/>
          <w:sz w:val="17"/>
          <w:szCs w:val="17"/>
          <w:vertAlign w:val="subscript"/>
          <w:lang w:val="ru-UA" w:eastAsia="ru-UA"/>
        </w:rPr>
        <w:t>3</w:t>
      </w:r>
    </w:p>
    <w:p w14:paraId="3990FC58"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8NO</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+2O</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4N</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5</w:t>
      </w:r>
      <w:r w:rsidRPr="00404A86">
        <w:rPr>
          <w:rFonts w:ascii="Segoe UI" w:eastAsia="Times New Roman" w:hAnsi="Segoe UI" w:cs="Segoe UI"/>
          <w:color w:val="1D2125"/>
          <w:sz w:val="23"/>
          <w:szCs w:val="23"/>
          <w:lang w:val="ru-UA" w:eastAsia="ru-UA"/>
        </w:rPr>
        <w:t>+O</w:t>
      </w:r>
      <w:r w:rsidRPr="00404A86">
        <w:rPr>
          <w:rFonts w:ascii="Segoe UI" w:eastAsia="Times New Roman" w:hAnsi="Segoe UI" w:cs="Segoe UI"/>
          <w:color w:val="1D2125"/>
          <w:sz w:val="17"/>
          <w:szCs w:val="17"/>
          <w:vertAlign w:val="subscript"/>
          <w:lang w:val="ru-UA" w:eastAsia="ru-UA"/>
        </w:rPr>
        <w:t>2</w:t>
      </w:r>
    </w:p>
    <w:p w14:paraId="0A2D86E7"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При зберіганні озоніди поступово розкладаються вже при звичайних умовах:</w:t>
      </w:r>
    </w:p>
    <w:p w14:paraId="0F9CF19C"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2КО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  2КО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w:t>
      </w:r>
      <w:r w:rsidRPr="00404A86">
        <w:rPr>
          <w:rFonts w:ascii="Segoe UI" w:eastAsia="Times New Roman" w:hAnsi="Segoe UI" w:cs="Segoe UI"/>
          <w:color w:val="1D2125"/>
          <w:sz w:val="17"/>
          <w:szCs w:val="17"/>
          <w:vertAlign w:val="subscript"/>
          <w:lang w:val="ru-UA" w:eastAsia="ru-UA"/>
        </w:rPr>
        <w:t>2</w:t>
      </w:r>
    </w:p>
    <w:p w14:paraId="12EDAF2A"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Озоніди лужних Met розкладаються водою:</w:t>
      </w:r>
    </w:p>
    <w:p w14:paraId="4365884B" w14:textId="77777777" w:rsidR="00404A86" w:rsidRPr="00404A86" w:rsidRDefault="00404A86" w:rsidP="00404A86">
      <w:pPr>
        <w:shd w:val="clear" w:color="auto" w:fill="FFFFFF"/>
        <w:spacing w:after="100" w:afterAutospacing="1" w:line="240" w:lineRule="auto"/>
        <w:rPr>
          <w:rFonts w:ascii="Segoe UI" w:eastAsia="Times New Roman" w:hAnsi="Segoe UI" w:cs="Segoe UI"/>
          <w:color w:val="1D2125"/>
          <w:sz w:val="23"/>
          <w:szCs w:val="23"/>
          <w:lang w:val="ru-UA" w:eastAsia="ru-UA"/>
        </w:rPr>
      </w:pPr>
      <w:r w:rsidRPr="00404A86">
        <w:rPr>
          <w:rFonts w:ascii="Segoe UI" w:eastAsia="Times New Roman" w:hAnsi="Segoe UI" w:cs="Segoe UI"/>
          <w:color w:val="1D2125"/>
          <w:sz w:val="23"/>
          <w:szCs w:val="23"/>
          <w:lang w:val="ru-UA" w:eastAsia="ru-UA"/>
        </w:rPr>
        <w:t>4КО</w:t>
      </w:r>
      <w:r w:rsidRPr="00404A86">
        <w:rPr>
          <w:rFonts w:ascii="Segoe UI" w:eastAsia="Times New Roman" w:hAnsi="Segoe UI" w:cs="Segoe UI"/>
          <w:color w:val="1D2125"/>
          <w:sz w:val="17"/>
          <w:szCs w:val="17"/>
          <w:vertAlign w:val="subscript"/>
          <w:lang w:val="ru-UA" w:eastAsia="ru-UA"/>
        </w:rPr>
        <w:t>3</w:t>
      </w:r>
      <w:r w:rsidRPr="00404A86">
        <w:rPr>
          <w:rFonts w:ascii="Segoe UI" w:eastAsia="Times New Roman" w:hAnsi="Segoe UI" w:cs="Segoe UI"/>
          <w:color w:val="1D2125"/>
          <w:sz w:val="23"/>
          <w:szCs w:val="23"/>
          <w:lang w:val="ru-UA" w:eastAsia="ru-UA"/>
        </w:rPr>
        <w:t>+2Н</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О  4КОН+5О</w:t>
      </w:r>
      <w:r w:rsidRPr="00404A86">
        <w:rPr>
          <w:rFonts w:ascii="Segoe UI" w:eastAsia="Times New Roman" w:hAnsi="Segoe UI" w:cs="Segoe UI"/>
          <w:color w:val="1D2125"/>
          <w:sz w:val="17"/>
          <w:szCs w:val="17"/>
          <w:vertAlign w:val="subscript"/>
          <w:lang w:val="ru-UA" w:eastAsia="ru-UA"/>
        </w:rPr>
        <w:t>2</w:t>
      </w:r>
      <w:r w:rsidRPr="00404A86">
        <w:rPr>
          <w:rFonts w:ascii="Segoe UI" w:eastAsia="Times New Roman" w:hAnsi="Segoe UI" w:cs="Segoe UI"/>
          <w:color w:val="1D2125"/>
          <w:sz w:val="23"/>
          <w:szCs w:val="23"/>
          <w:lang w:val="ru-UA" w:eastAsia="ru-UA"/>
        </w:rPr>
        <w:t>.</w:t>
      </w:r>
    </w:p>
    <w:p w14:paraId="7E0F97F3" w14:textId="77777777" w:rsidR="007666C6" w:rsidRDefault="007666C6"/>
    <w:sectPr w:rsidR="007666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33E83"/>
    <w:multiLevelType w:val="multilevel"/>
    <w:tmpl w:val="C44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986"/>
    <w:rsid w:val="00404A86"/>
    <w:rsid w:val="00447986"/>
    <w:rsid w:val="007666C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4D1CD-B605-4DDC-97DF-D460C89F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04A86"/>
    <w:pPr>
      <w:spacing w:before="100" w:beforeAutospacing="1" w:after="100" w:afterAutospacing="1" w:line="240" w:lineRule="auto"/>
      <w:outlineLvl w:val="0"/>
    </w:pPr>
    <w:rPr>
      <w:rFonts w:ascii="Times New Roman" w:eastAsia="Times New Roman" w:hAnsi="Times New Roman" w:cs="Times New Roman"/>
      <w:b/>
      <w:bCs/>
      <w:kern w:val="36"/>
      <w:sz w:val="48"/>
      <w:szCs w:val="48"/>
      <w:lang w:val="ru-UA" w:eastAsia="ru-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4A86"/>
    <w:rPr>
      <w:rFonts w:ascii="Times New Roman" w:eastAsia="Times New Roman" w:hAnsi="Times New Roman" w:cs="Times New Roman"/>
      <w:b/>
      <w:bCs/>
      <w:kern w:val="36"/>
      <w:sz w:val="48"/>
      <w:szCs w:val="48"/>
      <w:lang w:val="ru-UA" w:eastAsia="ru-UA"/>
    </w:rPr>
  </w:style>
  <w:style w:type="paragraph" w:customStyle="1" w:styleId="msonormal0">
    <w:name w:val="msonormal"/>
    <w:basedOn w:val="a"/>
    <w:rsid w:val="00404A86"/>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character" w:customStyle="1" w:styleId="notifications">
    <w:name w:val="notifications"/>
    <w:basedOn w:val="a0"/>
    <w:rsid w:val="00404A86"/>
  </w:style>
  <w:style w:type="character" w:customStyle="1" w:styleId="sr-only">
    <w:name w:val="sr-only"/>
    <w:basedOn w:val="a0"/>
    <w:rsid w:val="00404A86"/>
  </w:style>
  <w:style w:type="paragraph" w:styleId="a3">
    <w:name w:val="Normal (Web)"/>
    <w:basedOn w:val="a"/>
    <w:uiPriority w:val="99"/>
    <w:semiHidden/>
    <w:unhideWhenUsed/>
    <w:rsid w:val="00404A86"/>
    <w:pPr>
      <w:spacing w:before="100" w:beforeAutospacing="1" w:after="100" w:afterAutospacing="1" w:line="240" w:lineRule="auto"/>
    </w:pPr>
    <w:rPr>
      <w:rFonts w:ascii="Times New Roman" w:eastAsia="Times New Roman" w:hAnsi="Times New Roman" w:cs="Times New Roman"/>
      <w:sz w:val="24"/>
      <w:szCs w:val="24"/>
      <w:lang w:val="ru-UA" w:eastAsia="ru-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922693">
      <w:bodyDiv w:val="1"/>
      <w:marLeft w:val="0"/>
      <w:marRight w:val="0"/>
      <w:marTop w:val="0"/>
      <w:marBottom w:val="0"/>
      <w:divBdr>
        <w:top w:val="none" w:sz="0" w:space="0" w:color="auto"/>
        <w:left w:val="none" w:sz="0" w:space="0" w:color="auto"/>
        <w:bottom w:val="none" w:sz="0" w:space="0" w:color="auto"/>
        <w:right w:val="none" w:sz="0" w:space="0" w:color="auto"/>
      </w:divBdr>
      <w:divsChild>
        <w:div w:id="126749772">
          <w:marLeft w:val="0"/>
          <w:marRight w:val="0"/>
          <w:marTop w:val="0"/>
          <w:marBottom w:val="0"/>
          <w:divBdr>
            <w:top w:val="none" w:sz="0" w:space="0" w:color="auto"/>
            <w:left w:val="none" w:sz="0" w:space="0" w:color="auto"/>
            <w:bottom w:val="none" w:sz="0" w:space="0" w:color="auto"/>
            <w:right w:val="none" w:sz="0" w:space="0" w:color="auto"/>
          </w:divBdr>
          <w:divsChild>
            <w:div w:id="1365061532">
              <w:marLeft w:val="0"/>
              <w:marRight w:val="0"/>
              <w:marTop w:val="0"/>
              <w:marBottom w:val="0"/>
              <w:divBdr>
                <w:top w:val="none" w:sz="0" w:space="0" w:color="auto"/>
                <w:left w:val="none" w:sz="0" w:space="0" w:color="auto"/>
                <w:bottom w:val="none" w:sz="0" w:space="0" w:color="auto"/>
                <w:right w:val="none" w:sz="0" w:space="0" w:color="auto"/>
              </w:divBdr>
              <w:divsChild>
                <w:div w:id="307633029">
                  <w:marLeft w:val="0"/>
                  <w:marRight w:val="0"/>
                  <w:marTop w:val="0"/>
                  <w:marBottom w:val="0"/>
                  <w:divBdr>
                    <w:top w:val="none" w:sz="0" w:space="0" w:color="auto"/>
                    <w:left w:val="none" w:sz="0" w:space="0" w:color="auto"/>
                    <w:bottom w:val="none" w:sz="0" w:space="0" w:color="auto"/>
                    <w:right w:val="none" w:sz="0" w:space="0" w:color="auto"/>
                  </w:divBdr>
                  <w:divsChild>
                    <w:div w:id="371153226">
                      <w:marLeft w:val="0"/>
                      <w:marRight w:val="0"/>
                      <w:marTop w:val="0"/>
                      <w:marBottom w:val="0"/>
                      <w:divBdr>
                        <w:top w:val="none" w:sz="0" w:space="0" w:color="auto"/>
                        <w:left w:val="none" w:sz="0" w:space="0" w:color="auto"/>
                        <w:bottom w:val="none" w:sz="0" w:space="0" w:color="auto"/>
                        <w:right w:val="none" w:sz="0" w:space="0" w:color="auto"/>
                      </w:divBdr>
                      <w:divsChild>
                        <w:div w:id="180840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196737">
          <w:marLeft w:val="0"/>
          <w:marRight w:val="0"/>
          <w:marTop w:val="0"/>
          <w:marBottom w:val="0"/>
          <w:divBdr>
            <w:top w:val="none" w:sz="0" w:space="0" w:color="auto"/>
            <w:left w:val="none" w:sz="0" w:space="0" w:color="auto"/>
            <w:bottom w:val="none" w:sz="0" w:space="0" w:color="auto"/>
            <w:right w:val="none" w:sz="0" w:space="0" w:color="auto"/>
          </w:divBdr>
          <w:divsChild>
            <w:div w:id="1345128543">
              <w:marLeft w:val="0"/>
              <w:marRight w:val="0"/>
              <w:marTop w:val="0"/>
              <w:marBottom w:val="0"/>
              <w:divBdr>
                <w:top w:val="none" w:sz="0" w:space="0" w:color="auto"/>
                <w:left w:val="none" w:sz="0" w:space="0" w:color="auto"/>
                <w:bottom w:val="none" w:sz="0" w:space="0" w:color="auto"/>
                <w:right w:val="none" w:sz="0" w:space="0" w:color="auto"/>
              </w:divBdr>
              <w:divsChild>
                <w:div w:id="996421361">
                  <w:marLeft w:val="225"/>
                  <w:marRight w:val="225"/>
                  <w:marTop w:val="0"/>
                  <w:marBottom w:val="0"/>
                  <w:divBdr>
                    <w:top w:val="none" w:sz="0" w:space="0" w:color="auto"/>
                    <w:left w:val="none" w:sz="0" w:space="0" w:color="auto"/>
                    <w:bottom w:val="none" w:sz="0" w:space="0" w:color="auto"/>
                    <w:right w:val="none" w:sz="0" w:space="0" w:color="auto"/>
                  </w:divBdr>
                </w:div>
                <w:div w:id="582304685">
                  <w:marLeft w:val="0"/>
                  <w:marRight w:val="0"/>
                  <w:marTop w:val="0"/>
                  <w:marBottom w:val="0"/>
                  <w:divBdr>
                    <w:top w:val="none" w:sz="0" w:space="0" w:color="auto"/>
                    <w:left w:val="none" w:sz="0" w:space="0" w:color="auto"/>
                    <w:bottom w:val="none" w:sz="0" w:space="0" w:color="auto"/>
                    <w:right w:val="none" w:sz="0" w:space="0" w:color="auto"/>
                  </w:divBdr>
                  <w:divsChild>
                    <w:div w:id="145368077">
                      <w:marLeft w:val="0"/>
                      <w:marRight w:val="0"/>
                      <w:marTop w:val="0"/>
                      <w:marBottom w:val="0"/>
                      <w:divBdr>
                        <w:top w:val="none" w:sz="0" w:space="0" w:color="auto"/>
                        <w:left w:val="none" w:sz="0" w:space="0" w:color="auto"/>
                        <w:bottom w:val="none" w:sz="0" w:space="0" w:color="auto"/>
                        <w:right w:val="none" w:sz="0" w:space="0" w:color="auto"/>
                      </w:divBdr>
                      <w:divsChild>
                        <w:div w:id="892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3175</Words>
  <Characters>18104</Characters>
  <Application>Microsoft Office Word</Application>
  <DocSecurity>0</DocSecurity>
  <Lines>150</Lines>
  <Paragraphs>42</Paragraphs>
  <ScaleCrop>false</ScaleCrop>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matsiukviktor2003@gmail.com</dc:creator>
  <cp:keywords/>
  <dc:description/>
  <cp:lastModifiedBy>matsiukviktor2003@gmail.com</cp:lastModifiedBy>
  <cp:revision>3</cp:revision>
  <dcterms:created xsi:type="dcterms:W3CDTF">2026-03-19T09:28:00Z</dcterms:created>
  <dcterms:modified xsi:type="dcterms:W3CDTF">2026-03-19T09:28:00Z</dcterms:modified>
</cp:coreProperties>
</file>