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t>开源</w:t>
      </w:r>
      <w:r>
        <w:rPr>
          <w:spacing w:val="-60"/>
        </w:rPr>
        <w:t xml:space="preserve"> </w:t>
      </w:r>
      <w:r>
        <w:t>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26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t>XenCenter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t>开源</w:t>
      </w:r>
      <w:r>
        <w:rPr>
          <w:spacing w:val="-60"/>
        </w:rPr>
        <w:t xml:space="preserve"> </w:t>
      </w:r>
      <w:r>
        <w:t>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t>Domain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sz w:val="24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A</w:t>
      </w:r>
      <w:r>
        <w:t xml:space="preserve"> 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lang w:val="en-US" w:eastAsia="zh-CN"/>
        </w:rPr>
        <w:t>C</w:t>
      </w:r>
      <w:r>
        <w:t xml:space="preserve"> 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lang w:val="en-US" w:eastAsia="zh-CN"/>
        </w:rPr>
        <w:t>B</w:t>
      </w:r>
      <w:r>
        <w:t xml:space="preserve">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ind w:left="24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/>
          <w:u w:val="single"/>
          <w:lang w:val="en-US" w:eastAsia="zh-CN"/>
        </w:rPr>
        <w:t>B</w:t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A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ABD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ACD</w:t>
      </w:r>
      <w: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ACD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ABCD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ACD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  <w:rPr>
          <w:rFonts w:hint="eastAsia"/>
          <w:lang w:val="en-US" w:eastAsia="zh-CN"/>
        </w:rPr>
      </w:pPr>
      <w:r>
        <w:rPr>
          <w:spacing w:val="-1"/>
        </w:rPr>
        <w:t>1</w:t>
      </w:r>
      <w:r>
        <w:t>、XenServer</w:t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spacing w:before="160"/>
        <w:ind w:left="2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XenServer是基于开源Xen Hypervisor的免费虚拟化平台，这个平台引进的多服务器管理控制台XenCenter，具有关键的管理能力。通过XenCenter，可以管理虚拟服务器、虚拟机（VM）模版、快照、共享存储支持、资源池和XenMotion实时迁移。  </w:t>
      </w:r>
    </w:p>
    <w:p>
      <w:pPr>
        <w:pStyle w:val="4"/>
        <w:numPr>
          <w:ilvl w:val="0"/>
          <w:numId w:val="1"/>
        </w:numPr>
        <w:ind w:left="260"/>
      </w:pPr>
      <w:r>
        <w:t>XenCenter GUI</w:t>
      </w:r>
    </w:p>
    <w:p>
      <w:pPr>
        <w:pStyle w:val="4"/>
        <w:numPr>
          <w:numId w:val="0"/>
        </w:numPr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</w:t>
      </w:r>
    </w:p>
    <w:p>
      <w:pPr>
        <w:spacing w:before="161" w:line="364" w:lineRule="auto"/>
        <w:ind w:left="260" w:right="7224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w:t>3</w:t>
      </w:r>
      <w:r>
        <w:rPr>
          <w:rFonts w:hint="eastAsia"/>
          <w:sz w:val="24"/>
          <w:lang w:eastAsia="zh-CN"/>
        </w:rPr>
        <w:t>、</w:t>
      </w:r>
      <w:r>
        <w:rPr>
          <w:sz w:val="24"/>
        </w:rPr>
        <w:t xml:space="preserve">Domai0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Xen的虚拟化方案</w:t>
      </w: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 w:firstLine="417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是一种全面的企业级虚拟化平台，可用于实现虚拟数据中心的集成管理和自动化。它具备一整套服务器虚拟化工具，可以在整个数据中心内实现成本节约，更高的数据中心灵活性和可靠性，为企业提供高性能的支持。XenServer具备多种新特性，能有效地管理虚拟网络，将所有虚拟机连接在一起，并为应用用户分配管理接入权限。具有优秀的开放性架构、性能、存储集成和总拥有成本。XenServer是基于开源Xen Hypervisor的免费虚拟化平台，这个平台引进的多服务器管理控制台XenCenter，具有关键的管理能力。通过XenCenter，可以管理虚拟服务器、虚拟机（VM）模版、快照、共享存储支持、资源池和XenMotion实时迁移。XenServer是可以直接安装在裸机上的组件，用户可以在其虚拟机里安装操作系统。XenServer的安装简单直接，利用CD或网络驱动安装程序，就可以将XenServer直接安装在主机系统上。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 </w:t>
      </w:r>
    </w:p>
    <w:p>
      <w:pPr>
        <w:pStyle w:val="4"/>
        <w:spacing w:before="1"/>
        <w:ind w:left="260"/>
        <w:rPr>
          <w:rFonts w:hint="eastAsia"/>
        </w:rPr>
      </w:pPr>
    </w:p>
    <w:p>
      <w:pPr>
        <w:pStyle w:val="4"/>
        <w:spacing w:before="1"/>
        <w:ind w:left="260"/>
      </w:pPr>
    </w:p>
    <w:p>
      <w:pPr>
        <w:pStyle w:val="4"/>
        <w:spacing w:before="160"/>
        <w:ind w:left="260"/>
      </w:pPr>
      <w:r>
        <w:t>2、描述安装 XenServer 需要满足哪些条件？</w:t>
      </w:r>
    </w:p>
    <w:p>
      <w:pPr>
        <w:ind w:firstLine="420" w:firstLineChars="0"/>
      </w:pPr>
      <w:r>
        <w:rPr>
          <w:rFonts w:hint="eastAsia"/>
        </w:rPr>
        <w:t>XenServer安装的硬件环境要求内存至少为16GB，最好为32GB以上，硬盘存储空间充足，计算机硬件支持Intel-VT功能（Virtualization Technology虚拟化技术）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99B1B"/>
    <w:multiLevelType w:val="singleLevel"/>
    <w:tmpl w:val="26B99B1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25E3788A"/>
    <w:rsid w:val="3FD92726"/>
    <w:rsid w:val="59C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WPS_1610511244</cp:lastModifiedBy>
  <dcterms:modified xsi:type="dcterms:W3CDTF">2021-10-09T09:12:04Z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EED8E508FB864805A728A9984525CA34</vt:lpwstr>
  </property>
</Properties>
</file>