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EE2" w:rsidRPr="00FF0F3F" w:rsidRDefault="00C37EE2" w:rsidP="004E3202">
      <w:pPr>
        <w:spacing w:after="0" w:line="240" w:lineRule="auto"/>
        <w:rPr>
          <w:i/>
          <w:sz w:val="16"/>
          <w:szCs w:val="16"/>
        </w:rPr>
      </w:pPr>
    </w:p>
    <w:p w:rsidR="00F75373" w:rsidRPr="00FF0F3F" w:rsidRDefault="00F75373" w:rsidP="004E3202">
      <w:pPr>
        <w:spacing w:after="0" w:line="240" w:lineRule="auto"/>
        <w:rPr>
          <w:i/>
          <w:sz w:val="16"/>
          <w:szCs w:val="16"/>
        </w:rPr>
      </w:pPr>
      <w:r w:rsidRPr="00FF0F3F">
        <w:rPr>
          <w:i/>
          <w:sz w:val="16"/>
          <w:szCs w:val="16"/>
        </w:rPr>
        <w:t>Ri</w:t>
      </w:r>
      <w:r w:rsidR="00BC6815" w:rsidRPr="00FF0F3F">
        <w:rPr>
          <w:i/>
          <w:sz w:val="16"/>
          <w:szCs w:val="16"/>
        </w:rPr>
        <w:t>c</w:t>
      </w:r>
      <w:r w:rsidRPr="00FF0F3F">
        <w:rPr>
          <w:i/>
          <w:sz w:val="16"/>
          <w:szCs w:val="16"/>
        </w:rPr>
        <w:t xml:space="preserve">hard </w:t>
      </w:r>
      <w:proofErr w:type="spellStart"/>
      <w:r w:rsidRPr="00FF0F3F">
        <w:rPr>
          <w:i/>
          <w:sz w:val="16"/>
          <w:szCs w:val="16"/>
        </w:rPr>
        <w:t>Foody’s</w:t>
      </w:r>
      <w:proofErr w:type="spellEnd"/>
      <w:r w:rsidRPr="00FF0F3F">
        <w:rPr>
          <w:i/>
          <w:sz w:val="16"/>
          <w:szCs w:val="16"/>
        </w:rPr>
        <w:t xml:space="preserve"> </w:t>
      </w:r>
      <w:r w:rsidR="007D2A29" w:rsidRPr="00FF0F3F">
        <w:rPr>
          <w:i/>
          <w:sz w:val="16"/>
          <w:szCs w:val="16"/>
        </w:rPr>
        <w:t xml:space="preserve">contact: </w:t>
      </w:r>
    </w:p>
    <w:p w:rsidR="00F75373" w:rsidRPr="00FF0F3F" w:rsidRDefault="00F75373" w:rsidP="004E3202">
      <w:pPr>
        <w:spacing w:after="0" w:line="240" w:lineRule="auto"/>
        <w:rPr>
          <w:i/>
          <w:sz w:val="16"/>
          <w:szCs w:val="16"/>
        </w:rPr>
      </w:pPr>
      <w:r w:rsidRPr="00FF0F3F">
        <w:rPr>
          <w:i/>
          <w:sz w:val="16"/>
          <w:szCs w:val="16"/>
        </w:rPr>
        <w:t>U.S. Department of Homeland Security</w:t>
      </w:r>
    </w:p>
    <w:p w:rsidR="00F75373" w:rsidRPr="00FF0F3F" w:rsidRDefault="00F75373" w:rsidP="004E3202">
      <w:pPr>
        <w:spacing w:after="0" w:line="240" w:lineRule="auto"/>
        <w:rPr>
          <w:i/>
          <w:sz w:val="16"/>
          <w:szCs w:val="16"/>
        </w:rPr>
      </w:pPr>
      <w:r w:rsidRPr="00FF0F3F">
        <w:rPr>
          <w:i/>
          <w:sz w:val="16"/>
          <w:szCs w:val="16"/>
        </w:rPr>
        <w:t>FEMA Region V</w:t>
      </w:r>
    </w:p>
    <w:p w:rsidR="00F75373" w:rsidRPr="00FF0F3F" w:rsidRDefault="00F75373" w:rsidP="004E3202">
      <w:pPr>
        <w:spacing w:after="0" w:line="240" w:lineRule="auto"/>
        <w:rPr>
          <w:i/>
          <w:sz w:val="16"/>
          <w:szCs w:val="16"/>
        </w:rPr>
      </w:pPr>
      <w:r w:rsidRPr="00FF0F3F">
        <w:rPr>
          <w:i/>
          <w:sz w:val="16"/>
          <w:szCs w:val="16"/>
        </w:rPr>
        <w:t>Hazard Mitigation Assistance</w:t>
      </w:r>
    </w:p>
    <w:p w:rsidR="00F75373" w:rsidRPr="00FF0F3F" w:rsidRDefault="00F75373" w:rsidP="004E3202">
      <w:pPr>
        <w:spacing w:after="0" w:line="240" w:lineRule="auto"/>
        <w:rPr>
          <w:i/>
          <w:sz w:val="16"/>
          <w:szCs w:val="16"/>
        </w:rPr>
      </w:pPr>
      <w:r w:rsidRPr="00FF0F3F">
        <w:rPr>
          <w:i/>
          <w:sz w:val="16"/>
          <w:szCs w:val="16"/>
        </w:rPr>
        <w:t>312-213-6546 (M)</w:t>
      </w:r>
    </w:p>
    <w:p w:rsidR="00F75373" w:rsidRPr="00FF0F3F" w:rsidRDefault="00D451C8" w:rsidP="004E3202">
      <w:pPr>
        <w:spacing w:after="0" w:line="240" w:lineRule="auto"/>
        <w:rPr>
          <w:i/>
          <w:sz w:val="16"/>
          <w:szCs w:val="16"/>
        </w:rPr>
      </w:pPr>
      <w:hyperlink r:id="rId7" w:history="1">
        <w:r w:rsidR="00F75373" w:rsidRPr="00FF0F3F">
          <w:rPr>
            <w:rStyle w:val="Hyperlink"/>
            <w:i/>
            <w:color w:val="auto"/>
            <w:sz w:val="16"/>
            <w:szCs w:val="16"/>
          </w:rPr>
          <w:t>Richard.Foody@fema.dhs.gov</w:t>
        </w:r>
      </w:hyperlink>
    </w:p>
    <w:p w:rsidR="00F75373" w:rsidRPr="00FF0F3F" w:rsidRDefault="00F75373" w:rsidP="004E3202">
      <w:pPr>
        <w:spacing w:after="0" w:line="240" w:lineRule="auto"/>
        <w:rPr>
          <w:i/>
          <w:sz w:val="16"/>
          <w:szCs w:val="16"/>
        </w:rPr>
      </w:pPr>
    </w:p>
    <w:p w:rsidR="001505D6" w:rsidRPr="00FF0F3F" w:rsidRDefault="001505D6" w:rsidP="001505D6">
      <w:pPr>
        <w:pStyle w:val="NormalWeb"/>
        <w:spacing w:before="0" w:beforeAutospacing="0" w:after="0" w:afterAutospacing="0" w:line="238" w:lineRule="atLeast"/>
        <w:textAlignment w:val="baseline"/>
        <w:rPr>
          <w:rFonts w:asciiTheme="minorHAnsi" w:hAnsiTheme="minorHAnsi" w:cs="Arial"/>
          <w:i/>
          <w:sz w:val="16"/>
          <w:szCs w:val="16"/>
        </w:rPr>
      </w:pPr>
      <w:r w:rsidRPr="00FF0F3F">
        <w:rPr>
          <w:rStyle w:val="Strong"/>
          <w:rFonts w:asciiTheme="minorHAnsi" w:hAnsiTheme="minorHAnsi" w:cs="Arial"/>
          <w:i/>
          <w:sz w:val="16"/>
          <w:szCs w:val="16"/>
          <w:bdr w:val="none" w:sz="0" w:space="0" w:color="auto" w:frame="1"/>
        </w:rPr>
        <w:t>Wisconsin State Hazard Mitigation Officers (SHMO’s)</w:t>
      </w:r>
    </w:p>
    <w:p w:rsidR="001505D6" w:rsidRPr="00FF0F3F" w:rsidRDefault="001505D6" w:rsidP="001505D6">
      <w:pPr>
        <w:pStyle w:val="NormalWeb"/>
        <w:spacing w:before="0" w:beforeAutospacing="0" w:after="0" w:afterAutospacing="0" w:line="238" w:lineRule="atLeast"/>
        <w:textAlignment w:val="baseline"/>
        <w:rPr>
          <w:rFonts w:asciiTheme="minorHAnsi" w:hAnsiTheme="minorHAnsi" w:cs="Arial"/>
          <w:i/>
          <w:sz w:val="16"/>
          <w:szCs w:val="16"/>
        </w:rPr>
      </w:pPr>
      <w:r w:rsidRPr="00FF0F3F">
        <w:rPr>
          <w:rFonts w:asciiTheme="minorHAnsi" w:hAnsiTheme="minorHAnsi" w:cs="Arial"/>
          <w:i/>
          <w:sz w:val="16"/>
          <w:szCs w:val="16"/>
        </w:rPr>
        <w:t>Ms. Roxanne Gray</w:t>
      </w:r>
      <w:r w:rsidRPr="00FF0F3F">
        <w:rPr>
          <w:rFonts w:asciiTheme="minorHAnsi" w:hAnsiTheme="minorHAnsi" w:cs="Arial"/>
          <w:i/>
          <w:sz w:val="16"/>
          <w:szCs w:val="16"/>
        </w:rPr>
        <w:br/>
        <w:t>Wisconsin Division of Emergency Management</w:t>
      </w:r>
      <w:r w:rsidRPr="00FF0F3F">
        <w:rPr>
          <w:rFonts w:asciiTheme="minorHAnsi" w:hAnsiTheme="minorHAnsi" w:cs="Arial"/>
          <w:i/>
          <w:sz w:val="16"/>
          <w:szCs w:val="16"/>
        </w:rPr>
        <w:br/>
        <w:t>2400 Wright Street</w:t>
      </w:r>
      <w:r w:rsidRPr="00FF0F3F">
        <w:rPr>
          <w:rFonts w:asciiTheme="minorHAnsi" w:hAnsiTheme="minorHAnsi" w:cs="Arial"/>
          <w:i/>
          <w:sz w:val="16"/>
          <w:szCs w:val="16"/>
        </w:rPr>
        <w:br/>
        <w:t>P.O. Box 7865</w:t>
      </w:r>
      <w:r w:rsidRPr="00FF0F3F">
        <w:rPr>
          <w:rFonts w:asciiTheme="minorHAnsi" w:hAnsiTheme="minorHAnsi" w:cs="Arial"/>
          <w:i/>
          <w:sz w:val="16"/>
          <w:szCs w:val="16"/>
        </w:rPr>
        <w:br/>
      </w:r>
      <w:r w:rsidRPr="00FF0F3F">
        <w:rPr>
          <w:rFonts w:asciiTheme="minorHAnsi" w:hAnsiTheme="minorHAnsi" w:cs="Arial"/>
          <w:i/>
          <w:sz w:val="16"/>
          <w:szCs w:val="16"/>
        </w:rPr>
        <w:lastRenderedPageBreak/>
        <w:t>Madison, WI 53707-7865</w:t>
      </w:r>
      <w:r w:rsidRPr="00FF0F3F">
        <w:rPr>
          <w:rFonts w:asciiTheme="minorHAnsi" w:hAnsiTheme="minorHAnsi" w:cs="Arial"/>
          <w:i/>
          <w:sz w:val="16"/>
          <w:szCs w:val="16"/>
        </w:rPr>
        <w:br/>
        <w:t>Phone: (608) 242-3211</w:t>
      </w:r>
      <w:r w:rsidRPr="00FF0F3F">
        <w:rPr>
          <w:rFonts w:asciiTheme="minorHAnsi" w:hAnsiTheme="minorHAnsi" w:cs="Arial"/>
          <w:i/>
          <w:sz w:val="16"/>
          <w:szCs w:val="16"/>
        </w:rPr>
        <w:br/>
        <w:t>Fax: (608) 242-3248</w:t>
      </w:r>
      <w:r w:rsidRPr="00FF0F3F">
        <w:rPr>
          <w:rFonts w:asciiTheme="minorHAnsi" w:hAnsiTheme="minorHAnsi" w:cs="Arial"/>
          <w:i/>
          <w:sz w:val="16"/>
          <w:szCs w:val="16"/>
        </w:rPr>
        <w:br/>
        <w:t>E-Mail:</w:t>
      </w:r>
      <w:r w:rsidRPr="00FF0F3F">
        <w:rPr>
          <w:rStyle w:val="apple-converted-space"/>
          <w:rFonts w:asciiTheme="minorHAnsi" w:hAnsiTheme="minorHAnsi" w:cs="Arial"/>
          <w:i/>
          <w:sz w:val="16"/>
          <w:szCs w:val="16"/>
        </w:rPr>
        <w:t> </w:t>
      </w:r>
      <w:hyperlink r:id="rId8" w:history="1">
        <w:r w:rsidRPr="00FF0F3F">
          <w:rPr>
            <w:rStyle w:val="Hyperlink"/>
            <w:rFonts w:asciiTheme="minorHAnsi" w:hAnsiTheme="minorHAnsi" w:cs="Arial"/>
            <w:i/>
            <w:color w:val="auto"/>
            <w:sz w:val="16"/>
            <w:szCs w:val="16"/>
            <w:bdr w:val="none" w:sz="0" w:space="0" w:color="auto" w:frame="1"/>
          </w:rPr>
          <w:t>roxanne.gray@wisconsin.gov</w:t>
        </w:r>
      </w:hyperlink>
      <w:r w:rsidRPr="00FF0F3F">
        <w:rPr>
          <w:rFonts w:asciiTheme="minorHAnsi" w:hAnsiTheme="minorHAnsi" w:cs="Arial"/>
          <w:i/>
          <w:sz w:val="16"/>
          <w:szCs w:val="16"/>
        </w:rPr>
        <w:br/>
        <w:t>Web Page:</w:t>
      </w:r>
      <w:r w:rsidRPr="00FF0F3F">
        <w:rPr>
          <w:rStyle w:val="apple-converted-space"/>
          <w:rFonts w:asciiTheme="minorHAnsi" w:hAnsiTheme="minorHAnsi" w:cs="Arial"/>
          <w:i/>
          <w:sz w:val="16"/>
          <w:szCs w:val="16"/>
        </w:rPr>
        <w:t> </w:t>
      </w:r>
      <w:hyperlink r:id="rId9" w:history="1">
        <w:r w:rsidRPr="00FF0F3F">
          <w:rPr>
            <w:rStyle w:val="Hyperlink"/>
            <w:rFonts w:asciiTheme="minorHAnsi" w:hAnsiTheme="minorHAnsi" w:cs="Arial"/>
            <w:i/>
            <w:color w:val="auto"/>
            <w:sz w:val="16"/>
            <w:szCs w:val="16"/>
            <w:bdr w:val="none" w:sz="0" w:space="0" w:color="auto" w:frame="1"/>
          </w:rPr>
          <w:t>emergencymanagement.wi.gov</w:t>
        </w:r>
      </w:hyperlink>
    </w:p>
    <w:p w:rsidR="001505D6" w:rsidRPr="00FF0F3F" w:rsidRDefault="00FF0F3F" w:rsidP="004E3202">
      <w:pPr>
        <w:spacing w:after="0" w:line="240" w:lineRule="auto"/>
        <w:rPr>
          <w:i/>
          <w:sz w:val="16"/>
          <w:szCs w:val="16"/>
        </w:rPr>
      </w:pPr>
      <w:r w:rsidRPr="00FF0F3F">
        <w:rPr>
          <w:i/>
          <w:sz w:val="16"/>
          <w:szCs w:val="16"/>
        </w:rPr>
        <w:t>Roxanne mentioned an emergency management course (free) on July 22-24; check out on the website.</w:t>
      </w:r>
    </w:p>
    <w:p w:rsidR="00FF0F3F" w:rsidRPr="00FF0F3F" w:rsidRDefault="00FF0F3F" w:rsidP="004E3202">
      <w:pPr>
        <w:spacing w:after="0" w:line="240" w:lineRule="auto"/>
        <w:rPr>
          <w:i/>
          <w:sz w:val="16"/>
          <w:szCs w:val="16"/>
        </w:rPr>
      </w:pPr>
    </w:p>
    <w:p w:rsidR="00FF0F3F" w:rsidRPr="00FF0F3F" w:rsidRDefault="00FF0F3F" w:rsidP="004E3202">
      <w:pPr>
        <w:spacing w:after="0" w:line="240" w:lineRule="auto"/>
        <w:rPr>
          <w:i/>
          <w:sz w:val="16"/>
          <w:szCs w:val="16"/>
        </w:rPr>
      </w:pPr>
      <w:r w:rsidRPr="00FF0F3F">
        <w:rPr>
          <w:i/>
          <w:sz w:val="16"/>
          <w:szCs w:val="16"/>
        </w:rPr>
        <w:t>Katie Sommers</w:t>
      </w:r>
    </w:p>
    <w:p w:rsidR="00FF0F3F" w:rsidRPr="00FF0F3F" w:rsidRDefault="00D451C8" w:rsidP="004E3202">
      <w:pPr>
        <w:spacing w:after="0" w:line="240" w:lineRule="auto"/>
        <w:rPr>
          <w:i/>
          <w:sz w:val="16"/>
          <w:szCs w:val="16"/>
        </w:rPr>
      </w:pPr>
      <w:hyperlink r:id="rId10" w:history="1">
        <w:r w:rsidR="00FF0F3F" w:rsidRPr="00FF0F3F">
          <w:rPr>
            <w:rStyle w:val="Hyperlink"/>
            <w:i/>
            <w:color w:val="auto"/>
            <w:sz w:val="16"/>
            <w:szCs w:val="16"/>
          </w:rPr>
          <w:t>Katie.sommers@wisconsin.gov</w:t>
        </w:r>
      </w:hyperlink>
    </w:p>
    <w:p w:rsidR="00FF0F3F" w:rsidRPr="00FF0F3F" w:rsidRDefault="00FF0F3F" w:rsidP="004E3202">
      <w:pPr>
        <w:spacing w:after="0" w:line="240" w:lineRule="auto"/>
        <w:rPr>
          <w:i/>
          <w:sz w:val="16"/>
          <w:szCs w:val="16"/>
        </w:rPr>
      </w:pPr>
      <w:r w:rsidRPr="00FF0F3F">
        <w:rPr>
          <w:i/>
          <w:sz w:val="16"/>
          <w:szCs w:val="16"/>
        </w:rPr>
        <w:t>608-242-3222</w:t>
      </w:r>
    </w:p>
    <w:p w:rsidR="00FF0F3F" w:rsidRDefault="00FF0F3F" w:rsidP="004E3202">
      <w:pPr>
        <w:spacing w:after="0" w:line="240" w:lineRule="auto"/>
        <w:sectPr w:rsidR="00FF0F3F" w:rsidSect="00FF0F3F">
          <w:headerReference w:type="default" r:id="rId11"/>
          <w:footerReference w:type="default" r:id="rId12"/>
          <w:pgSz w:w="12240" w:h="15840"/>
          <w:pgMar w:top="1440" w:right="720" w:bottom="1080" w:left="720" w:header="763" w:footer="734" w:gutter="0"/>
          <w:cols w:num="2" w:space="720"/>
          <w:docGrid w:linePitch="299"/>
        </w:sectPr>
      </w:pPr>
    </w:p>
    <w:p w:rsidR="00F75373" w:rsidRPr="00A16991" w:rsidRDefault="00F75373" w:rsidP="004E3202">
      <w:pPr>
        <w:spacing w:after="0" w:line="240" w:lineRule="auto"/>
      </w:pPr>
    </w:p>
    <w:p w:rsidR="00F16F08" w:rsidRDefault="00814996" w:rsidP="006B0079">
      <w:pPr>
        <w:spacing w:after="0" w:line="240" w:lineRule="auto"/>
        <w:ind w:left="101" w:right="72" w:firstLine="446"/>
      </w:pPr>
      <w:r w:rsidRPr="00A16991">
        <w:t xml:space="preserve">The </w:t>
      </w:r>
      <w:r w:rsidR="00FF0F3F">
        <w:t xml:space="preserve">federally-recognized </w:t>
      </w:r>
      <w:r w:rsidRPr="00A16991">
        <w:t>Bad River Band of the Lake Superior Chippewa (hereafter The Tribe) will dev</w:t>
      </w:r>
      <w:r w:rsidRPr="00A16991">
        <w:rPr>
          <w:spacing w:val="-1"/>
        </w:rPr>
        <w:t>e</w:t>
      </w:r>
      <w:r w:rsidRPr="00A16991">
        <w:t>lop</w:t>
      </w:r>
      <w:r w:rsidRPr="00A16991">
        <w:rPr>
          <w:spacing w:val="-1"/>
        </w:rPr>
        <w:t xml:space="preserve"> </w:t>
      </w:r>
      <w:r w:rsidRPr="00A16991">
        <w:t xml:space="preserve">a State and FEMA approved and Locally-adopted </w:t>
      </w:r>
      <w:r w:rsidR="0004239B">
        <w:t>Tribal</w:t>
      </w:r>
      <w:r w:rsidR="0004239B" w:rsidRPr="00A16991">
        <w:t xml:space="preserve"> </w:t>
      </w:r>
      <w:r w:rsidRPr="00A16991">
        <w:t xml:space="preserve">Hazard </w:t>
      </w:r>
      <w:r w:rsidRPr="00A16991">
        <w:rPr>
          <w:spacing w:val="-2"/>
        </w:rPr>
        <w:t>M</w:t>
      </w:r>
      <w:r w:rsidRPr="00A16991">
        <w:t xml:space="preserve">itigation </w:t>
      </w:r>
      <w:r w:rsidRPr="00A16991">
        <w:rPr>
          <w:spacing w:val="-1"/>
        </w:rPr>
        <w:t>P</w:t>
      </w:r>
      <w:r w:rsidRPr="00A16991">
        <w:rPr>
          <w:spacing w:val="1"/>
        </w:rPr>
        <w:t>l</w:t>
      </w:r>
      <w:r w:rsidRPr="00A16991">
        <w:rPr>
          <w:spacing w:val="-1"/>
        </w:rPr>
        <w:t>a</w:t>
      </w:r>
      <w:r w:rsidRPr="00A16991">
        <w:t xml:space="preserve">n.  </w:t>
      </w:r>
      <w:r w:rsidR="00EF3E90">
        <w:t>Six phases of t</w:t>
      </w:r>
      <w:r w:rsidRPr="00A16991">
        <w:t>he plan will ad</w:t>
      </w:r>
      <w:r w:rsidRPr="00A16991">
        <w:rPr>
          <w:spacing w:val="-1"/>
        </w:rPr>
        <w:t>d</w:t>
      </w:r>
      <w:r w:rsidRPr="00A16991">
        <w:t xml:space="preserve">ress </w:t>
      </w:r>
      <w:r w:rsidRPr="00A16991">
        <w:rPr>
          <w:spacing w:val="-2"/>
        </w:rPr>
        <w:t>m</w:t>
      </w:r>
      <w:r w:rsidRPr="00A16991">
        <w:t>itig</w:t>
      </w:r>
      <w:r w:rsidRPr="00A16991">
        <w:rPr>
          <w:spacing w:val="-1"/>
        </w:rPr>
        <w:t>a</w:t>
      </w:r>
      <w:r w:rsidRPr="00A16991">
        <w:t>tion of</w:t>
      </w:r>
      <w:r w:rsidRPr="00A16991">
        <w:rPr>
          <w:spacing w:val="-1"/>
        </w:rPr>
        <w:t xml:space="preserve"> </w:t>
      </w:r>
      <w:r w:rsidRPr="00A16991">
        <w:t xml:space="preserve">multiple </w:t>
      </w:r>
      <w:r w:rsidRPr="00A16991">
        <w:rPr>
          <w:spacing w:val="-1"/>
        </w:rPr>
        <w:t>n</w:t>
      </w:r>
      <w:r w:rsidRPr="00A16991">
        <w:t>atural hazards, including flood and f</w:t>
      </w:r>
      <w:r w:rsidRPr="00A16991">
        <w:rPr>
          <w:spacing w:val="1"/>
        </w:rPr>
        <w:t>i</w:t>
      </w:r>
      <w:r w:rsidR="00896F98">
        <w:t xml:space="preserve">re-related </w:t>
      </w:r>
      <w:r w:rsidRPr="00A16991">
        <w:t>hazards.</w:t>
      </w:r>
      <w:r w:rsidR="007D2A29">
        <w:t xml:space="preserve">  </w:t>
      </w:r>
      <w:r w:rsidR="00670D93">
        <w:t xml:space="preserve">Funding from this grant will provide the capacity, training, and outreach resources necessary for identifying hazards to five rural and generally </w:t>
      </w:r>
      <w:r w:rsidR="00FF0F3F">
        <w:t>impoverished</w:t>
      </w:r>
      <w:r w:rsidR="00670D93">
        <w:t xml:space="preserve"> tribal communities in flood and fire-prone areas in northern Wisconsin.  </w:t>
      </w:r>
      <w:r w:rsidR="007D2A29">
        <w:t xml:space="preserve">The Tribe expects to complete </w:t>
      </w:r>
      <w:r w:rsidR="00670D93">
        <w:t>the</w:t>
      </w:r>
      <w:r w:rsidR="007D2A29">
        <w:t xml:space="preserve"> planning, drafting, approval, and adoption of a Comprehensive </w:t>
      </w:r>
      <w:r w:rsidR="00896F98">
        <w:t xml:space="preserve">Pre-Disaster </w:t>
      </w:r>
      <w:r w:rsidR="007D2A29">
        <w:t>Mitigation Plan (</w:t>
      </w:r>
      <w:r w:rsidR="00CF5166">
        <w:t xml:space="preserve">CPDM </w:t>
      </w:r>
      <w:r w:rsidR="00896F98">
        <w:t>Plan</w:t>
      </w:r>
      <w:r w:rsidR="007D2A29">
        <w:t>) that incorporates five community plans over 2 years (</w:t>
      </w:r>
      <w:r w:rsidR="00896F98">
        <w:t>104</w:t>
      </w:r>
      <w:r w:rsidR="007D2A29">
        <w:t xml:space="preserve"> weeks) with a total budget of </w:t>
      </w:r>
      <w:r w:rsidR="007D2A29" w:rsidRPr="00896F98">
        <w:rPr>
          <w:color w:val="FF0000"/>
        </w:rPr>
        <w:t>$</w:t>
      </w:r>
      <w:r w:rsidR="008C57F1" w:rsidRPr="00896F98">
        <w:rPr>
          <w:color w:val="FF0000"/>
        </w:rPr>
        <w:t>299,185, of which $249,991 is requested from FEMA’s Pre-Disaster Mitigation grant, and the Tribe matches 19.68% ($49,194) of the federal amount with $49,194</w:t>
      </w:r>
      <w:r w:rsidR="007D2A29" w:rsidRPr="00896F98">
        <w:rPr>
          <w:color w:val="FF0000"/>
        </w:rPr>
        <w:t>.</w:t>
      </w:r>
      <w:r w:rsidR="00FF0F3F">
        <w:t xml:space="preserve">  The Tribe is eligible for the 10% match contribution as a</w:t>
      </w:r>
      <w:r w:rsidR="00C616C9">
        <w:t xml:space="preserve"> small</w:t>
      </w:r>
      <w:r w:rsidR="00FF0F3F">
        <w:t xml:space="preserve"> impoverished </w:t>
      </w:r>
      <w:r w:rsidR="00C616C9">
        <w:t>community</w:t>
      </w:r>
      <w:r w:rsidR="008C57F1">
        <w:t>, and is able to meet a larger amount</w:t>
      </w:r>
      <w:r w:rsidR="00896F98">
        <w:t xml:space="preserve"> (see the approved hardship letter)</w:t>
      </w:r>
      <w:r w:rsidR="00F16F08">
        <w:t>.</w:t>
      </w:r>
      <w:r w:rsidR="00896F98">
        <w:t xml:space="preserve">  This grant will provide funding that serves a population of 3,335 (BIA, American Indian Population and Labor Force Report, 2013) and 1,074 Bad River Tribally-enrolled members (Bad River Enrollment Dept.).</w:t>
      </w:r>
    </w:p>
    <w:p w:rsidR="00C37EE2" w:rsidRPr="00A16991" w:rsidRDefault="00C37EE2" w:rsidP="004E3202">
      <w:pPr>
        <w:spacing w:after="0" w:line="240" w:lineRule="auto"/>
      </w:pPr>
    </w:p>
    <w:p w:rsidR="00C37EE2" w:rsidRPr="00A16991" w:rsidRDefault="00DD579A" w:rsidP="004E3202">
      <w:pPr>
        <w:tabs>
          <w:tab w:val="left" w:pos="460"/>
        </w:tabs>
        <w:spacing w:after="0" w:line="240" w:lineRule="auto"/>
        <w:ind w:left="100" w:right="-20"/>
        <w:rPr>
          <w:rFonts w:eastAsia="Times New Roman" w:cs="Times New Roman"/>
        </w:rPr>
      </w:pPr>
      <w:r w:rsidRPr="00A16991">
        <w:rPr>
          <w:rFonts w:eastAsia="Times New Roman" w:cs="Times New Roman"/>
          <w:b/>
          <w:bCs/>
          <w:spacing w:val="1"/>
        </w:rPr>
        <w:t>1</w:t>
      </w:r>
      <w:r w:rsidRPr="00A16991">
        <w:rPr>
          <w:rFonts w:eastAsia="Times New Roman" w:cs="Times New Roman"/>
          <w:b/>
          <w:bCs/>
        </w:rPr>
        <w:t>.</w:t>
      </w:r>
      <w:r w:rsidRPr="00A16991">
        <w:rPr>
          <w:rFonts w:eastAsia="Times New Roman" w:cs="Times New Roman"/>
          <w:b/>
          <w:bCs/>
        </w:rPr>
        <w:tab/>
        <w:t>PLA</w:t>
      </w:r>
      <w:r w:rsidRPr="00A16991">
        <w:rPr>
          <w:rFonts w:eastAsia="Times New Roman" w:cs="Times New Roman"/>
          <w:b/>
          <w:bCs/>
          <w:spacing w:val="1"/>
        </w:rPr>
        <w:t>N</w:t>
      </w:r>
      <w:r w:rsidRPr="00A16991">
        <w:rPr>
          <w:rFonts w:eastAsia="Times New Roman" w:cs="Times New Roman"/>
          <w:b/>
          <w:bCs/>
        </w:rPr>
        <w:t>N</w:t>
      </w:r>
      <w:r w:rsidRPr="00A16991">
        <w:rPr>
          <w:rFonts w:eastAsia="Times New Roman" w:cs="Times New Roman"/>
          <w:b/>
          <w:bCs/>
          <w:spacing w:val="1"/>
        </w:rPr>
        <w:t>I</w:t>
      </w:r>
      <w:r w:rsidRPr="00A16991">
        <w:rPr>
          <w:rFonts w:eastAsia="Times New Roman" w:cs="Times New Roman"/>
          <w:b/>
          <w:bCs/>
        </w:rPr>
        <w:t>NG</w:t>
      </w:r>
      <w:r w:rsidRPr="00A16991">
        <w:rPr>
          <w:rFonts w:eastAsia="Times New Roman" w:cs="Times New Roman"/>
          <w:b/>
          <w:bCs/>
          <w:spacing w:val="-9"/>
        </w:rPr>
        <w:t xml:space="preserve"> </w:t>
      </w:r>
      <w:r w:rsidRPr="00A16991">
        <w:rPr>
          <w:rFonts w:eastAsia="Times New Roman" w:cs="Times New Roman"/>
          <w:b/>
          <w:bCs/>
        </w:rPr>
        <w:t>PRO</w:t>
      </w:r>
      <w:r w:rsidRPr="00A16991">
        <w:rPr>
          <w:rFonts w:eastAsia="Times New Roman" w:cs="Times New Roman"/>
          <w:b/>
          <w:bCs/>
          <w:spacing w:val="1"/>
        </w:rPr>
        <w:t>C</w:t>
      </w:r>
      <w:r w:rsidRPr="00A16991">
        <w:rPr>
          <w:rFonts w:eastAsia="Times New Roman" w:cs="Times New Roman"/>
          <w:b/>
          <w:bCs/>
        </w:rPr>
        <w:t>ESS</w:t>
      </w:r>
    </w:p>
    <w:p w:rsidR="00C37EE2" w:rsidRPr="00A16991" w:rsidRDefault="008F6073" w:rsidP="004E3202">
      <w:pPr>
        <w:spacing w:after="0" w:line="240" w:lineRule="auto"/>
        <w:ind w:left="422" w:right="361"/>
        <w:rPr>
          <w:rFonts w:eastAsia="Times New Roman" w:cs="Times New Roman"/>
        </w:rPr>
      </w:pPr>
      <w:r>
        <w:rPr>
          <w:rFonts w:eastAsia="Times New Roman" w:cs="Times New Roman"/>
          <w:bCs/>
        </w:rPr>
        <w:t>A</w:t>
      </w:r>
      <w:r w:rsidR="00DD579A" w:rsidRPr="00A16991">
        <w:rPr>
          <w:rFonts w:eastAsia="Times New Roman" w:cs="Times New Roman"/>
          <w:bCs/>
        </w:rPr>
        <w:t xml:space="preserve">) </w:t>
      </w:r>
      <w:r w:rsidR="00DD579A" w:rsidRPr="00A16991">
        <w:rPr>
          <w:rFonts w:eastAsia="Times New Roman" w:cs="Times New Roman"/>
          <w:bCs/>
          <w:spacing w:val="40"/>
        </w:rPr>
        <w:t xml:space="preserve"> </w:t>
      </w:r>
      <w:r w:rsidR="006A4333" w:rsidRPr="00A16991">
        <w:rPr>
          <w:rFonts w:eastAsia="Times New Roman" w:cs="Times New Roman"/>
        </w:rPr>
        <w:t>The Tribe</w:t>
      </w:r>
      <w:r w:rsidR="00DD579A" w:rsidRPr="00A16991">
        <w:rPr>
          <w:rFonts w:eastAsia="Times New Roman" w:cs="Times New Roman"/>
        </w:rPr>
        <w:t xml:space="preserve"> will </w:t>
      </w:r>
      <w:r w:rsidR="00DD579A" w:rsidRPr="00A16991">
        <w:rPr>
          <w:rFonts w:eastAsia="Times New Roman" w:cs="Times New Roman"/>
          <w:spacing w:val="-1"/>
        </w:rPr>
        <w:t>d</w:t>
      </w:r>
      <w:r w:rsidR="00DD579A" w:rsidRPr="00A16991">
        <w:rPr>
          <w:rFonts w:eastAsia="Times New Roman" w:cs="Times New Roman"/>
        </w:rPr>
        <w:t>ocu</w:t>
      </w:r>
      <w:r w:rsidR="00DD579A" w:rsidRPr="00A16991">
        <w:rPr>
          <w:rFonts w:eastAsia="Times New Roman" w:cs="Times New Roman"/>
          <w:spacing w:val="-2"/>
        </w:rPr>
        <w:t>m</w:t>
      </w:r>
      <w:r w:rsidR="00DD579A" w:rsidRPr="00A16991">
        <w:rPr>
          <w:rFonts w:eastAsia="Times New Roman" w:cs="Times New Roman"/>
        </w:rPr>
        <w:t xml:space="preserve">ent the hazard </w:t>
      </w:r>
      <w:r w:rsidR="00DD579A" w:rsidRPr="00A16991">
        <w:rPr>
          <w:rFonts w:eastAsia="Times New Roman" w:cs="Times New Roman"/>
          <w:spacing w:val="-2"/>
        </w:rPr>
        <w:t>m</w:t>
      </w:r>
      <w:r w:rsidR="00DD579A" w:rsidRPr="00A16991">
        <w:rPr>
          <w:rFonts w:eastAsia="Times New Roman" w:cs="Times New Roman"/>
        </w:rPr>
        <w:t xml:space="preserve">itigation </w:t>
      </w:r>
      <w:r w:rsidR="00DD579A" w:rsidRPr="00A16991">
        <w:rPr>
          <w:rFonts w:eastAsia="Times New Roman" w:cs="Times New Roman"/>
          <w:spacing w:val="-1"/>
        </w:rPr>
        <w:t>p</w:t>
      </w:r>
      <w:r w:rsidR="00DD579A" w:rsidRPr="00A16991">
        <w:rPr>
          <w:rFonts w:eastAsia="Times New Roman" w:cs="Times New Roman"/>
          <w:spacing w:val="1"/>
        </w:rPr>
        <w:t>l</w:t>
      </w:r>
      <w:r w:rsidR="00DD579A" w:rsidRPr="00A16991">
        <w:rPr>
          <w:rFonts w:eastAsia="Times New Roman" w:cs="Times New Roman"/>
        </w:rPr>
        <w:t>an</w:t>
      </w:r>
      <w:r w:rsidR="00DD579A" w:rsidRPr="00A16991">
        <w:rPr>
          <w:rFonts w:eastAsia="Times New Roman" w:cs="Times New Roman"/>
          <w:spacing w:val="-1"/>
        </w:rPr>
        <w:t>n</w:t>
      </w:r>
      <w:r w:rsidR="00DD579A" w:rsidRPr="00A16991">
        <w:rPr>
          <w:rFonts w:eastAsia="Times New Roman" w:cs="Times New Roman"/>
          <w:spacing w:val="1"/>
        </w:rPr>
        <w:t>i</w:t>
      </w:r>
      <w:r w:rsidR="00DD579A" w:rsidRPr="00A16991">
        <w:rPr>
          <w:rFonts w:eastAsia="Times New Roman" w:cs="Times New Roman"/>
        </w:rPr>
        <w:t>ng proce</w:t>
      </w:r>
      <w:r w:rsidR="00DD579A" w:rsidRPr="00A16991">
        <w:rPr>
          <w:rFonts w:eastAsia="Times New Roman" w:cs="Times New Roman"/>
          <w:spacing w:val="-1"/>
        </w:rPr>
        <w:t>s</w:t>
      </w:r>
      <w:r w:rsidR="00DD579A" w:rsidRPr="00A16991">
        <w:rPr>
          <w:rFonts w:eastAsia="Times New Roman" w:cs="Times New Roman"/>
        </w:rPr>
        <w:t>s, inclu</w:t>
      </w:r>
      <w:r w:rsidR="00DD579A" w:rsidRPr="00A16991">
        <w:rPr>
          <w:rFonts w:eastAsia="Times New Roman" w:cs="Times New Roman"/>
          <w:spacing w:val="-1"/>
        </w:rPr>
        <w:t>d</w:t>
      </w:r>
      <w:r w:rsidR="00DD579A" w:rsidRPr="00A16991">
        <w:rPr>
          <w:rFonts w:eastAsia="Times New Roman" w:cs="Times New Roman"/>
        </w:rPr>
        <w:t>ing b</w:t>
      </w:r>
      <w:r w:rsidR="00DD579A" w:rsidRPr="00A16991">
        <w:rPr>
          <w:rFonts w:eastAsia="Times New Roman" w:cs="Times New Roman"/>
          <w:spacing w:val="-1"/>
        </w:rPr>
        <w:t>u</w:t>
      </w:r>
      <w:r w:rsidR="00DD579A" w:rsidRPr="00A16991">
        <w:rPr>
          <w:rFonts w:eastAsia="Times New Roman" w:cs="Times New Roman"/>
        </w:rPr>
        <w:t>t not li</w:t>
      </w:r>
      <w:r w:rsidR="00DD579A" w:rsidRPr="00A16991">
        <w:rPr>
          <w:rFonts w:eastAsia="Times New Roman" w:cs="Times New Roman"/>
          <w:spacing w:val="-2"/>
        </w:rPr>
        <w:t>m</w:t>
      </w:r>
      <w:r w:rsidR="00DD579A" w:rsidRPr="00A16991">
        <w:rPr>
          <w:rFonts w:eastAsia="Times New Roman" w:cs="Times New Roman"/>
        </w:rPr>
        <w:t>ited to:</w:t>
      </w:r>
    </w:p>
    <w:p w:rsidR="00C37EE2" w:rsidRPr="00A16991" w:rsidRDefault="00DD579A" w:rsidP="004E3202">
      <w:pPr>
        <w:tabs>
          <w:tab w:val="left" w:pos="1540"/>
        </w:tabs>
        <w:spacing w:after="0" w:line="240" w:lineRule="auto"/>
        <w:ind w:left="1180" w:right="-20"/>
        <w:rPr>
          <w:rFonts w:eastAsia="Times New Roman" w:cs="Times New Roman"/>
        </w:rPr>
      </w:pPr>
      <w:r w:rsidRPr="00A16991">
        <w:rPr>
          <w:rFonts w:eastAsia="Times New Roman" w:cs="Times New Roman"/>
          <w:w w:val="131"/>
        </w:rPr>
        <w:t>•</w:t>
      </w:r>
      <w:r w:rsidRPr="00A16991">
        <w:rPr>
          <w:rFonts w:eastAsia="Times New Roman" w:cs="Times New Roman"/>
        </w:rPr>
        <w:tab/>
        <w:t>How the plan was prepared</w:t>
      </w:r>
    </w:p>
    <w:p w:rsidR="00C37EE2" w:rsidRPr="00A16991" w:rsidRDefault="00DD579A" w:rsidP="004E3202">
      <w:pPr>
        <w:tabs>
          <w:tab w:val="left" w:pos="1540"/>
        </w:tabs>
        <w:spacing w:after="0" w:line="240" w:lineRule="auto"/>
        <w:ind w:left="1180" w:right="-20"/>
        <w:rPr>
          <w:rFonts w:eastAsia="Times New Roman" w:cs="Times New Roman"/>
        </w:rPr>
      </w:pPr>
      <w:r w:rsidRPr="00A16991">
        <w:rPr>
          <w:rFonts w:eastAsia="Times New Roman" w:cs="Times New Roman"/>
          <w:w w:val="131"/>
        </w:rPr>
        <w:t>•</w:t>
      </w:r>
      <w:r w:rsidRPr="00A16991">
        <w:rPr>
          <w:rFonts w:eastAsia="Times New Roman" w:cs="Times New Roman"/>
        </w:rPr>
        <w:tab/>
        <w:t>How the public was involved (i.e.</w:t>
      </w:r>
      <w:r w:rsidR="00BC6815" w:rsidRPr="00A16991">
        <w:rPr>
          <w:rFonts w:eastAsia="Times New Roman" w:cs="Times New Roman"/>
        </w:rPr>
        <w:t>,</w:t>
      </w:r>
      <w:r w:rsidRPr="00A16991">
        <w:rPr>
          <w:rFonts w:eastAsia="Times New Roman" w:cs="Times New Roman"/>
        </w:rPr>
        <w:t xml:space="preserve"> workshops, community outreach</w:t>
      </w:r>
      <w:r w:rsidR="00BC6815" w:rsidRPr="00A16991">
        <w:rPr>
          <w:rFonts w:eastAsia="Times New Roman" w:cs="Times New Roman"/>
        </w:rPr>
        <w:t>, newsletters</w:t>
      </w:r>
      <w:r w:rsidRPr="00A16991">
        <w:rPr>
          <w:rFonts w:eastAsia="Times New Roman" w:cs="Times New Roman"/>
        </w:rPr>
        <w:t>)</w:t>
      </w:r>
    </w:p>
    <w:p w:rsidR="00C37EE2" w:rsidRPr="00A16991" w:rsidRDefault="00C37EE2" w:rsidP="004E3202">
      <w:pPr>
        <w:spacing w:after="0" w:line="240" w:lineRule="auto"/>
      </w:pPr>
    </w:p>
    <w:p w:rsidR="00CF3776" w:rsidRDefault="008F6073" w:rsidP="004E3202">
      <w:pPr>
        <w:spacing w:after="0" w:line="240" w:lineRule="auto"/>
        <w:ind w:left="460" w:right="-20"/>
        <w:rPr>
          <w:rFonts w:eastAsia="Times New Roman" w:cs="Times New Roman"/>
        </w:rPr>
      </w:pPr>
      <w:r>
        <w:rPr>
          <w:rFonts w:eastAsia="Times New Roman" w:cs="Times New Roman"/>
          <w:bCs/>
        </w:rPr>
        <w:t>B</w:t>
      </w:r>
      <w:r w:rsidR="00DD579A" w:rsidRPr="00A16991">
        <w:rPr>
          <w:rFonts w:eastAsia="Times New Roman" w:cs="Times New Roman"/>
          <w:bCs/>
        </w:rPr>
        <w:t xml:space="preserve">) </w:t>
      </w:r>
      <w:r w:rsidR="00DD579A" w:rsidRPr="00A16991">
        <w:rPr>
          <w:rFonts w:eastAsia="Times New Roman" w:cs="Times New Roman"/>
          <w:bCs/>
          <w:spacing w:val="27"/>
        </w:rPr>
        <w:t xml:space="preserve"> </w:t>
      </w:r>
      <w:r w:rsidR="00DD579A" w:rsidRPr="00A16991">
        <w:rPr>
          <w:rFonts w:eastAsia="Times New Roman" w:cs="Times New Roman"/>
        </w:rPr>
        <w:t>As part of</w:t>
      </w:r>
      <w:r w:rsidR="00DD579A" w:rsidRPr="00A16991">
        <w:rPr>
          <w:rFonts w:eastAsia="Times New Roman" w:cs="Times New Roman"/>
          <w:spacing w:val="-1"/>
        </w:rPr>
        <w:t xml:space="preserve"> </w:t>
      </w:r>
      <w:r w:rsidR="00DD579A" w:rsidRPr="00A16991">
        <w:rPr>
          <w:rFonts w:eastAsia="Times New Roman" w:cs="Times New Roman"/>
        </w:rPr>
        <w:t>t</w:t>
      </w:r>
      <w:r w:rsidR="00DD579A" w:rsidRPr="00A16991">
        <w:rPr>
          <w:rFonts w:eastAsia="Times New Roman" w:cs="Times New Roman"/>
          <w:spacing w:val="-1"/>
        </w:rPr>
        <w:t>h</w:t>
      </w:r>
      <w:r w:rsidR="00DD579A" w:rsidRPr="00A16991">
        <w:rPr>
          <w:rFonts w:eastAsia="Times New Roman" w:cs="Times New Roman"/>
        </w:rPr>
        <w:t>e public in</w:t>
      </w:r>
      <w:r w:rsidR="00DD579A" w:rsidRPr="00A16991">
        <w:rPr>
          <w:rFonts w:eastAsia="Times New Roman" w:cs="Times New Roman"/>
          <w:spacing w:val="-1"/>
        </w:rPr>
        <w:t>v</w:t>
      </w:r>
      <w:r w:rsidR="00DD579A" w:rsidRPr="00A16991">
        <w:rPr>
          <w:rFonts w:eastAsia="Times New Roman" w:cs="Times New Roman"/>
        </w:rPr>
        <w:t>olve</w:t>
      </w:r>
      <w:r w:rsidR="00DD579A" w:rsidRPr="00A16991">
        <w:rPr>
          <w:rFonts w:eastAsia="Times New Roman" w:cs="Times New Roman"/>
          <w:spacing w:val="-2"/>
        </w:rPr>
        <w:t>m</w:t>
      </w:r>
      <w:r w:rsidR="00DD579A" w:rsidRPr="00A16991">
        <w:rPr>
          <w:rFonts w:eastAsia="Times New Roman" w:cs="Times New Roman"/>
        </w:rPr>
        <w:t xml:space="preserve">ent process, </w:t>
      </w:r>
      <w:r w:rsidR="006A4333" w:rsidRPr="00A16991">
        <w:rPr>
          <w:rFonts w:eastAsia="Times New Roman" w:cs="Times New Roman"/>
        </w:rPr>
        <w:t>The Tribe</w:t>
      </w:r>
      <w:r w:rsidR="00DD579A" w:rsidRPr="00A16991">
        <w:rPr>
          <w:rFonts w:eastAsia="Times New Roman" w:cs="Times New Roman"/>
          <w:spacing w:val="-1"/>
        </w:rPr>
        <w:t xml:space="preserve"> </w:t>
      </w:r>
      <w:r w:rsidR="00DD579A" w:rsidRPr="00A16991">
        <w:rPr>
          <w:rFonts w:eastAsia="Times New Roman" w:cs="Times New Roman"/>
        </w:rPr>
        <w:t>will</w:t>
      </w:r>
      <w:r w:rsidR="00BC6815" w:rsidRPr="00A16991">
        <w:rPr>
          <w:rFonts w:eastAsia="Times New Roman" w:cs="Times New Roman"/>
        </w:rPr>
        <w:t xml:space="preserve"> </w:t>
      </w:r>
      <w:r w:rsidR="00DD579A" w:rsidRPr="00A16991">
        <w:rPr>
          <w:rFonts w:eastAsia="Times New Roman" w:cs="Times New Roman"/>
        </w:rPr>
        <w:t>app</w:t>
      </w:r>
      <w:r w:rsidR="00DD579A" w:rsidRPr="00A16991">
        <w:rPr>
          <w:rFonts w:eastAsia="Times New Roman" w:cs="Times New Roman"/>
          <w:spacing w:val="-1"/>
        </w:rPr>
        <w:t>o</w:t>
      </w:r>
      <w:r w:rsidR="00DD579A" w:rsidRPr="00A16991">
        <w:rPr>
          <w:rFonts w:eastAsia="Times New Roman" w:cs="Times New Roman"/>
        </w:rPr>
        <w:t xml:space="preserve">int a </w:t>
      </w:r>
      <w:r w:rsidR="009F37C8">
        <w:rPr>
          <w:rFonts w:eastAsia="Times New Roman" w:cs="Times New Roman"/>
        </w:rPr>
        <w:t>Tribal</w:t>
      </w:r>
      <w:r w:rsidR="009F37C8" w:rsidRPr="00A16991">
        <w:rPr>
          <w:rFonts w:eastAsia="Times New Roman" w:cs="Times New Roman"/>
        </w:rPr>
        <w:t xml:space="preserve"> </w:t>
      </w:r>
      <w:r w:rsidR="00BC6815" w:rsidRPr="00A16991">
        <w:rPr>
          <w:rFonts w:eastAsia="Times New Roman" w:cs="Times New Roman"/>
        </w:rPr>
        <w:t xml:space="preserve">Mitigation </w:t>
      </w:r>
      <w:r w:rsidR="00DD579A" w:rsidRPr="00A16991">
        <w:rPr>
          <w:rFonts w:eastAsia="Times New Roman" w:cs="Times New Roman"/>
        </w:rPr>
        <w:t>Pl</w:t>
      </w:r>
      <w:r w:rsidR="00DD579A" w:rsidRPr="00A16991">
        <w:rPr>
          <w:rFonts w:eastAsia="Times New Roman" w:cs="Times New Roman"/>
          <w:spacing w:val="-1"/>
        </w:rPr>
        <w:t>a</w:t>
      </w:r>
      <w:r w:rsidR="00DD579A" w:rsidRPr="00A16991">
        <w:rPr>
          <w:rFonts w:eastAsia="Times New Roman" w:cs="Times New Roman"/>
        </w:rPr>
        <w:t>nning Team</w:t>
      </w:r>
      <w:r w:rsidR="00DD579A" w:rsidRPr="00A16991">
        <w:rPr>
          <w:rFonts w:eastAsia="Times New Roman" w:cs="Times New Roman"/>
          <w:spacing w:val="-2"/>
        </w:rPr>
        <w:t xml:space="preserve"> </w:t>
      </w:r>
      <w:r w:rsidR="00DD579A" w:rsidRPr="00A16991">
        <w:rPr>
          <w:rFonts w:eastAsia="Times New Roman" w:cs="Times New Roman"/>
        </w:rPr>
        <w:t>(</w:t>
      </w:r>
      <w:r w:rsidR="009F37C8">
        <w:rPr>
          <w:rFonts w:eastAsia="Times New Roman" w:cs="Times New Roman"/>
        </w:rPr>
        <w:t>T</w:t>
      </w:r>
      <w:r w:rsidR="009F37C8" w:rsidRPr="00A16991">
        <w:rPr>
          <w:rFonts w:eastAsia="Times New Roman" w:cs="Times New Roman"/>
        </w:rPr>
        <w:t>MPT</w:t>
      </w:r>
      <w:r w:rsidR="00DD579A" w:rsidRPr="00A16991">
        <w:rPr>
          <w:rFonts w:eastAsia="Times New Roman" w:cs="Times New Roman"/>
        </w:rPr>
        <w:t>)</w:t>
      </w:r>
      <w:r w:rsidR="00F70535" w:rsidRPr="00A16991">
        <w:rPr>
          <w:rFonts w:eastAsia="Times New Roman" w:cs="Times New Roman"/>
        </w:rPr>
        <w:t xml:space="preserve">. </w:t>
      </w:r>
      <w:r w:rsidR="00DD579A" w:rsidRPr="00A16991">
        <w:rPr>
          <w:rFonts w:eastAsia="Times New Roman" w:cs="Times New Roman"/>
        </w:rPr>
        <w:t>Me</w:t>
      </w:r>
      <w:r w:rsidR="00DD579A" w:rsidRPr="00A16991">
        <w:rPr>
          <w:rFonts w:eastAsia="Times New Roman" w:cs="Times New Roman"/>
          <w:spacing w:val="-2"/>
        </w:rPr>
        <w:t>m</w:t>
      </w:r>
      <w:r w:rsidR="00DD579A" w:rsidRPr="00A16991">
        <w:rPr>
          <w:rFonts w:eastAsia="Times New Roman" w:cs="Times New Roman"/>
        </w:rPr>
        <w:t xml:space="preserve">bers </w:t>
      </w:r>
      <w:r w:rsidR="00BC6815" w:rsidRPr="00A16991">
        <w:rPr>
          <w:rFonts w:eastAsia="Times New Roman" w:cs="Times New Roman"/>
        </w:rPr>
        <w:t xml:space="preserve">of the </w:t>
      </w:r>
      <w:r w:rsidR="009F37C8">
        <w:rPr>
          <w:rFonts w:eastAsia="Times New Roman" w:cs="Times New Roman"/>
        </w:rPr>
        <w:t>T</w:t>
      </w:r>
      <w:r w:rsidR="009F37C8" w:rsidRPr="00A16991">
        <w:rPr>
          <w:rFonts w:eastAsia="Times New Roman" w:cs="Times New Roman"/>
        </w:rPr>
        <w:t xml:space="preserve">MPT </w:t>
      </w:r>
      <w:r w:rsidR="006A4333" w:rsidRPr="00A16991">
        <w:rPr>
          <w:rFonts w:eastAsia="Times New Roman" w:cs="Times New Roman"/>
        </w:rPr>
        <w:t xml:space="preserve">will </w:t>
      </w:r>
      <w:r w:rsidR="00251D46" w:rsidRPr="00A16991">
        <w:rPr>
          <w:rFonts w:eastAsia="Times New Roman" w:cs="Times New Roman"/>
        </w:rPr>
        <w:t xml:space="preserve">include a cross-section of The Tribe from each of the five </w:t>
      </w:r>
      <w:r w:rsidR="00DD579A" w:rsidRPr="00A16991">
        <w:rPr>
          <w:rFonts w:eastAsia="Times New Roman" w:cs="Times New Roman"/>
        </w:rPr>
        <w:t>com</w:t>
      </w:r>
      <w:r w:rsidR="00DD579A" w:rsidRPr="00A16991">
        <w:rPr>
          <w:rFonts w:eastAsia="Times New Roman" w:cs="Times New Roman"/>
          <w:spacing w:val="-1"/>
        </w:rPr>
        <w:t>m</w:t>
      </w:r>
      <w:r w:rsidR="00251D46" w:rsidRPr="00A16991">
        <w:rPr>
          <w:rFonts w:eastAsia="Times New Roman" w:cs="Times New Roman"/>
        </w:rPr>
        <w:t>unities</w:t>
      </w:r>
      <w:r w:rsidR="005202D1" w:rsidRPr="00A16991">
        <w:rPr>
          <w:rFonts w:eastAsia="Times New Roman" w:cs="Times New Roman"/>
        </w:rPr>
        <w:t xml:space="preserve">.  Communities include four residential areas (Old </w:t>
      </w:r>
      <w:proofErr w:type="spellStart"/>
      <w:r w:rsidR="005202D1" w:rsidRPr="00A16991">
        <w:rPr>
          <w:rFonts w:eastAsia="Times New Roman" w:cs="Times New Roman"/>
        </w:rPr>
        <w:t>Odanah</w:t>
      </w:r>
      <w:proofErr w:type="spellEnd"/>
      <w:r w:rsidR="005202D1" w:rsidRPr="00A16991">
        <w:rPr>
          <w:rFonts w:eastAsia="Times New Roman" w:cs="Times New Roman"/>
        </w:rPr>
        <w:t>/</w:t>
      </w:r>
      <w:proofErr w:type="spellStart"/>
      <w:r w:rsidR="005202D1" w:rsidRPr="00A16991">
        <w:rPr>
          <w:rFonts w:eastAsia="Times New Roman" w:cs="Times New Roman"/>
        </w:rPr>
        <w:t>Diaperville</w:t>
      </w:r>
      <w:proofErr w:type="spellEnd"/>
      <w:r w:rsidR="005202D1" w:rsidRPr="00A16991">
        <w:rPr>
          <w:rFonts w:eastAsia="Times New Roman" w:cs="Times New Roman"/>
        </w:rPr>
        <w:t xml:space="preserve">, New </w:t>
      </w:r>
      <w:proofErr w:type="spellStart"/>
      <w:r w:rsidR="005202D1" w:rsidRPr="00A16991">
        <w:rPr>
          <w:rFonts w:eastAsia="Times New Roman" w:cs="Times New Roman"/>
        </w:rPr>
        <w:t>Odanah</w:t>
      </w:r>
      <w:proofErr w:type="spellEnd"/>
      <w:r w:rsidR="005202D1" w:rsidRPr="00A16991">
        <w:rPr>
          <w:rFonts w:eastAsia="Times New Roman" w:cs="Times New Roman"/>
        </w:rPr>
        <w:t xml:space="preserve">, Aspen Acres/Franks Field, and Birch Hill) and the rest of the Bad River Reservation as sparsely-populated areas.  The </w:t>
      </w:r>
      <w:r w:rsidR="00CF3776">
        <w:rPr>
          <w:rFonts w:eastAsia="Times New Roman" w:cs="Times New Roman"/>
        </w:rPr>
        <w:t>thirteen</w:t>
      </w:r>
      <w:r w:rsidR="009F37C8">
        <w:rPr>
          <w:rFonts w:eastAsia="Times New Roman" w:cs="Times New Roman"/>
        </w:rPr>
        <w:t xml:space="preserve"> (</w:t>
      </w:r>
      <w:r w:rsidR="00CF3776">
        <w:rPr>
          <w:rFonts w:eastAsia="Times New Roman" w:cs="Times New Roman"/>
        </w:rPr>
        <w:t>13</w:t>
      </w:r>
      <w:r w:rsidR="009F37C8">
        <w:rPr>
          <w:rFonts w:eastAsia="Times New Roman" w:cs="Times New Roman"/>
        </w:rPr>
        <w:t>)-member T</w:t>
      </w:r>
      <w:r w:rsidR="009F37C8" w:rsidRPr="00A16991">
        <w:rPr>
          <w:rFonts w:eastAsia="Times New Roman" w:cs="Times New Roman"/>
        </w:rPr>
        <w:t xml:space="preserve">MPT </w:t>
      </w:r>
      <w:r w:rsidR="005202D1" w:rsidRPr="00A16991">
        <w:rPr>
          <w:rFonts w:eastAsia="Times New Roman" w:cs="Times New Roman"/>
        </w:rPr>
        <w:t xml:space="preserve">will involve </w:t>
      </w:r>
      <w:r w:rsidR="006A4333" w:rsidRPr="00A16991">
        <w:rPr>
          <w:rFonts w:eastAsia="Times New Roman" w:cs="Times New Roman"/>
        </w:rPr>
        <w:t xml:space="preserve">tribal members, tribal council officials, tribal staff, </w:t>
      </w:r>
      <w:r w:rsidR="00DD579A" w:rsidRPr="00A16991">
        <w:rPr>
          <w:rFonts w:eastAsia="Times New Roman" w:cs="Times New Roman"/>
        </w:rPr>
        <w:t xml:space="preserve">community leaders, </w:t>
      </w:r>
      <w:r w:rsidR="00CF3776">
        <w:rPr>
          <w:rFonts w:eastAsia="Times New Roman" w:cs="Times New Roman"/>
        </w:rPr>
        <w:t xml:space="preserve">technical experts (in remediation, emergency response, </w:t>
      </w:r>
      <w:proofErr w:type="gramStart"/>
      <w:r w:rsidR="00CF3776">
        <w:rPr>
          <w:rFonts w:eastAsia="Times New Roman" w:cs="Times New Roman"/>
        </w:rPr>
        <w:t>planning</w:t>
      </w:r>
      <w:proofErr w:type="gramEnd"/>
      <w:r w:rsidR="00CF3776">
        <w:rPr>
          <w:rFonts w:eastAsia="Times New Roman" w:cs="Times New Roman"/>
        </w:rPr>
        <w:t xml:space="preserve">, policy, and environment health) </w:t>
      </w:r>
      <w:r w:rsidR="00DD579A" w:rsidRPr="00A16991">
        <w:rPr>
          <w:rFonts w:eastAsia="Times New Roman" w:cs="Times New Roman"/>
        </w:rPr>
        <w:t>and business o</w:t>
      </w:r>
      <w:r w:rsidR="00DD579A" w:rsidRPr="00A16991">
        <w:rPr>
          <w:rFonts w:eastAsia="Times New Roman" w:cs="Times New Roman"/>
          <w:spacing w:val="-2"/>
        </w:rPr>
        <w:t>w</w:t>
      </w:r>
      <w:r w:rsidR="00DD579A" w:rsidRPr="00A16991">
        <w:rPr>
          <w:rFonts w:eastAsia="Times New Roman" w:cs="Times New Roman"/>
        </w:rPr>
        <w:t>ners</w:t>
      </w:r>
      <w:r w:rsidR="005202D1" w:rsidRPr="00A16991">
        <w:rPr>
          <w:rFonts w:eastAsia="Times New Roman" w:cs="Times New Roman"/>
        </w:rPr>
        <w:t xml:space="preserve"> from the five communities</w:t>
      </w:r>
      <w:r w:rsidR="00DD579A" w:rsidRPr="00A16991">
        <w:rPr>
          <w:rFonts w:eastAsia="Times New Roman" w:cs="Times New Roman"/>
        </w:rPr>
        <w:t xml:space="preserve">.  </w:t>
      </w:r>
    </w:p>
    <w:p w:rsidR="00C37EE2" w:rsidRPr="00A16991" w:rsidRDefault="00DD579A" w:rsidP="004E3202">
      <w:pPr>
        <w:spacing w:after="0" w:line="240" w:lineRule="auto"/>
        <w:ind w:left="460" w:right="-20"/>
        <w:rPr>
          <w:rFonts w:eastAsia="Times New Roman" w:cs="Times New Roman"/>
        </w:rPr>
      </w:pPr>
      <w:r w:rsidRPr="00A16991">
        <w:rPr>
          <w:rFonts w:eastAsia="Times New Roman" w:cs="Times New Roman"/>
        </w:rPr>
        <w:t xml:space="preserve">The </w:t>
      </w:r>
      <w:r w:rsidR="009F37C8">
        <w:rPr>
          <w:rFonts w:eastAsia="Times New Roman" w:cs="Times New Roman"/>
        </w:rPr>
        <w:t>T</w:t>
      </w:r>
      <w:r w:rsidR="009F37C8" w:rsidRPr="00A16991">
        <w:rPr>
          <w:rFonts w:eastAsia="Times New Roman" w:cs="Times New Roman"/>
        </w:rPr>
        <w:t xml:space="preserve">MPT </w:t>
      </w:r>
      <w:r w:rsidRPr="00A16991">
        <w:rPr>
          <w:rFonts w:eastAsia="Times New Roman" w:cs="Times New Roman"/>
        </w:rPr>
        <w:t>will</w:t>
      </w:r>
      <w:r w:rsidR="00F70535" w:rsidRPr="00A16991">
        <w:rPr>
          <w:rFonts w:eastAsia="Times New Roman" w:cs="Times New Roman"/>
        </w:rPr>
        <w:t xml:space="preserve"> assist with public involvement by</w:t>
      </w:r>
      <w:r w:rsidRPr="00A16991">
        <w:rPr>
          <w:rFonts w:eastAsia="Times New Roman" w:cs="Times New Roman"/>
        </w:rPr>
        <w:t>:</w:t>
      </w:r>
    </w:p>
    <w:p w:rsidR="00C37EE2" w:rsidRPr="00A16991" w:rsidRDefault="00DD579A" w:rsidP="004E3202">
      <w:pPr>
        <w:tabs>
          <w:tab w:val="left" w:pos="1540"/>
        </w:tabs>
        <w:spacing w:after="0" w:line="240" w:lineRule="auto"/>
        <w:ind w:left="1180" w:right="-20"/>
        <w:rPr>
          <w:rFonts w:eastAsia="Times New Roman" w:cs="Times New Roman"/>
        </w:rPr>
      </w:pPr>
      <w:r w:rsidRPr="00A16991">
        <w:rPr>
          <w:rFonts w:eastAsia="Times New Roman" w:cs="Times New Roman"/>
          <w:w w:val="131"/>
        </w:rPr>
        <w:t>•</w:t>
      </w:r>
      <w:r w:rsidRPr="00A16991">
        <w:rPr>
          <w:rFonts w:eastAsia="Times New Roman" w:cs="Times New Roman"/>
        </w:rPr>
        <w:tab/>
        <w:t>Hold</w:t>
      </w:r>
      <w:r w:rsidR="00F70535" w:rsidRPr="00A16991">
        <w:rPr>
          <w:rFonts w:eastAsia="Times New Roman" w:cs="Times New Roman"/>
        </w:rPr>
        <w:t>ing</w:t>
      </w:r>
      <w:r w:rsidRPr="00A16991">
        <w:rPr>
          <w:rFonts w:eastAsia="Times New Roman" w:cs="Times New Roman"/>
        </w:rPr>
        <w:t xml:space="preserve"> public hearings, </w:t>
      </w:r>
      <w:r w:rsidRPr="00A16991">
        <w:rPr>
          <w:rFonts w:eastAsia="Times New Roman" w:cs="Times New Roman"/>
          <w:spacing w:val="-2"/>
        </w:rPr>
        <w:t>m</w:t>
      </w:r>
      <w:r w:rsidRPr="00A16991">
        <w:rPr>
          <w:rFonts w:eastAsia="Times New Roman" w:cs="Times New Roman"/>
        </w:rPr>
        <w:t>eetings, and/or wor</w:t>
      </w:r>
      <w:r w:rsidRPr="00A16991">
        <w:rPr>
          <w:rFonts w:eastAsia="Times New Roman" w:cs="Times New Roman"/>
          <w:spacing w:val="1"/>
        </w:rPr>
        <w:t>k</w:t>
      </w:r>
      <w:r w:rsidRPr="00A16991">
        <w:rPr>
          <w:rFonts w:eastAsia="Times New Roman" w:cs="Times New Roman"/>
        </w:rPr>
        <w:t>shops during the plan develop</w:t>
      </w:r>
      <w:r w:rsidRPr="00A16991">
        <w:rPr>
          <w:rFonts w:eastAsia="Times New Roman" w:cs="Times New Roman"/>
          <w:spacing w:val="-2"/>
        </w:rPr>
        <w:t>m</w:t>
      </w:r>
      <w:r w:rsidRPr="00A16991">
        <w:rPr>
          <w:rFonts w:eastAsia="Times New Roman" w:cs="Times New Roman"/>
        </w:rPr>
        <w:t>ent period.</w:t>
      </w:r>
    </w:p>
    <w:p w:rsidR="00C37EE2" w:rsidRDefault="00DD579A" w:rsidP="004E3202">
      <w:pPr>
        <w:tabs>
          <w:tab w:val="left" w:pos="1540"/>
        </w:tabs>
        <w:spacing w:after="0" w:line="240" w:lineRule="auto"/>
        <w:ind w:left="1180" w:right="-20"/>
        <w:rPr>
          <w:rFonts w:eastAsia="Times New Roman" w:cs="Times New Roman"/>
        </w:rPr>
      </w:pPr>
      <w:r w:rsidRPr="00A16991">
        <w:rPr>
          <w:rFonts w:eastAsia="Times New Roman" w:cs="Times New Roman"/>
          <w:w w:val="131"/>
        </w:rPr>
        <w:t>•</w:t>
      </w:r>
      <w:r w:rsidRPr="00A16991">
        <w:rPr>
          <w:rFonts w:eastAsia="Times New Roman" w:cs="Times New Roman"/>
        </w:rPr>
        <w:tab/>
        <w:t>Solicit</w:t>
      </w:r>
      <w:r w:rsidR="00F70535" w:rsidRPr="00A16991">
        <w:rPr>
          <w:rFonts w:eastAsia="Times New Roman" w:cs="Times New Roman"/>
        </w:rPr>
        <w:t>ing</w:t>
      </w:r>
      <w:r w:rsidRPr="00A16991">
        <w:rPr>
          <w:rFonts w:eastAsia="Times New Roman" w:cs="Times New Roman"/>
        </w:rPr>
        <w:t xml:space="preserve"> input from</w:t>
      </w:r>
      <w:r w:rsidRPr="00A16991">
        <w:rPr>
          <w:rFonts w:eastAsia="Times New Roman" w:cs="Times New Roman"/>
          <w:spacing w:val="-2"/>
        </w:rPr>
        <w:t xml:space="preserve"> </w:t>
      </w:r>
      <w:r w:rsidRPr="00A16991">
        <w:rPr>
          <w:rFonts w:eastAsia="Times New Roman" w:cs="Times New Roman"/>
        </w:rPr>
        <w:t>citizens and professionals with knowledge of applicable hazards.</w:t>
      </w:r>
    </w:p>
    <w:p w:rsidR="00EF7C56" w:rsidRPr="00A16991" w:rsidRDefault="00EF7C56" w:rsidP="00EF7C56">
      <w:pPr>
        <w:tabs>
          <w:tab w:val="left" w:pos="1540"/>
        </w:tabs>
        <w:spacing w:after="0" w:line="240" w:lineRule="auto"/>
        <w:ind w:left="1180" w:right="-20"/>
        <w:rPr>
          <w:rFonts w:eastAsia="Times New Roman" w:cs="Times New Roman"/>
        </w:rPr>
      </w:pPr>
      <w:r>
        <w:rPr>
          <w:rFonts w:eastAsia="Times New Roman" w:cs="Times New Roman"/>
          <w:w w:val="131"/>
        </w:rPr>
        <w:t>•</w:t>
      </w:r>
      <w:r>
        <w:rPr>
          <w:rFonts w:eastAsia="Times New Roman" w:cs="Times New Roman"/>
        </w:rPr>
        <w:tab/>
        <w:t>Recording meeting notes and summarizing updates for the Bad River Tribal webpage for the Plan</w:t>
      </w:r>
    </w:p>
    <w:p w:rsidR="00C37EE2" w:rsidRPr="00A16991" w:rsidRDefault="00DD579A" w:rsidP="004E3202">
      <w:pPr>
        <w:tabs>
          <w:tab w:val="left" w:pos="1540"/>
        </w:tabs>
        <w:spacing w:after="0" w:line="240" w:lineRule="auto"/>
        <w:ind w:left="1540" w:right="406" w:hanging="360"/>
        <w:rPr>
          <w:rFonts w:eastAsia="Times New Roman" w:cs="Times New Roman"/>
        </w:rPr>
      </w:pPr>
      <w:r w:rsidRPr="00A16991">
        <w:rPr>
          <w:rFonts w:eastAsia="Times New Roman" w:cs="Times New Roman"/>
          <w:w w:val="131"/>
        </w:rPr>
        <w:t>•</w:t>
      </w:r>
      <w:r w:rsidRPr="00A16991">
        <w:rPr>
          <w:rFonts w:eastAsia="Times New Roman" w:cs="Times New Roman"/>
        </w:rPr>
        <w:tab/>
        <w:t>Solicit</w:t>
      </w:r>
      <w:r w:rsidR="00F70535" w:rsidRPr="00A16991">
        <w:rPr>
          <w:rFonts w:eastAsia="Times New Roman" w:cs="Times New Roman"/>
        </w:rPr>
        <w:t>ing</w:t>
      </w:r>
      <w:r w:rsidRPr="00A16991">
        <w:rPr>
          <w:rFonts w:eastAsia="Times New Roman" w:cs="Times New Roman"/>
        </w:rPr>
        <w:t xml:space="preserve"> inp</w:t>
      </w:r>
      <w:r w:rsidRPr="00A16991">
        <w:rPr>
          <w:rFonts w:eastAsia="Times New Roman" w:cs="Times New Roman"/>
          <w:spacing w:val="-1"/>
        </w:rPr>
        <w:t>u</w:t>
      </w:r>
      <w:r w:rsidRPr="00A16991">
        <w:rPr>
          <w:rFonts w:eastAsia="Times New Roman" w:cs="Times New Roman"/>
        </w:rPr>
        <w:t>t regar</w:t>
      </w:r>
      <w:r w:rsidRPr="00A16991">
        <w:rPr>
          <w:rFonts w:eastAsia="Times New Roman" w:cs="Times New Roman"/>
          <w:spacing w:val="-1"/>
        </w:rPr>
        <w:t>d</w:t>
      </w:r>
      <w:r w:rsidRPr="00A16991">
        <w:rPr>
          <w:rFonts w:eastAsia="Times New Roman" w:cs="Times New Roman"/>
        </w:rPr>
        <w:t>ing t</w:t>
      </w:r>
      <w:r w:rsidRPr="00A16991">
        <w:rPr>
          <w:rFonts w:eastAsia="Times New Roman" w:cs="Times New Roman"/>
          <w:spacing w:val="-1"/>
        </w:rPr>
        <w:t>h</w:t>
      </w:r>
      <w:r w:rsidRPr="00A16991">
        <w:rPr>
          <w:rFonts w:eastAsia="Times New Roman" w:cs="Times New Roman"/>
        </w:rPr>
        <w:t>e feasibility of potenti</w:t>
      </w:r>
      <w:r w:rsidRPr="00A16991">
        <w:rPr>
          <w:rFonts w:eastAsia="Times New Roman" w:cs="Times New Roman"/>
          <w:spacing w:val="-1"/>
        </w:rPr>
        <w:t>a</w:t>
      </w:r>
      <w:r w:rsidRPr="00A16991">
        <w:rPr>
          <w:rFonts w:eastAsia="Times New Roman" w:cs="Times New Roman"/>
        </w:rPr>
        <w:t xml:space="preserve">l </w:t>
      </w:r>
      <w:r w:rsidRPr="00A16991">
        <w:rPr>
          <w:rFonts w:eastAsia="Times New Roman" w:cs="Times New Roman"/>
          <w:spacing w:val="-2"/>
        </w:rPr>
        <w:t>m</w:t>
      </w:r>
      <w:r w:rsidRPr="00A16991">
        <w:rPr>
          <w:rFonts w:eastAsia="Times New Roman" w:cs="Times New Roman"/>
        </w:rPr>
        <w:t xml:space="preserve">itigation </w:t>
      </w:r>
      <w:r w:rsidRPr="00A16991">
        <w:rPr>
          <w:rFonts w:eastAsia="Times New Roman" w:cs="Times New Roman"/>
          <w:spacing w:val="-2"/>
        </w:rPr>
        <w:t>m</w:t>
      </w:r>
      <w:r w:rsidRPr="00A16991">
        <w:rPr>
          <w:rFonts w:eastAsia="Times New Roman" w:cs="Times New Roman"/>
        </w:rPr>
        <w:t>easures for each h</w:t>
      </w:r>
      <w:r w:rsidRPr="00A16991">
        <w:rPr>
          <w:rFonts w:eastAsia="Times New Roman" w:cs="Times New Roman"/>
          <w:spacing w:val="-1"/>
        </w:rPr>
        <w:t>a</w:t>
      </w:r>
      <w:r w:rsidRPr="00A16991">
        <w:rPr>
          <w:rFonts w:eastAsia="Times New Roman" w:cs="Times New Roman"/>
        </w:rPr>
        <w:t>zard and the prio</w:t>
      </w:r>
      <w:r w:rsidRPr="00A16991">
        <w:rPr>
          <w:rFonts w:eastAsia="Times New Roman" w:cs="Times New Roman"/>
          <w:spacing w:val="-1"/>
        </w:rPr>
        <w:t>r</w:t>
      </w:r>
      <w:r w:rsidRPr="00A16991">
        <w:rPr>
          <w:rFonts w:eastAsia="Times New Roman" w:cs="Times New Roman"/>
          <w:spacing w:val="1"/>
        </w:rPr>
        <w:t>i</w:t>
      </w:r>
      <w:r w:rsidRPr="00A16991">
        <w:rPr>
          <w:rFonts w:eastAsia="Times New Roman" w:cs="Times New Roman"/>
        </w:rPr>
        <w:t>tizati</w:t>
      </w:r>
      <w:r w:rsidRPr="00A16991">
        <w:rPr>
          <w:rFonts w:eastAsia="Times New Roman" w:cs="Times New Roman"/>
          <w:spacing w:val="-1"/>
        </w:rPr>
        <w:t>o</w:t>
      </w:r>
      <w:r w:rsidRPr="00A16991">
        <w:rPr>
          <w:rFonts w:eastAsia="Times New Roman" w:cs="Times New Roman"/>
        </w:rPr>
        <w:t>n of</w:t>
      </w:r>
      <w:r w:rsidRPr="00A16991">
        <w:rPr>
          <w:rFonts w:eastAsia="Times New Roman" w:cs="Times New Roman"/>
          <w:spacing w:val="-1"/>
        </w:rPr>
        <w:t xml:space="preserve"> </w:t>
      </w:r>
      <w:r w:rsidRPr="00A16991">
        <w:rPr>
          <w:rFonts w:eastAsia="Times New Roman" w:cs="Times New Roman"/>
          <w:spacing w:val="-2"/>
        </w:rPr>
        <w:t>m</w:t>
      </w:r>
      <w:r w:rsidRPr="00A16991">
        <w:rPr>
          <w:rFonts w:eastAsia="Times New Roman" w:cs="Times New Roman"/>
        </w:rPr>
        <w:t>itigation proje</w:t>
      </w:r>
      <w:r w:rsidRPr="00A16991">
        <w:rPr>
          <w:rFonts w:eastAsia="Times New Roman" w:cs="Times New Roman"/>
          <w:spacing w:val="-1"/>
        </w:rPr>
        <w:t>c</w:t>
      </w:r>
      <w:r w:rsidRPr="00A16991">
        <w:rPr>
          <w:rFonts w:eastAsia="Times New Roman" w:cs="Times New Roman"/>
        </w:rPr>
        <w:t>ts.</w:t>
      </w:r>
    </w:p>
    <w:p w:rsidR="00C37EE2" w:rsidRPr="00A16991" w:rsidRDefault="00DD579A" w:rsidP="004E3202">
      <w:pPr>
        <w:tabs>
          <w:tab w:val="left" w:pos="1540"/>
        </w:tabs>
        <w:spacing w:after="0" w:line="240" w:lineRule="auto"/>
        <w:ind w:left="1180" w:right="-20"/>
        <w:rPr>
          <w:rFonts w:eastAsia="Times New Roman" w:cs="Times New Roman"/>
        </w:rPr>
      </w:pPr>
      <w:r w:rsidRPr="00A16991">
        <w:rPr>
          <w:rFonts w:eastAsia="Times New Roman" w:cs="Times New Roman"/>
          <w:w w:val="131"/>
        </w:rPr>
        <w:t>•</w:t>
      </w:r>
      <w:r w:rsidRPr="00A16991">
        <w:rPr>
          <w:rFonts w:eastAsia="Times New Roman" w:cs="Times New Roman"/>
        </w:rPr>
        <w:tab/>
        <w:t>Review</w:t>
      </w:r>
      <w:r w:rsidR="00F70535" w:rsidRPr="00A16991">
        <w:rPr>
          <w:rFonts w:eastAsia="Times New Roman" w:cs="Times New Roman"/>
        </w:rPr>
        <w:t>ing</w:t>
      </w:r>
      <w:r w:rsidRPr="00A16991">
        <w:rPr>
          <w:rFonts w:eastAsia="Times New Roman" w:cs="Times New Roman"/>
        </w:rPr>
        <w:t xml:space="preserve"> the </w:t>
      </w:r>
      <w:r w:rsidRPr="00A16991">
        <w:rPr>
          <w:rFonts w:eastAsia="Times New Roman" w:cs="Times New Roman"/>
          <w:spacing w:val="-1"/>
        </w:rPr>
        <w:t>f</w:t>
      </w:r>
      <w:r w:rsidRPr="00A16991">
        <w:rPr>
          <w:rFonts w:eastAsia="Times New Roman" w:cs="Times New Roman"/>
          <w:spacing w:val="1"/>
        </w:rPr>
        <w:t>i</w:t>
      </w:r>
      <w:r w:rsidRPr="00A16991">
        <w:rPr>
          <w:rFonts w:eastAsia="Times New Roman" w:cs="Times New Roman"/>
        </w:rPr>
        <w:t xml:space="preserve">nal </w:t>
      </w:r>
      <w:r w:rsidRPr="00A16991">
        <w:rPr>
          <w:rFonts w:eastAsia="Times New Roman" w:cs="Times New Roman"/>
          <w:spacing w:val="-1"/>
        </w:rPr>
        <w:t>d</w:t>
      </w:r>
      <w:r w:rsidRPr="00A16991">
        <w:rPr>
          <w:rFonts w:eastAsia="Times New Roman" w:cs="Times New Roman"/>
        </w:rPr>
        <w:t>ra</w:t>
      </w:r>
      <w:r w:rsidRPr="00A16991">
        <w:rPr>
          <w:rFonts w:eastAsia="Times New Roman" w:cs="Times New Roman"/>
          <w:spacing w:val="-1"/>
        </w:rPr>
        <w:t>f</w:t>
      </w:r>
      <w:r w:rsidRPr="00A16991">
        <w:rPr>
          <w:rFonts w:eastAsia="Times New Roman" w:cs="Times New Roman"/>
        </w:rPr>
        <w:t>t of</w:t>
      </w:r>
      <w:r w:rsidRPr="00A16991">
        <w:rPr>
          <w:rFonts w:eastAsia="Times New Roman" w:cs="Times New Roman"/>
          <w:spacing w:val="-1"/>
        </w:rPr>
        <w:t xml:space="preserve"> </w:t>
      </w:r>
      <w:r w:rsidRPr="00A16991">
        <w:rPr>
          <w:rFonts w:eastAsia="Times New Roman" w:cs="Times New Roman"/>
        </w:rPr>
        <w:t>the plan and</w:t>
      </w:r>
      <w:r w:rsidRPr="00A16991">
        <w:rPr>
          <w:rFonts w:eastAsia="Times New Roman" w:cs="Times New Roman"/>
          <w:spacing w:val="-1"/>
        </w:rPr>
        <w:t xml:space="preserve"> </w:t>
      </w:r>
      <w:r w:rsidRPr="00A16991">
        <w:rPr>
          <w:rFonts w:eastAsia="Times New Roman" w:cs="Times New Roman"/>
        </w:rPr>
        <w:t>the pla</w:t>
      </w:r>
      <w:r w:rsidRPr="00A16991">
        <w:rPr>
          <w:rFonts w:eastAsia="Times New Roman" w:cs="Times New Roman"/>
          <w:spacing w:val="-1"/>
        </w:rPr>
        <w:t>n</w:t>
      </w:r>
      <w:r w:rsidRPr="00A16991">
        <w:rPr>
          <w:rFonts w:eastAsia="Times New Roman" w:cs="Times New Roman"/>
        </w:rPr>
        <w:t xml:space="preserve">’s </w:t>
      </w:r>
      <w:r w:rsidRPr="00A16991">
        <w:rPr>
          <w:rFonts w:eastAsia="Times New Roman" w:cs="Times New Roman"/>
          <w:spacing w:val="-1"/>
        </w:rPr>
        <w:t>g</w:t>
      </w:r>
      <w:r w:rsidRPr="00A16991">
        <w:rPr>
          <w:rFonts w:eastAsia="Times New Roman" w:cs="Times New Roman"/>
        </w:rPr>
        <w:t>oals and pr</w:t>
      </w:r>
      <w:r w:rsidRPr="00A16991">
        <w:rPr>
          <w:rFonts w:eastAsia="Times New Roman" w:cs="Times New Roman"/>
          <w:spacing w:val="-1"/>
        </w:rPr>
        <w:t>o</w:t>
      </w:r>
      <w:r w:rsidRPr="00A16991">
        <w:rPr>
          <w:rFonts w:eastAsia="Times New Roman" w:cs="Times New Roman"/>
        </w:rPr>
        <w:t xml:space="preserve">posed </w:t>
      </w:r>
      <w:r w:rsidRPr="00A16991">
        <w:rPr>
          <w:rFonts w:eastAsia="Times New Roman" w:cs="Times New Roman"/>
          <w:spacing w:val="-2"/>
        </w:rPr>
        <w:t>m</w:t>
      </w:r>
      <w:r w:rsidRPr="00A16991">
        <w:rPr>
          <w:rFonts w:eastAsia="Times New Roman" w:cs="Times New Roman"/>
        </w:rPr>
        <w:t xml:space="preserve">itigation </w:t>
      </w:r>
      <w:r w:rsidRPr="00A16991">
        <w:rPr>
          <w:rFonts w:eastAsia="Times New Roman" w:cs="Times New Roman"/>
          <w:spacing w:val="-1"/>
        </w:rPr>
        <w:t>p</w:t>
      </w:r>
      <w:r w:rsidRPr="00A16991">
        <w:rPr>
          <w:rFonts w:eastAsia="Times New Roman" w:cs="Times New Roman"/>
        </w:rPr>
        <w:t>roje</w:t>
      </w:r>
      <w:r w:rsidRPr="00A16991">
        <w:rPr>
          <w:rFonts w:eastAsia="Times New Roman" w:cs="Times New Roman"/>
          <w:spacing w:val="-1"/>
        </w:rPr>
        <w:t>c</w:t>
      </w:r>
      <w:r w:rsidRPr="00A16991">
        <w:rPr>
          <w:rFonts w:eastAsia="Times New Roman" w:cs="Times New Roman"/>
        </w:rPr>
        <w:t>ts.</w:t>
      </w:r>
    </w:p>
    <w:p w:rsidR="00C37EE2" w:rsidRPr="00A16991" w:rsidRDefault="00DD579A" w:rsidP="004E3202">
      <w:pPr>
        <w:tabs>
          <w:tab w:val="left" w:pos="1540"/>
        </w:tabs>
        <w:spacing w:after="0" w:line="240" w:lineRule="auto"/>
        <w:ind w:left="1540" w:right="646" w:hanging="360"/>
        <w:rPr>
          <w:rFonts w:eastAsia="Times New Roman" w:cs="Times New Roman"/>
        </w:rPr>
      </w:pPr>
      <w:r w:rsidRPr="00A16991">
        <w:rPr>
          <w:rFonts w:eastAsia="Times New Roman" w:cs="Times New Roman"/>
          <w:w w:val="131"/>
        </w:rPr>
        <w:t>•</w:t>
      </w:r>
      <w:r w:rsidRPr="00A16991">
        <w:rPr>
          <w:rFonts w:eastAsia="Times New Roman" w:cs="Times New Roman"/>
        </w:rPr>
        <w:tab/>
        <w:t>Be</w:t>
      </w:r>
      <w:r w:rsidR="00F70535" w:rsidRPr="00A16991">
        <w:rPr>
          <w:rFonts w:eastAsia="Times New Roman" w:cs="Times New Roman"/>
        </w:rPr>
        <w:t>ing</w:t>
      </w:r>
      <w:r w:rsidRPr="00A16991">
        <w:rPr>
          <w:rFonts w:eastAsia="Times New Roman" w:cs="Times New Roman"/>
        </w:rPr>
        <w:t xml:space="preserve"> involved in the i</w:t>
      </w:r>
      <w:r w:rsidRPr="00A16991">
        <w:rPr>
          <w:rFonts w:eastAsia="Times New Roman" w:cs="Times New Roman"/>
          <w:spacing w:val="-2"/>
        </w:rPr>
        <w:t>m</w:t>
      </w:r>
      <w:r w:rsidRPr="00A16991">
        <w:rPr>
          <w:rFonts w:eastAsia="Times New Roman" w:cs="Times New Roman"/>
        </w:rPr>
        <w:t>ple</w:t>
      </w:r>
      <w:r w:rsidRPr="00A16991">
        <w:rPr>
          <w:rFonts w:eastAsia="Times New Roman" w:cs="Times New Roman"/>
          <w:spacing w:val="-2"/>
        </w:rPr>
        <w:t>m</w:t>
      </w:r>
      <w:r w:rsidRPr="00A16991">
        <w:rPr>
          <w:rFonts w:eastAsia="Times New Roman" w:cs="Times New Roman"/>
        </w:rPr>
        <w:t xml:space="preserve">entation as well as the updating of the plan’s goals and proposed </w:t>
      </w:r>
      <w:r w:rsidRPr="00A16991">
        <w:rPr>
          <w:rFonts w:eastAsia="Times New Roman" w:cs="Times New Roman"/>
          <w:spacing w:val="-2"/>
        </w:rPr>
        <w:t>m</w:t>
      </w:r>
      <w:r w:rsidRPr="00A16991">
        <w:rPr>
          <w:rFonts w:eastAsia="Times New Roman" w:cs="Times New Roman"/>
        </w:rPr>
        <w:t xml:space="preserve">itigation </w:t>
      </w:r>
      <w:r w:rsidRPr="00A16991">
        <w:rPr>
          <w:rFonts w:eastAsia="Times New Roman" w:cs="Times New Roman"/>
          <w:spacing w:val="-1"/>
        </w:rPr>
        <w:t>p</w:t>
      </w:r>
      <w:r w:rsidRPr="00A16991">
        <w:rPr>
          <w:rFonts w:eastAsia="Times New Roman" w:cs="Times New Roman"/>
        </w:rPr>
        <w:t>roje</w:t>
      </w:r>
      <w:r w:rsidRPr="00A16991">
        <w:rPr>
          <w:rFonts w:eastAsia="Times New Roman" w:cs="Times New Roman"/>
          <w:spacing w:val="-1"/>
        </w:rPr>
        <w:t>c</w:t>
      </w:r>
      <w:r w:rsidRPr="00A16991">
        <w:rPr>
          <w:rFonts w:eastAsia="Times New Roman" w:cs="Times New Roman"/>
        </w:rPr>
        <w:t>ts.</w:t>
      </w:r>
    </w:p>
    <w:p w:rsidR="005F5727" w:rsidRPr="00A16991" w:rsidRDefault="005F5727" w:rsidP="004E3202">
      <w:pPr>
        <w:tabs>
          <w:tab w:val="left" w:pos="1540"/>
        </w:tabs>
        <w:spacing w:after="0" w:line="240" w:lineRule="auto"/>
        <w:ind w:left="1540" w:right="646" w:hanging="360"/>
        <w:rPr>
          <w:rFonts w:eastAsia="Times New Roman" w:cs="Times New Roman"/>
        </w:rPr>
      </w:pPr>
    </w:p>
    <w:p w:rsidR="00F70535" w:rsidRPr="00A16991" w:rsidRDefault="008F6073" w:rsidP="004E3202">
      <w:pPr>
        <w:tabs>
          <w:tab w:val="left" w:pos="1540"/>
        </w:tabs>
        <w:spacing w:after="0" w:line="240" w:lineRule="auto"/>
        <w:ind w:left="450" w:right="646"/>
        <w:rPr>
          <w:rFonts w:eastAsia="Times New Roman" w:cs="Times New Roman"/>
        </w:rPr>
      </w:pPr>
      <w:r>
        <w:rPr>
          <w:rFonts w:eastAsia="Times New Roman" w:cs="Times New Roman"/>
        </w:rPr>
        <w:t>C</w:t>
      </w:r>
      <w:r w:rsidR="00EF7C56">
        <w:rPr>
          <w:rFonts w:eastAsia="Times New Roman" w:cs="Times New Roman"/>
        </w:rPr>
        <w:t xml:space="preserve">)  The Tribe will also hire two in-house staff and contract services with a Mitigation Planner and Writer to plan, coordinate with the TMPT, and provide outreach materials for the mitigation planning process.  A contracted halftime (0.5 FTE 20 hours per week) Mitigation Planner and Writer (MPW) will be hired to (1) oversee public and tribal departmental involvement (e.g., to oversee the TMPT, coordinate planning </w:t>
      </w:r>
      <w:r w:rsidR="00EF7C56">
        <w:rPr>
          <w:rFonts w:eastAsia="Times New Roman" w:cs="Times New Roman"/>
        </w:rPr>
        <w:lastRenderedPageBreak/>
        <w:t>meetings, provide updated news on the tribal website summarizing plan updates and meeting minutes, and workshops), (2) conduct hazard research on historical flooding, contaminated waterways, fires (from wildfire, lightening, or human-induced), winds/tornadoes, extreme temperatures, coastal hazards, winter storms, hail, fog, lightening, and landslides, and (3) write the Pre-Disaster Mitigation Plan.  The current GIS Specialis</w:t>
      </w:r>
      <w:r w:rsidR="00A463BB">
        <w:rPr>
          <w:rFonts w:eastAsia="Times New Roman" w:cs="Times New Roman"/>
        </w:rPr>
        <w:t xml:space="preserve">t employed by The Tribe will </w:t>
      </w:r>
      <w:r w:rsidR="00EF7C56">
        <w:rPr>
          <w:rFonts w:eastAsia="Times New Roman" w:cs="Times New Roman"/>
        </w:rPr>
        <w:t xml:space="preserve">commit a third of his/her time (0.33 FTE 15 hours per week) to (1) assist with technical requirements for organizing, updating, managing existing GIS data for hazard mapping and website updates for public involvement, (2) assemble GIS layers, data, and other reports on existing mapped flooding, contaminated waterways, fire hazards, and build a tribal database and (3) </w:t>
      </w:r>
      <w:r w:rsidR="00B3400A">
        <w:rPr>
          <w:rFonts w:eastAsia="Times New Roman" w:cs="Times New Roman"/>
        </w:rPr>
        <w:t xml:space="preserve">design a database, </w:t>
      </w:r>
      <w:proofErr w:type="spellStart"/>
      <w:r w:rsidR="00B3400A">
        <w:rPr>
          <w:rFonts w:eastAsia="Times New Roman" w:cs="Times New Roman"/>
        </w:rPr>
        <w:t>webmapping</w:t>
      </w:r>
      <w:proofErr w:type="spellEnd"/>
      <w:r w:rsidR="00B3400A">
        <w:rPr>
          <w:rFonts w:eastAsia="Times New Roman" w:cs="Times New Roman"/>
        </w:rPr>
        <w:t xml:space="preserve"> application, and web-entry applications focused on mitigation planning</w:t>
      </w:r>
      <w:r w:rsidR="00E3464F">
        <w:rPr>
          <w:rFonts w:eastAsia="Times New Roman" w:cs="Times New Roman"/>
        </w:rPr>
        <w:t xml:space="preserve">.  A Limited Term Employee (LTE 40 hours for 14 weeks) Computer Science Intern will be hired to (1) assist with </w:t>
      </w:r>
      <w:r w:rsidR="00B3400A">
        <w:rPr>
          <w:rFonts w:eastAsia="Times New Roman" w:cs="Times New Roman"/>
        </w:rPr>
        <w:t>installation, configuration, and testing</w:t>
      </w:r>
      <w:r w:rsidR="00E3464F">
        <w:rPr>
          <w:rFonts w:eastAsia="Times New Roman" w:cs="Times New Roman"/>
        </w:rPr>
        <w:t xml:space="preserve"> of </w:t>
      </w:r>
      <w:r w:rsidR="00B3400A">
        <w:rPr>
          <w:rFonts w:eastAsia="Times New Roman" w:cs="Times New Roman"/>
        </w:rPr>
        <w:t xml:space="preserve">the </w:t>
      </w:r>
      <w:r w:rsidR="00E3464F">
        <w:rPr>
          <w:rFonts w:eastAsia="Times New Roman" w:cs="Times New Roman"/>
        </w:rPr>
        <w:t>dat</w:t>
      </w:r>
      <w:r w:rsidR="00B3400A">
        <w:rPr>
          <w:rFonts w:eastAsia="Times New Roman" w:cs="Times New Roman"/>
        </w:rPr>
        <w:t xml:space="preserve">abase, web-entry, and </w:t>
      </w:r>
      <w:proofErr w:type="spellStart"/>
      <w:r w:rsidR="00B3400A">
        <w:rPr>
          <w:rFonts w:eastAsia="Times New Roman" w:cs="Times New Roman"/>
        </w:rPr>
        <w:t>webmapping</w:t>
      </w:r>
      <w:proofErr w:type="spellEnd"/>
      <w:r w:rsidR="00B3400A">
        <w:rPr>
          <w:rFonts w:eastAsia="Times New Roman" w:cs="Times New Roman"/>
        </w:rPr>
        <w:t xml:space="preserve"> applications</w:t>
      </w:r>
      <w:r w:rsidR="00E3464F">
        <w:rPr>
          <w:rFonts w:eastAsia="Times New Roman" w:cs="Times New Roman"/>
        </w:rPr>
        <w:t xml:space="preserve">, (2) </w:t>
      </w:r>
      <w:r w:rsidR="00B3400A">
        <w:rPr>
          <w:rFonts w:eastAsia="Times New Roman" w:cs="Times New Roman"/>
        </w:rPr>
        <w:t xml:space="preserve">draft technical documents on database updates, tuning, web-entry, and </w:t>
      </w:r>
      <w:proofErr w:type="spellStart"/>
      <w:r w:rsidR="00B3400A">
        <w:rPr>
          <w:rFonts w:eastAsia="Times New Roman" w:cs="Times New Roman"/>
        </w:rPr>
        <w:t>webmapping</w:t>
      </w:r>
      <w:proofErr w:type="spellEnd"/>
      <w:r w:rsidR="00B3400A">
        <w:rPr>
          <w:rFonts w:eastAsia="Times New Roman" w:cs="Times New Roman"/>
        </w:rPr>
        <w:t xml:space="preserve"> applications that l</w:t>
      </w:r>
      <w:r w:rsidR="00E3464F">
        <w:rPr>
          <w:rFonts w:eastAsia="Times New Roman" w:cs="Times New Roman"/>
        </w:rPr>
        <w:t>ink to the database</w:t>
      </w:r>
      <w:r w:rsidR="00B3400A">
        <w:rPr>
          <w:rFonts w:eastAsia="Times New Roman" w:cs="Times New Roman"/>
        </w:rPr>
        <w:t>, and (3)</w:t>
      </w:r>
      <w:r w:rsidR="00802C8D">
        <w:rPr>
          <w:rFonts w:eastAsia="Times New Roman" w:cs="Times New Roman"/>
        </w:rPr>
        <w:t xml:space="preserve"> </w:t>
      </w:r>
      <w:r w:rsidR="00E3464F">
        <w:rPr>
          <w:rFonts w:eastAsia="Times New Roman" w:cs="Times New Roman"/>
        </w:rPr>
        <w:t>assist with user-training</w:t>
      </w:r>
      <w:r w:rsidR="00B3400A">
        <w:rPr>
          <w:rFonts w:eastAsia="Times New Roman" w:cs="Times New Roman"/>
        </w:rPr>
        <w:t xml:space="preserve"> </w:t>
      </w:r>
      <w:r w:rsidR="00762D51">
        <w:rPr>
          <w:rFonts w:eastAsia="Times New Roman" w:cs="Times New Roman"/>
        </w:rPr>
        <w:t xml:space="preserve">documents </w:t>
      </w:r>
      <w:r w:rsidR="00B3400A">
        <w:rPr>
          <w:rFonts w:eastAsia="Times New Roman" w:cs="Times New Roman"/>
        </w:rPr>
        <w:t xml:space="preserve">for web applications, </w:t>
      </w:r>
      <w:proofErr w:type="spellStart"/>
      <w:r w:rsidR="00B3400A">
        <w:rPr>
          <w:rFonts w:eastAsia="Times New Roman" w:cs="Times New Roman"/>
        </w:rPr>
        <w:t>webmaps</w:t>
      </w:r>
      <w:proofErr w:type="spellEnd"/>
      <w:r w:rsidR="00B3400A">
        <w:rPr>
          <w:rFonts w:eastAsia="Times New Roman" w:cs="Times New Roman"/>
        </w:rPr>
        <w:t>, and web-entry.</w:t>
      </w:r>
    </w:p>
    <w:p w:rsidR="00C37EE2" w:rsidRPr="00A16991" w:rsidRDefault="00BC6815" w:rsidP="004E3202">
      <w:pPr>
        <w:tabs>
          <w:tab w:val="left" w:pos="8565"/>
        </w:tabs>
        <w:spacing w:after="0" w:line="240" w:lineRule="auto"/>
      </w:pPr>
      <w:r w:rsidRPr="00A16991">
        <w:tab/>
      </w:r>
    </w:p>
    <w:p w:rsidR="00C37EE2" w:rsidRPr="00A16991" w:rsidRDefault="00DD579A" w:rsidP="004E3202">
      <w:pPr>
        <w:tabs>
          <w:tab w:val="left" w:pos="460"/>
        </w:tabs>
        <w:spacing w:after="0" w:line="240" w:lineRule="auto"/>
        <w:ind w:left="100" w:right="-20"/>
        <w:rPr>
          <w:rFonts w:eastAsia="Times New Roman" w:cs="Times New Roman"/>
        </w:rPr>
      </w:pPr>
      <w:r w:rsidRPr="00A16991">
        <w:rPr>
          <w:rFonts w:eastAsia="Times New Roman" w:cs="Times New Roman"/>
          <w:b/>
          <w:bCs/>
          <w:spacing w:val="1"/>
        </w:rPr>
        <w:t>2</w:t>
      </w:r>
      <w:r w:rsidRPr="00A16991">
        <w:rPr>
          <w:rFonts w:eastAsia="Times New Roman" w:cs="Times New Roman"/>
          <w:b/>
          <w:bCs/>
        </w:rPr>
        <w:t>.</w:t>
      </w:r>
      <w:r w:rsidRPr="00A16991">
        <w:rPr>
          <w:rFonts w:eastAsia="Times New Roman" w:cs="Times New Roman"/>
          <w:b/>
          <w:bCs/>
        </w:rPr>
        <w:tab/>
        <w:t>RISK</w:t>
      </w:r>
      <w:r w:rsidRPr="00A16991">
        <w:rPr>
          <w:rFonts w:eastAsia="Times New Roman" w:cs="Times New Roman"/>
          <w:b/>
          <w:bCs/>
          <w:spacing w:val="-3"/>
        </w:rPr>
        <w:t xml:space="preserve"> </w:t>
      </w:r>
      <w:r w:rsidRPr="00A16991">
        <w:rPr>
          <w:rFonts w:eastAsia="Times New Roman" w:cs="Times New Roman"/>
          <w:b/>
          <w:bCs/>
        </w:rPr>
        <w:t>AS</w:t>
      </w:r>
      <w:r w:rsidRPr="00A16991">
        <w:rPr>
          <w:rFonts w:eastAsia="Times New Roman" w:cs="Times New Roman"/>
          <w:b/>
          <w:bCs/>
          <w:spacing w:val="1"/>
        </w:rPr>
        <w:t>S</w:t>
      </w:r>
      <w:r w:rsidRPr="00A16991">
        <w:rPr>
          <w:rFonts w:eastAsia="Times New Roman" w:cs="Times New Roman"/>
          <w:b/>
          <w:bCs/>
        </w:rPr>
        <w:t>E</w:t>
      </w:r>
      <w:r w:rsidRPr="00A16991">
        <w:rPr>
          <w:rFonts w:eastAsia="Times New Roman" w:cs="Times New Roman"/>
          <w:b/>
          <w:bCs/>
          <w:spacing w:val="1"/>
        </w:rPr>
        <w:t>S</w:t>
      </w:r>
      <w:r w:rsidRPr="00A16991">
        <w:rPr>
          <w:rFonts w:eastAsia="Times New Roman" w:cs="Times New Roman"/>
          <w:b/>
          <w:bCs/>
        </w:rPr>
        <w:t>SME</w:t>
      </w:r>
      <w:r w:rsidRPr="00A16991">
        <w:rPr>
          <w:rFonts w:eastAsia="Times New Roman" w:cs="Times New Roman"/>
          <w:b/>
          <w:bCs/>
          <w:spacing w:val="1"/>
        </w:rPr>
        <w:t>N</w:t>
      </w:r>
      <w:r w:rsidRPr="00A16991">
        <w:rPr>
          <w:rFonts w:eastAsia="Times New Roman" w:cs="Times New Roman"/>
          <w:b/>
          <w:bCs/>
        </w:rPr>
        <w:t>T</w:t>
      </w:r>
      <w:r w:rsidRPr="00A16991">
        <w:rPr>
          <w:rFonts w:eastAsia="Times New Roman" w:cs="Times New Roman"/>
          <w:b/>
          <w:bCs/>
          <w:spacing w:val="-10"/>
        </w:rPr>
        <w:t xml:space="preserve"> </w:t>
      </w:r>
      <w:r w:rsidRPr="00A16991">
        <w:rPr>
          <w:rFonts w:eastAsia="Times New Roman" w:cs="Times New Roman"/>
          <w:b/>
          <w:bCs/>
        </w:rPr>
        <w:t>(HA</w:t>
      </w:r>
      <w:r w:rsidRPr="00A16991">
        <w:rPr>
          <w:rFonts w:eastAsia="Times New Roman" w:cs="Times New Roman"/>
          <w:b/>
          <w:bCs/>
          <w:spacing w:val="-2"/>
        </w:rPr>
        <w:t>Z</w:t>
      </w:r>
      <w:r w:rsidRPr="00A16991">
        <w:rPr>
          <w:rFonts w:eastAsia="Times New Roman" w:cs="Times New Roman"/>
          <w:b/>
          <w:bCs/>
          <w:spacing w:val="1"/>
        </w:rPr>
        <w:t>AR</w:t>
      </w:r>
      <w:r w:rsidRPr="00A16991">
        <w:rPr>
          <w:rFonts w:eastAsia="Times New Roman" w:cs="Times New Roman"/>
          <w:b/>
          <w:bCs/>
        </w:rPr>
        <w:t>D</w:t>
      </w:r>
      <w:r w:rsidRPr="00A16991">
        <w:rPr>
          <w:rFonts w:eastAsia="Times New Roman" w:cs="Times New Roman"/>
          <w:b/>
          <w:bCs/>
          <w:spacing w:val="-6"/>
        </w:rPr>
        <w:t xml:space="preserve"> </w:t>
      </w:r>
      <w:r w:rsidRPr="00A16991">
        <w:rPr>
          <w:rFonts w:eastAsia="Times New Roman" w:cs="Times New Roman"/>
          <w:b/>
          <w:bCs/>
        </w:rPr>
        <w:t>IDE</w:t>
      </w:r>
      <w:r w:rsidRPr="00A16991">
        <w:rPr>
          <w:rFonts w:eastAsia="Times New Roman" w:cs="Times New Roman"/>
          <w:b/>
          <w:bCs/>
          <w:spacing w:val="1"/>
        </w:rPr>
        <w:t>NT</w:t>
      </w:r>
      <w:r w:rsidRPr="00A16991">
        <w:rPr>
          <w:rFonts w:eastAsia="Times New Roman" w:cs="Times New Roman"/>
          <w:b/>
          <w:bCs/>
        </w:rPr>
        <w:t>IFI</w:t>
      </w:r>
      <w:r w:rsidRPr="00A16991">
        <w:rPr>
          <w:rFonts w:eastAsia="Times New Roman" w:cs="Times New Roman"/>
          <w:b/>
          <w:bCs/>
          <w:spacing w:val="1"/>
        </w:rPr>
        <w:t>C</w:t>
      </w:r>
      <w:r w:rsidRPr="00A16991">
        <w:rPr>
          <w:rFonts w:eastAsia="Times New Roman" w:cs="Times New Roman"/>
          <w:b/>
          <w:bCs/>
        </w:rPr>
        <w:t>ATION</w:t>
      </w:r>
      <w:r w:rsidRPr="00A16991">
        <w:rPr>
          <w:rFonts w:eastAsia="Times New Roman" w:cs="Times New Roman"/>
          <w:b/>
          <w:bCs/>
          <w:spacing w:val="-16"/>
        </w:rPr>
        <w:t xml:space="preserve"> </w:t>
      </w:r>
      <w:r w:rsidRPr="00A16991">
        <w:rPr>
          <w:rFonts w:eastAsia="Times New Roman" w:cs="Times New Roman"/>
          <w:b/>
          <w:bCs/>
          <w:spacing w:val="1"/>
        </w:rPr>
        <w:t>A</w:t>
      </w:r>
      <w:r w:rsidRPr="00A16991">
        <w:rPr>
          <w:rFonts w:eastAsia="Times New Roman" w:cs="Times New Roman"/>
          <w:b/>
          <w:bCs/>
        </w:rPr>
        <w:t>ND</w:t>
      </w:r>
      <w:r w:rsidRPr="00A16991">
        <w:rPr>
          <w:rFonts w:eastAsia="Times New Roman" w:cs="Times New Roman"/>
          <w:b/>
          <w:bCs/>
          <w:spacing w:val="-3"/>
        </w:rPr>
        <w:t xml:space="preserve"> </w:t>
      </w:r>
      <w:r w:rsidRPr="00A16991">
        <w:rPr>
          <w:rFonts w:eastAsia="Times New Roman" w:cs="Times New Roman"/>
          <w:b/>
          <w:bCs/>
        </w:rPr>
        <w:t>V</w:t>
      </w:r>
      <w:r w:rsidRPr="00A16991">
        <w:rPr>
          <w:rFonts w:eastAsia="Times New Roman" w:cs="Times New Roman"/>
          <w:b/>
          <w:bCs/>
          <w:spacing w:val="1"/>
        </w:rPr>
        <w:t>U</w:t>
      </w:r>
      <w:r w:rsidRPr="00A16991">
        <w:rPr>
          <w:rFonts w:eastAsia="Times New Roman" w:cs="Times New Roman"/>
          <w:b/>
          <w:bCs/>
        </w:rPr>
        <w:t>L</w:t>
      </w:r>
      <w:r w:rsidRPr="00A16991">
        <w:rPr>
          <w:rFonts w:eastAsia="Times New Roman" w:cs="Times New Roman"/>
          <w:b/>
          <w:bCs/>
          <w:spacing w:val="1"/>
        </w:rPr>
        <w:t>N</w:t>
      </w:r>
      <w:r w:rsidRPr="00A16991">
        <w:rPr>
          <w:rFonts w:eastAsia="Times New Roman" w:cs="Times New Roman"/>
          <w:b/>
          <w:bCs/>
        </w:rPr>
        <w:t>E</w:t>
      </w:r>
      <w:r w:rsidRPr="00A16991">
        <w:rPr>
          <w:rFonts w:eastAsia="Times New Roman" w:cs="Times New Roman"/>
          <w:b/>
          <w:bCs/>
          <w:spacing w:val="1"/>
        </w:rPr>
        <w:t>R</w:t>
      </w:r>
      <w:r w:rsidRPr="00A16991">
        <w:rPr>
          <w:rFonts w:eastAsia="Times New Roman" w:cs="Times New Roman"/>
          <w:b/>
          <w:bCs/>
        </w:rPr>
        <w:t>A</w:t>
      </w:r>
      <w:r w:rsidRPr="00A16991">
        <w:rPr>
          <w:rFonts w:eastAsia="Times New Roman" w:cs="Times New Roman"/>
          <w:b/>
          <w:bCs/>
          <w:spacing w:val="1"/>
        </w:rPr>
        <w:t>B</w:t>
      </w:r>
      <w:r w:rsidRPr="00A16991">
        <w:rPr>
          <w:rFonts w:eastAsia="Times New Roman" w:cs="Times New Roman"/>
          <w:b/>
          <w:bCs/>
          <w:spacing w:val="-1"/>
        </w:rPr>
        <w:t>I</w:t>
      </w:r>
      <w:r w:rsidRPr="00A16991">
        <w:rPr>
          <w:rFonts w:eastAsia="Times New Roman" w:cs="Times New Roman"/>
          <w:b/>
          <w:bCs/>
          <w:spacing w:val="1"/>
        </w:rPr>
        <w:t>L</w:t>
      </w:r>
      <w:r w:rsidRPr="00A16991">
        <w:rPr>
          <w:rFonts w:eastAsia="Times New Roman" w:cs="Times New Roman"/>
          <w:b/>
          <w:bCs/>
          <w:spacing w:val="-1"/>
        </w:rPr>
        <w:t>I</w:t>
      </w:r>
      <w:r w:rsidRPr="00A16991">
        <w:rPr>
          <w:rFonts w:eastAsia="Times New Roman" w:cs="Times New Roman"/>
          <w:b/>
          <w:bCs/>
          <w:spacing w:val="1"/>
        </w:rPr>
        <w:t>T</w:t>
      </w:r>
      <w:r w:rsidRPr="00A16991">
        <w:rPr>
          <w:rFonts w:eastAsia="Times New Roman" w:cs="Times New Roman"/>
          <w:b/>
          <w:bCs/>
        </w:rPr>
        <w:t>Y)</w:t>
      </w:r>
    </w:p>
    <w:p w:rsidR="00C37EE2" w:rsidRPr="00A16991" w:rsidRDefault="00DD579A" w:rsidP="004E3202">
      <w:pPr>
        <w:spacing w:after="0" w:line="240" w:lineRule="auto"/>
        <w:ind w:left="460" w:right="-20"/>
        <w:rPr>
          <w:rFonts w:eastAsia="Times New Roman" w:cs="Times New Roman"/>
        </w:rPr>
      </w:pPr>
      <w:r w:rsidRPr="00A16991">
        <w:rPr>
          <w:rFonts w:eastAsia="Times New Roman" w:cs="Times New Roman"/>
        </w:rPr>
        <w:t xml:space="preserve">The purpose of this section is to provide a basis for hazard </w:t>
      </w:r>
      <w:r w:rsidRPr="00A16991">
        <w:rPr>
          <w:rFonts w:eastAsia="Times New Roman" w:cs="Times New Roman"/>
          <w:spacing w:val="-2"/>
        </w:rPr>
        <w:t>m</w:t>
      </w:r>
      <w:r w:rsidRPr="00A16991">
        <w:rPr>
          <w:rFonts w:eastAsia="Times New Roman" w:cs="Times New Roman"/>
          <w:spacing w:val="2"/>
        </w:rPr>
        <w:t>i</w:t>
      </w:r>
      <w:r w:rsidRPr="00A16991">
        <w:rPr>
          <w:rFonts w:eastAsia="Times New Roman" w:cs="Times New Roman"/>
        </w:rPr>
        <w:t>tigation planning and will include:</w:t>
      </w:r>
    </w:p>
    <w:p w:rsidR="00C37EE2" w:rsidRPr="00A16991" w:rsidRDefault="00C37EE2" w:rsidP="004E3202">
      <w:pPr>
        <w:spacing w:after="0" w:line="240" w:lineRule="auto"/>
      </w:pPr>
    </w:p>
    <w:p w:rsidR="00C37EE2" w:rsidRPr="00A16991" w:rsidRDefault="008F6073" w:rsidP="004E3202">
      <w:pPr>
        <w:spacing w:after="0" w:line="240" w:lineRule="auto"/>
        <w:ind w:left="820" w:right="372" w:hanging="360"/>
        <w:rPr>
          <w:rFonts w:eastAsia="Times New Roman" w:cs="Times New Roman"/>
        </w:rPr>
      </w:pPr>
      <w:r>
        <w:rPr>
          <w:rFonts w:eastAsia="Times New Roman" w:cs="Times New Roman"/>
        </w:rPr>
        <w:t>A</w:t>
      </w:r>
      <w:r w:rsidR="00DD579A" w:rsidRPr="00A16991">
        <w:rPr>
          <w:rFonts w:eastAsia="Times New Roman" w:cs="Times New Roman"/>
        </w:rPr>
        <w:t xml:space="preserve">) </w:t>
      </w:r>
      <w:r w:rsidR="00DD579A" w:rsidRPr="00A16991">
        <w:rPr>
          <w:rFonts w:eastAsia="Times New Roman" w:cs="Times New Roman"/>
          <w:spacing w:val="53"/>
        </w:rPr>
        <w:t xml:space="preserve"> </w:t>
      </w:r>
      <w:r w:rsidR="00DD579A" w:rsidRPr="00A16991">
        <w:rPr>
          <w:rFonts w:eastAsia="Times New Roman" w:cs="Times New Roman"/>
          <w:u w:val="single" w:color="000000"/>
        </w:rPr>
        <w:t xml:space="preserve">HAZARD </w:t>
      </w:r>
      <w:r w:rsidR="00DD579A" w:rsidRPr="00A16991">
        <w:rPr>
          <w:rFonts w:eastAsia="Times New Roman" w:cs="Times New Roman"/>
          <w:spacing w:val="2"/>
          <w:u w:val="single" w:color="000000"/>
        </w:rPr>
        <w:t>I</w:t>
      </w:r>
      <w:r w:rsidR="00802C8D">
        <w:rPr>
          <w:rFonts w:eastAsia="Times New Roman" w:cs="Times New Roman"/>
          <w:u w:val="single" w:color="000000"/>
        </w:rPr>
        <w:t>D</w:t>
      </w:r>
      <w:r w:rsidR="00DD579A" w:rsidRPr="00A16991">
        <w:rPr>
          <w:rFonts w:eastAsia="Times New Roman" w:cs="Times New Roman"/>
          <w:u w:val="single" w:color="000000"/>
        </w:rPr>
        <w:t>ENTIFI</w:t>
      </w:r>
      <w:r w:rsidR="00DD579A" w:rsidRPr="00A16991">
        <w:rPr>
          <w:rFonts w:eastAsia="Times New Roman" w:cs="Times New Roman"/>
          <w:spacing w:val="1"/>
          <w:u w:val="single" w:color="000000"/>
        </w:rPr>
        <w:t>C</w:t>
      </w:r>
      <w:r w:rsidR="00DD579A" w:rsidRPr="00A16991">
        <w:rPr>
          <w:rFonts w:eastAsia="Times New Roman" w:cs="Times New Roman"/>
          <w:spacing w:val="-1"/>
          <w:u w:val="single" w:color="000000"/>
        </w:rPr>
        <w:t>A</w:t>
      </w:r>
      <w:r w:rsidR="00DD579A" w:rsidRPr="00A16991">
        <w:rPr>
          <w:rFonts w:eastAsia="Times New Roman" w:cs="Times New Roman"/>
          <w:u w:val="single" w:color="000000"/>
        </w:rPr>
        <w:t>TION:</w:t>
      </w:r>
      <w:r w:rsidR="00DD579A" w:rsidRPr="00A16991">
        <w:rPr>
          <w:rFonts w:eastAsia="Times New Roman" w:cs="Times New Roman"/>
        </w:rPr>
        <w:t xml:space="preserve"> </w:t>
      </w:r>
      <w:r w:rsidR="00DD579A" w:rsidRPr="00A16991">
        <w:rPr>
          <w:rFonts w:eastAsia="Times New Roman" w:cs="Times New Roman"/>
          <w:spacing w:val="1"/>
        </w:rPr>
        <w:t xml:space="preserve"> </w:t>
      </w:r>
      <w:r w:rsidR="008B01C9" w:rsidRPr="00A16991">
        <w:rPr>
          <w:rFonts w:eastAsia="Times New Roman" w:cs="Times New Roman"/>
        </w:rPr>
        <w:t xml:space="preserve">The </w:t>
      </w:r>
      <w:r w:rsidR="00D83EC2">
        <w:rPr>
          <w:rFonts w:eastAsia="Times New Roman" w:cs="Times New Roman"/>
        </w:rPr>
        <w:t>MPW</w:t>
      </w:r>
      <w:r w:rsidR="00BC6815" w:rsidRPr="00A16991">
        <w:rPr>
          <w:rFonts w:eastAsia="Times New Roman" w:cs="Times New Roman"/>
        </w:rPr>
        <w:t xml:space="preserve"> and </w:t>
      </w:r>
      <w:r w:rsidR="00CF5166">
        <w:rPr>
          <w:rFonts w:eastAsia="Times New Roman" w:cs="Times New Roman"/>
        </w:rPr>
        <w:t>TMPT</w:t>
      </w:r>
      <w:r w:rsidR="00BC6815" w:rsidRPr="00A16991">
        <w:rPr>
          <w:rFonts w:eastAsia="Times New Roman" w:cs="Times New Roman"/>
        </w:rPr>
        <w:t xml:space="preserve"> </w:t>
      </w:r>
      <w:r w:rsidR="00DD579A" w:rsidRPr="00A16991">
        <w:rPr>
          <w:rFonts w:eastAsia="Times New Roman" w:cs="Times New Roman"/>
        </w:rPr>
        <w:t>will dev</w:t>
      </w:r>
      <w:r w:rsidR="00DD579A" w:rsidRPr="00A16991">
        <w:rPr>
          <w:rFonts w:eastAsia="Times New Roman" w:cs="Times New Roman"/>
          <w:spacing w:val="-1"/>
        </w:rPr>
        <w:t>e</w:t>
      </w:r>
      <w:r w:rsidR="00DD579A" w:rsidRPr="00A16991">
        <w:rPr>
          <w:rFonts w:eastAsia="Times New Roman" w:cs="Times New Roman"/>
        </w:rPr>
        <w:t>lop a des</w:t>
      </w:r>
      <w:r w:rsidR="00DD579A" w:rsidRPr="00A16991">
        <w:rPr>
          <w:rFonts w:eastAsia="Times New Roman" w:cs="Times New Roman"/>
          <w:spacing w:val="-1"/>
        </w:rPr>
        <w:t>c</w:t>
      </w:r>
      <w:r w:rsidR="00DD579A" w:rsidRPr="00A16991">
        <w:rPr>
          <w:rFonts w:eastAsia="Times New Roman" w:cs="Times New Roman"/>
        </w:rPr>
        <w:t>ri</w:t>
      </w:r>
      <w:r w:rsidR="00DD579A" w:rsidRPr="00A16991">
        <w:rPr>
          <w:rFonts w:eastAsia="Times New Roman" w:cs="Times New Roman"/>
          <w:spacing w:val="-1"/>
        </w:rPr>
        <w:t>p</w:t>
      </w:r>
      <w:r w:rsidR="00DD579A" w:rsidRPr="00A16991">
        <w:rPr>
          <w:rFonts w:eastAsia="Times New Roman" w:cs="Times New Roman"/>
        </w:rPr>
        <w:t xml:space="preserve">tion and </w:t>
      </w:r>
      <w:r w:rsidR="00DD579A" w:rsidRPr="00A16991">
        <w:rPr>
          <w:rFonts w:eastAsia="Times New Roman" w:cs="Times New Roman"/>
          <w:spacing w:val="-1"/>
        </w:rPr>
        <w:t>p</w:t>
      </w:r>
      <w:r w:rsidR="00DD579A" w:rsidRPr="00A16991">
        <w:rPr>
          <w:rFonts w:eastAsia="Times New Roman" w:cs="Times New Roman"/>
        </w:rPr>
        <w:t>ri</w:t>
      </w:r>
      <w:r w:rsidR="00DD579A" w:rsidRPr="00A16991">
        <w:rPr>
          <w:rFonts w:eastAsia="Times New Roman" w:cs="Times New Roman"/>
          <w:spacing w:val="-1"/>
        </w:rPr>
        <w:t>o</w:t>
      </w:r>
      <w:r w:rsidR="00DD579A" w:rsidRPr="00A16991">
        <w:rPr>
          <w:rFonts w:eastAsia="Times New Roman" w:cs="Times New Roman"/>
        </w:rPr>
        <w:t>ritiz</w:t>
      </w:r>
      <w:r w:rsidR="00DD579A" w:rsidRPr="00A16991">
        <w:rPr>
          <w:rFonts w:eastAsia="Times New Roman" w:cs="Times New Roman"/>
          <w:spacing w:val="-1"/>
        </w:rPr>
        <w:t>a</w:t>
      </w:r>
      <w:r w:rsidR="00DD579A" w:rsidRPr="00A16991">
        <w:rPr>
          <w:rFonts w:eastAsia="Times New Roman" w:cs="Times New Roman"/>
        </w:rPr>
        <w:t>tion of</w:t>
      </w:r>
      <w:r w:rsidR="00DD579A" w:rsidRPr="00A16991">
        <w:rPr>
          <w:rFonts w:eastAsia="Times New Roman" w:cs="Times New Roman"/>
          <w:spacing w:val="-1"/>
        </w:rPr>
        <w:t xml:space="preserve"> </w:t>
      </w:r>
      <w:r w:rsidR="00DD579A" w:rsidRPr="00A16991">
        <w:rPr>
          <w:rFonts w:eastAsia="Times New Roman" w:cs="Times New Roman"/>
        </w:rPr>
        <w:t>the natur</w:t>
      </w:r>
      <w:r w:rsidR="00DD579A" w:rsidRPr="00A16991">
        <w:rPr>
          <w:rFonts w:eastAsia="Times New Roman" w:cs="Times New Roman"/>
          <w:spacing w:val="-1"/>
        </w:rPr>
        <w:t>a</w:t>
      </w:r>
      <w:r w:rsidR="00DD579A" w:rsidRPr="00A16991">
        <w:rPr>
          <w:rFonts w:eastAsia="Times New Roman" w:cs="Times New Roman"/>
        </w:rPr>
        <w:t>l haz</w:t>
      </w:r>
      <w:r w:rsidR="00DD579A" w:rsidRPr="00A16991">
        <w:rPr>
          <w:rFonts w:eastAsia="Times New Roman" w:cs="Times New Roman"/>
          <w:spacing w:val="-1"/>
        </w:rPr>
        <w:t>a</w:t>
      </w:r>
      <w:r w:rsidR="00DD579A" w:rsidRPr="00A16991">
        <w:rPr>
          <w:rFonts w:eastAsia="Times New Roman" w:cs="Times New Roman"/>
        </w:rPr>
        <w:t>rds th</w:t>
      </w:r>
      <w:r w:rsidR="00DD579A" w:rsidRPr="00A16991">
        <w:rPr>
          <w:rFonts w:eastAsia="Times New Roman" w:cs="Times New Roman"/>
          <w:spacing w:val="-1"/>
        </w:rPr>
        <w:t>a</w:t>
      </w:r>
      <w:r w:rsidR="00DD579A" w:rsidRPr="00A16991">
        <w:rPr>
          <w:rFonts w:eastAsia="Times New Roman" w:cs="Times New Roman"/>
        </w:rPr>
        <w:t>t have</w:t>
      </w:r>
      <w:r w:rsidR="00DD579A" w:rsidRPr="00A16991">
        <w:rPr>
          <w:rFonts w:eastAsia="Times New Roman" w:cs="Times New Roman"/>
          <w:spacing w:val="-1"/>
        </w:rPr>
        <w:t xml:space="preserve"> </w:t>
      </w:r>
      <w:r w:rsidR="00DD579A" w:rsidRPr="00A16991">
        <w:rPr>
          <w:rFonts w:eastAsia="Times New Roman" w:cs="Times New Roman"/>
        </w:rPr>
        <w:t>occur</w:t>
      </w:r>
      <w:r w:rsidR="00DD579A" w:rsidRPr="00A16991">
        <w:rPr>
          <w:rFonts w:eastAsia="Times New Roman" w:cs="Times New Roman"/>
          <w:spacing w:val="-1"/>
        </w:rPr>
        <w:t>r</w:t>
      </w:r>
      <w:r w:rsidR="00DD579A" w:rsidRPr="00A16991">
        <w:rPr>
          <w:rFonts w:eastAsia="Times New Roman" w:cs="Times New Roman"/>
        </w:rPr>
        <w:t xml:space="preserve">ed within </w:t>
      </w:r>
      <w:r w:rsidR="00C87ACF" w:rsidRPr="00A16991">
        <w:rPr>
          <w:rFonts w:eastAsia="Times New Roman" w:cs="Times New Roman"/>
        </w:rPr>
        <w:t>each of the five</w:t>
      </w:r>
      <w:r w:rsidR="00DD579A" w:rsidRPr="00A16991">
        <w:rPr>
          <w:rFonts w:eastAsia="Times New Roman" w:cs="Times New Roman"/>
        </w:rPr>
        <w:t xml:space="preserve"> com</w:t>
      </w:r>
      <w:r w:rsidR="00DD579A" w:rsidRPr="00A16991">
        <w:rPr>
          <w:rFonts w:eastAsia="Times New Roman" w:cs="Times New Roman"/>
          <w:spacing w:val="-2"/>
        </w:rPr>
        <w:t>m</w:t>
      </w:r>
      <w:r w:rsidR="00DD579A" w:rsidRPr="00A16991">
        <w:rPr>
          <w:rFonts w:eastAsia="Times New Roman" w:cs="Times New Roman"/>
        </w:rPr>
        <w:t xml:space="preserve">unities.  </w:t>
      </w:r>
      <w:r w:rsidR="004E3202" w:rsidRPr="00A16991">
        <w:rPr>
          <w:rFonts w:eastAsia="Times New Roman" w:cs="Times New Roman"/>
        </w:rPr>
        <w:t xml:space="preserve">The </w:t>
      </w:r>
      <w:r w:rsidR="00417B03">
        <w:rPr>
          <w:rFonts w:eastAsia="Times New Roman" w:cs="Times New Roman"/>
        </w:rPr>
        <w:t>GIS Specialist</w:t>
      </w:r>
      <w:r w:rsidR="004E3202" w:rsidRPr="00A16991">
        <w:rPr>
          <w:rFonts w:eastAsia="Times New Roman" w:cs="Times New Roman"/>
        </w:rPr>
        <w:t xml:space="preserve"> will provide maps to inform the descriptions and prioritization efforts. </w:t>
      </w:r>
      <w:r w:rsidR="00C87ACF" w:rsidRPr="00A16991">
        <w:rPr>
          <w:rFonts w:eastAsia="Times New Roman" w:cs="Times New Roman"/>
        </w:rPr>
        <w:t xml:space="preserve"> </w:t>
      </w:r>
      <w:r w:rsidR="00DD579A" w:rsidRPr="00A16991">
        <w:rPr>
          <w:rFonts w:eastAsia="Times New Roman" w:cs="Times New Roman"/>
          <w:spacing w:val="-1"/>
        </w:rPr>
        <w:t>F</w:t>
      </w:r>
      <w:r w:rsidR="00DD579A" w:rsidRPr="00A16991">
        <w:rPr>
          <w:rFonts w:eastAsia="Times New Roman" w:cs="Times New Roman"/>
        </w:rPr>
        <w:t xml:space="preserve">or this </w:t>
      </w:r>
      <w:r w:rsidR="00DD579A" w:rsidRPr="00A16991">
        <w:rPr>
          <w:rFonts w:eastAsia="Times New Roman" w:cs="Times New Roman"/>
          <w:spacing w:val="-1"/>
        </w:rPr>
        <w:t>p</w:t>
      </w:r>
      <w:r w:rsidR="00DD579A" w:rsidRPr="00A16991">
        <w:rPr>
          <w:rFonts w:eastAsia="Times New Roman" w:cs="Times New Roman"/>
          <w:spacing w:val="1"/>
        </w:rPr>
        <w:t>l</w:t>
      </w:r>
      <w:r w:rsidR="00DD579A" w:rsidRPr="00A16991">
        <w:rPr>
          <w:rFonts w:eastAsia="Times New Roman" w:cs="Times New Roman"/>
        </w:rPr>
        <w:t xml:space="preserve">an, the </w:t>
      </w:r>
      <w:r w:rsidR="00DD579A" w:rsidRPr="00A16991">
        <w:rPr>
          <w:rFonts w:eastAsia="Times New Roman" w:cs="Times New Roman"/>
          <w:spacing w:val="-1"/>
        </w:rPr>
        <w:t>r</w:t>
      </w:r>
      <w:r w:rsidR="00DD579A" w:rsidRPr="00A16991">
        <w:rPr>
          <w:rFonts w:eastAsia="Times New Roman" w:cs="Times New Roman"/>
          <w:spacing w:val="1"/>
        </w:rPr>
        <w:t>i</w:t>
      </w:r>
      <w:r w:rsidR="00DD579A" w:rsidRPr="00A16991">
        <w:rPr>
          <w:rFonts w:eastAsia="Times New Roman" w:cs="Times New Roman"/>
        </w:rPr>
        <w:t>sk ass</w:t>
      </w:r>
      <w:r w:rsidR="00DD579A" w:rsidRPr="00A16991">
        <w:rPr>
          <w:rFonts w:eastAsia="Times New Roman" w:cs="Times New Roman"/>
          <w:spacing w:val="-1"/>
        </w:rPr>
        <w:t>e</w:t>
      </w:r>
      <w:r w:rsidR="00DD579A" w:rsidRPr="00A16991">
        <w:rPr>
          <w:rFonts w:eastAsia="Times New Roman" w:cs="Times New Roman"/>
        </w:rPr>
        <w:t>ss</w:t>
      </w:r>
      <w:r w:rsidR="00DD579A" w:rsidRPr="00A16991">
        <w:rPr>
          <w:rFonts w:eastAsia="Times New Roman" w:cs="Times New Roman"/>
          <w:spacing w:val="-2"/>
        </w:rPr>
        <w:t>m</w:t>
      </w:r>
      <w:r w:rsidR="00DD579A" w:rsidRPr="00A16991">
        <w:rPr>
          <w:rFonts w:eastAsia="Times New Roman" w:cs="Times New Roman"/>
        </w:rPr>
        <w:t>ent section will as</w:t>
      </w:r>
      <w:r w:rsidR="00DD579A" w:rsidRPr="00A16991">
        <w:rPr>
          <w:rFonts w:eastAsia="Times New Roman" w:cs="Times New Roman"/>
          <w:spacing w:val="-1"/>
        </w:rPr>
        <w:t>s</w:t>
      </w:r>
      <w:r w:rsidR="00DD579A" w:rsidRPr="00A16991">
        <w:rPr>
          <w:rFonts w:eastAsia="Times New Roman" w:cs="Times New Roman"/>
        </w:rPr>
        <w:t xml:space="preserve">ess </w:t>
      </w:r>
      <w:r w:rsidR="00DD579A" w:rsidRPr="00A16991">
        <w:rPr>
          <w:rFonts w:eastAsia="Times New Roman" w:cs="Times New Roman"/>
          <w:spacing w:val="-1"/>
        </w:rPr>
        <w:t>e</w:t>
      </w:r>
      <w:r w:rsidR="00DD579A" w:rsidRPr="00A16991">
        <w:rPr>
          <w:rFonts w:eastAsia="Times New Roman" w:cs="Times New Roman"/>
        </w:rPr>
        <w:t>ach com</w:t>
      </w:r>
      <w:r w:rsidR="00DD579A" w:rsidRPr="00A16991">
        <w:rPr>
          <w:rFonts w:eastAsia="Times New Roman" w:cs="Times New Roman"/>
          <w:spacing w:val="-2"/>
        </w:rPr>
        <w:t>m</w:t>
      </w:r>
      <w:r w:rsidR="00DD579A" w:rsidRPr="00A16991">
        <w:rPr>
          <w:rFonts w:eastAsia="Times New Roman" w:cs="Times New Roman"/>
        </w:rPr>
        <w:t>unity’s ris</w:t>
      </w:r>
      <w:r w:rsidR="00DD579A" w:rsidRPr="00A16991">
        <w:rPr>
          <w:rFonts w:eastAsia="Times New Roman" w:cs="Times New Roman"/>
          <w:spacing w:val="-1"/>
        </w:rPr>
        <w:t>k</w:t>
      </w:r>
      <w:r w:rsidR="00251D46" w:rsidRPr="00A16991">
        <w:rPr>
          <w:rFonts w:eastAsia="Times New Roman" w:cs="Times New Roman"/>
        </w:rPr>
        <w:t xml:space="preserve">s.  </w:t>
      </w:r>
      <w:r w:rsidR="00DD579A" w:rsidRPr="00A16991">
        <w:rPr>
          <w:rFonts w:eastAsia="Times New Roman" w:cs="Times New Roman"/>
        </w:rPr>
        <w:t>The natural hazards categories,</w:t>
      </w:r>
      <w:r w:rsidR="00DD579A" w:rsidRPr="00A16991">
        <w:rPr>
          <w:rFonts w:eastAsia="Times New Roman" w:cs="Times New Roman"/>
          <w:spacing w:val="-1"/>
        </w:rPr>
        <w:t xml:space="preserve"> </w:t>
      </w:r>
      <w:r w:rsidR="00DD579A" w:rsidRPr="00A16991">
        <w:rPr>
          <w:rFonts w:eastAsia="Times New Roman" w:cs="Times New Roman"/>
        </w:rPr>
        <w:t>co</w:t>
      </w:r>
      <w:r w:rsidR="00DD579A" w:rsidRPr="00A16991">
        <w:rPr>
          <w:rFonts w:eastAsia="Times New Roman" w:cs="Times New Roman"/>
          <w:spacing w:val="-1"/>
        </w:rPr>
        <w:t>n</w:t>
      </w:r>
      <w:r w:rsidR="00DD579A" w:rsidRPr="00A16991">
        <w:rPr>
          <w:rFonts w:eastAsia="Times New Roman" w:cs="Times New Roman"/>
        </w:rPr>
        <w:t>sistent with t</w:t>
      </w:r>
      <w:r w:rsidR="00DD579A" w:rsidRPr="00A16991">
        <w:rPr>
          <w:rFonts w:eastAsia="Times New Roman" w:cs="Times New Roman"/>
          <w:spacing w:val="-1"/>
        </w:rPr>
        <w:t>h</w:t>
      </w:r>
      <w:r w:rsidR="00DD579A" w:rsidRPr="00A16991">
        <w:rPr>
          <w:rFonts w:eastAsia="Times New Roman" w:cs="Times New Roman"/>
        </w:rPr>
        <w:t xml:space="preserve">e </w:t>
      </w:r>
      <w:r w:rsidR="008B01C9" w:rsidRPr="00A16991">
        <w:rPr>
          <w:rFonts w:eastAsia="Times New Roman" w:cs="Times New Roman"/>
        </w:rPr>
        <w:t xml:space="preserve">Wisconsin </w:t>
      </w:r>
      <w:r w:rsidR="00DD579A" w:rsidRPr="00A16991">
        <w:rPr>
          <w:rFonts w:eastAsia="Times New Roman" w:cs="Times New Roman"/>
        </w:rPr>
        <w:t>State Hazard Miti</w:t>
      </w:r>
      <w:r w:rsidR="00DD579A" w:rsidRPr="00A16991">
        <w:rPr>
          <w:rFonts w:eastAsia="Times New Roman" w:cs="Times New Roman"/>
          <w:spacing w:val="-1"/>
        </w:rPr>
        <w:t>g</w:t>
      </w:r>
      <w:r w:rsidR="00DD579A" w:rsidRPr="00A16991">
        <w:rPr>
          <w:rFonts w:eastAsia="Times New Roman" w:cs="Times New Roman"/>
        </w:rPr>
        <w:t>ation Plan in</w:t>
      </w:r>
      <w:r w:rsidR="00DD579A" w:rsidRPr="00A16991">
        <w:rPr>
          <w:rFonts w:eastAsia="Times New Roman" w:cs="Times New Roman"/>
          <w:spacing w:val="-1"/>
        </w:rPr>
        <w:t>c</w:t>
      </w:r>
      <w:r w:rsidR="00DD579A" w:rsidRPr="00A16991">
        <w:rPr>
          <w:rFonts w:eastAsia="Times New Roman" w:cs="Times New Roman"/>
          <w:spacing w:val="1"/>
        </w:rPr>
        <w:t>l</w:t>
      </w:r>
      <w:r w:rsidR="00DD579A" w:rsidRPr="00A16991">
        <w:rPr>
          <w:rFonts w:eastAsia="Times New Roman" w:cs="Times New Roman"/>
        </w:rPr>
        <w:t>ude, but are n</w:t>
      </w:r>
      <w:r w:rsidR="00DD579A" w:rsidRPr="00A16991">
        <w:rPr>
          <w:rFonts w:eastAsia="Times New Roman" w:cs="Times New Roman"/>
          <w:spacing w:val="-1"/>
        </w:rPr>
        <w:t>o</w:t>
      </w:r>
      <w:r w:rsidR="00DD579A" w:rsidRPr="00A16991">
        <w:rPr>
          <w:rFonts w:eastAsia="Times New Roman" w:cs="Times New Roman"/>
        </w:rPr>
        <w:t>t li</w:t>
      </w:r>
      <w:r w:rsidR="00DD579A" w:rsidRPr="00A16991">
        <w:rPr>
          <w:rFonts w:eastAsia="Times New Roman" w:cs="Times New Roman"/>
          <w:spacing w:val="-2"/>
        </w:rPr>
        <w:t>m</w:t>
      </w:r>
      <w:r w:rsidR="00DD579A" w:rsidRPr="00A16991">
        <w:rPr>
          <w:rFonts w:eastAsia="Times New Roman" w:cs="Times New Roman"/>
        </w:rPr>
        <w:t>ited to:</w:t>
      </w:r>
    </w:p>
    <w:p w:rsidR="00C37EE2" w:rsidRPr="00A16991" w:rsidRDefault="00C37EE2" w:rsidP="004E3202">
      <w:pPr>
        <w:spacing w:after="0" w:line="240" w:lineRule="auto"/>
      </w:pPr>
    </w:p>
    <w:p w:rsidR="00C37EE2" w:rsidRPr="00A16991" w:rsidRDefault="00DD579A" w:rsidP="004E3202">
      <w:pPr>
        <w:tabs>
          <w:tab w:val="left" w:pos="1180"/>
        </w:tabs>
        <w:spacing w:after="0" w:line="240" w:lineRule="auto"/>
        <w:ind w:left="1180" w:right="47" w:hanging="360"/>
        <w:rPr>
          <w:rFonts w:eastAsia="Times New Roman" w:cs="Times New Roman"/>
        </w:rPr>
      </w:pPr>
      <w:r w:rsidRPr="00A16991">
        <w:rPr>
          <w:rFonts w:eastAsia="Times New Roman" w:cs="Times New Roman"/>
          <w:w w:val="131"/>
        </w:rPr>
        <w:t>•</w:t>
      </w:r>
      <w:r w:rsidRPr="00A16991">
        <w:rPr>
          <w:rFonts w:eastAsia="Times New Roman" w:cs="Times New Roman"/>
        </w:rPr>
        <w:tab/>
      </w:r>
      <w:r w:rsidRPr="00A16991">
        <w:rPr>
          <w:rFonts w:eastAsia="Times New Roman" w:cs="Times New Roman"/>
          <w:u w:val="single" w:color="000000"/>
        </w:rPr>
        <w:t>Flood-Related Hazards</w:t>
      </w:r>
      <w:r w:rsidRPr="00A16991">
        <w:rPr>
          <w:rFonts w:eastAsia="Times New Roman" w:cs="Times New Roman"/>
        </w:rPr>
        <w:t xml:space="preserve"> (</w:t>
      </w:r>
      <w:r w:rsidR="00EF7C56">
        <w:rPr>
          <w:rFonts w:eastAsia="Times New Roman" w:cs="Times New Roman"/>
        </w:rPr>
        <w:t xml:space="preserve">e.g., </w:t>
      </w:r>
      <w:r w:rsidRPr="00A16991">
        <w:rPr>
          <w:rFonts w:eastAsia="Times New Roman" w:cs="Times New Roman"/>
        </w:rPr>
        <w:t>river flooding, coastal</w:t>
      </w:r>
      <w:r w:rsidRPr="00A16991">
        <w:rPr>
          <w:rFonts w:eastAsia="Times New Roman" w:cs="Times New Roman"/>
          <w:spacing w:val="-1"/>
        </w:rPr>
        <w:t xml:space="preserve"> </w:t>
      </w:r>
      <w:r w:rsidRPr="00A16991">
        <w:rPr>
          <w:rFonts w:eastAsia="Times New Roman" w:cs="Times New Roman"/>
        </w:rPr>
        <w:t>flooding, erosion, dam</w:t>
      </w:r>
      <w:r w:rsidRPr="00A16991">
        <w:rPr>
          <w:rFonts w:eastAsia="Times New Roman" w:cs="Times New Roman"/>
          <w:spacing w:val="-2"/>
        </w:rPr>
        <w:t xml:space="preserve"> </w:t>
      </w:r>
      <w:r w:rsidR="0039064C" w:rsidRPr="00A16991">
        <w:rPr>
          <w:rFonts w:eastAsia="Times New Roman" w:cs="Times New Roman"/>
          <w:spacing w:val="-2"/>
        </w:rPr>
        <w:t xml:space="preserve">or dike </w:t>
      </w:r>
      <w:r w:rsidRPr="00A16991">
        <w:rPr>
          <w:rFonts w:eastAsia="Times New Roman" w:cs="Times New Roman"/>
        </w:rPr>
        <w:t>failures as the result of coastal stor</w:t>
      </w:r>
      <w:r w:rsidRPr="00A16991">
        <w:rPr>
          <w:rFonts w:eastAsia="Times New Roman" w:cs="Times New Roman"/>
          <w:spacing w:val="-2"/>
        </w:rPr>
        <w:t>m</w:t>
      </w:r>
      <w:r w:rsidRPr="00A16991">
        <w:rPr>
          <w:rFonts w:eastAsia="Times New Roman" w:cs="Times New Roman"/>
        </w:rPr>
        <w:t xml:space="preserve">s, </w:t>
      </w:r>
      <w:r w:rsidR="008B01C9" w:rsidRPr="00A16991">
        <w:rPr>
          <w:rFonts w:eastAsia="Times New Roman" w:cs="Times New Roman"/>
        </w:rPr>
        <w:t xml:space="preserve">and </w:t>
      </w:r>
      <w:r w:rsidRPr="00A16991">
        <w:rPr>
          <w:rFonts w:eastAsia="Times New Roman" w:cs="Times New Roman"/>
        </w:rPr>
        <w:t>winter st</w:t>
      </w:r>
      <w:r w:rsidRPr="00A16991">
        <w:rPr>
          <w:rFonts w:eastAsia="Times New Roman" w:cs="Times New Roman"/>
          <w:spacing w:val="-1"/>
        </w:rPr>
        <w:t>o</w:t>
      </w:r>
      <w:r w:rsidRPr="00A16991">
        <w:rPr>
          <w:rFonts w:eastAsia="Times New Roman" w:cs="Times New Roman"/>
        </w:rPr>
        <w:t>r</w:t>
      </w:r>
      <w:r w:rsidRPr="00A16991">
        <w:rPr>
          <w:rFonts w:eastAsia="Times New Roman" w:cs="Times New Roman"/>
          <w:spacing w:val="-2"/>
        </w:rPr>
        <w:t>m</w:t>
      </w:r>
      <w:r w:rsidRPr="00A16991">
        <w:rPr>
          <w:rFonts w:eastAsia="Times New Roman" w:cs="Times New Roman"/>
        </w:rPr>
        <w:t>s) that inclu</w:t>
      </w:r>
      <w:r w:rsidRPr="00A16991">
        <w:rPr>
          <w:rFonts w:eastAsia="Times New Roman" w:cs="Times New Roman"/>
          <w:spacing w:val="-1"/>
        </w:rPr>
        <w:t>d</w:t>
      </w:r>
      <w:r w:rsidRPr="00A16991">
        <w:rPr>
          <w:rFonts w:eastAsia="Times New Roman" w:cs="Times New Roman"/>
        </w:rPr>
        <w:t xml:space="preserve">e, at a </w:t>
      </w:r>
      <w:r w:rsidRPr="00A16991">
        <w:rPr>
          <w:rFonts w:eastAsia="Times New Roman" w:cs="Times New Roman"/>
          <w:spacing w:val="-2"/>
        </w:rPr>
        <w:t>m</w:t>
      </w:r>
      <w:r w:rsidRPr="00A16991">
        <w:rPr>
          <w:rFonts w:eastAsia="Times New Roman" w:cs="Times New Roman"/>
          <w:spacing w:val="1"/>
        </w:rPr>
        <w:t>i</w:t>
      </w:r>
      <w:r w:rsidRPr="00A16991">
        <w:rPr>
          <w:rFonts w:eastAsia="Times New Roman" w:cs="Times New Roman"/>
        </w:rPr>
        <w:t>nimu</w:t>
      </w:r>
      <w:r w:rsidRPr="00A16991">
        <w:rPr>
          <w:rFonts w:eastAsia="Times New Roman" w:cs="Times New Roman"/>
          <w:spacing w:val="-2"/>
        </w:rPr>
        <w:t>m</w:t>
      </w:r>
      <w:r w:rsidRPr="00A16991">
        <w:rPr>
          <w:rFonts w:eastAsia="Times New Roman" w:cs="Times New Roman"/>
        </w:rPr>
        <w:t xml:space="preserve">, flood hazard areas as defined </w:t>
      </w:r>
      <w:r w:rsidRPr="00A16991">
        <w:rPr>
          <w:rFonts w:eastAsia="Times New Roman" w:cs="Times New Roman"/>
          <w:spacing w:val="-1"/>
        </w:rPr>
        <w:t>b</w:t>
      </w:r>
      <w:r w:rsidRPr="00A16991">
        <w:rPr>
          <w:rFonts w:eastAsia="Times New Roman" w:cs="Times New Roman"/>
        </w:rPr>
        <w:t xml:space="preserve">y </w:t>
      </w:r>
      <w:proofErr w:type="spellStart"/>
      <w:r w:rsidR="00893267" w:rsidRPr="00A16991">
        <w:rPr>
          <w:rFonts w:eastAsia="Times New Roman" w:cs="Times New Roman"/>
        </w:rPr>
        <w:t>LiDAR</w:t>
      </w:r>
      <w:proofErr w:type="spellEnd"/>
      <w:r w:rsidR="00893267" w:rsidRPr="00A16991">
        <w:rPr>
          <w:rFonts w:eastAsia="Times New Roman" w:cs="Times New Roman"/>
        </w:rPr>
        <w:t xml:space="preserve"> boundaries </w:t>
      </w:r>
      <w:r w:rsidRPr="00A16991">
        <w:rPr>
          <w:rFonts w:eastAsia="Times New Roman" w:cs="Times New Roman"/>
        </w:rPr>
        <w:t xml:space="preserve">for </w:t>
      </w:r>
      <w:r w:rsidR="008B01C9" w:rsidRPr="00A16991">
        <w:rPr>
          <w:rFonts w:eastAsia="Times New Roman" w:cs="Times New Roman"/>
        </w:rPr>
        <w:t>The Tribe</w:t>
      </w:r>
      <w:r w:rsidRPr="00A16991">
        <w:rPr>
          <w:rFonts w:eastAsia="Times New Roman" w:cs="Times New Roman"/>
        </w:rPr>
        <w:t xml:space="preserve"> as well as</w:t>
      </w:r>
      <w:r w:rsidRPr="00A16991">
        <w:rPr>
          <w:rFonts w:eastAsia="Times New Roman" w:cs="Times New Roman"/>
          <w:spacing w:val="-1"/>
        </w:rPr>
        <w:t xml:space="preserve"> </w:t>
      </w:r>
      <w:r w:rsidRPr="00A16991">
        <w:rPr>
          <w:rFonts w:eastAsia="Times New Roman" w:cs="Times New Roman"/>
        </w:rPr>
        <w:t>local historical data.</w:t>
      </w:r>
    </w:p>
    <w:p w:rsidR="00C37EE2" w:rsidRPr="00A16991" w:rsidRDefault="00333199" w:rsidP="004E3202">
      <w:pPr>
        <w:spacing w:after="0" w:line="240" w:lineRule="auto"/>
      </w:pPr>
      <w:r w:rsidRPr="00A16991">
        <w:t xml:space="preserve"> </w:t>
      </w:r>
    </w:p>
    <w:p w:rsidR="00392689" w:rsidRPr="00F16F08" w:rsidRDefault="00DD579A" w:rsidP="004E3202">
      <w:pPr>
        <w:tabs>
          <w:tab w:val="left" w:pos="1180"/>
        </w:tabs>
        <w:spacing w:after="0" w:line="240" w:lineRule="auto"/>
        <w:ind w:left="1180" w:right="274" w:hanging="360"/>
        <w:rPr>
          <w:rFonts w:eastAsia="Times New Roman" w:cs="Times New Roman"/>
        </w:rPr>
      </w:pPr>
      <w:r w:rsidRPr="00A16991">
        <w:rPr>
          <w:rFonts w:eastAsia="Times New Roman" w:cs="Times New Roman"/>
          <w:w w:val="131"/>
        </w:rPr>
        <w:t>•</w:t>
      </w:r>
      <w:r w:rsidRPr="00A16991">
        <w:rPr>
          <w:rFonts w:eastAsia="Times New Roman" w:cs="Times New Roman"/>
        </w:rPr>
        <w:tab/>
      </w:r>
      <w:r w:rsidR="006A4333" w:rsidRPr="00A16991">
        <w:rPr>
          <w:rFonts w:eastAsia="Times New Roman" w:cs="Times New Roman"/>
          <w:u w:val="single"/>
        </w:rPr>
        <w:t>Contaminated Waterways</w:t>
      </w:r>
      <w:r w:rsidR="006A4333" w:rsidRPr="00A16991">
        <w:rPr>
          <w:rFonts w:eastAsia="Times New Roman" w:cs="Times New Roman"/>
        </w:rPr>
        <w:t xml:space="preserve"> </w:t>
      </w:r>
      <w:r w:rsidR="00ED2BD3" w:rsidRPr="00A16991">
        <w:rPr>
          <w:rFonts w:eastAsia="Times New Roman" w:cs="Times New Roman"/>
        </w:rPr>
        <w:t xml:space="preserve">related to possible man-made hazards </w:t>
      </w:r>
      <w:r w:rsidR="006A4333" w:rsidRPr="00A16991">
        <w:rPr>
          <w:rFonts w:eastAsia="Times New Roman" w:cs="Times New Roman"/>
        </w:rPr>
        <w:t>(</w:t>
      </w:r>
      <w:r w:rsidR="00DF455E">
        <w:rPr>
          <w:rFonts w:eastAsia="Times New Roman" w:cs="Times New Roman"/>
        </w:rPr>
        <w:t xml:space="preserve">e.g., </w:t>
      </w:r>
      <w:r w:rsidR="00ED2BD3" w:rsidRPr="00A16991">
        <w:rPr>
          <w:rFonts w:eastAsia="Times New Roman" w:cs="Times New Roman"/>
        </w:rPr>
        <w:t xml:space="preserve">pipe spills, oil spill, </w:t>
      </w:r>
      <w:r w:rsidR="006A4333" w:rsidRPr="00A16991">
        <w:rPr>
          <w:rFonts w:eastAsia="Times New Roman" w:cs="Times New Roman"/>
        </w:rPr>
        <w:t xml:space="preserve">contaminated </w:t>
      </w:r>
      <w:r w:rsidR="006A4333" w:rsidRPr="00F16F08">
        <w:rPr>
          <w:rFonts w:eastAsia="Times New Roman" w:cs="Times New Roman"/>
        </w:rPr>
        <w:t>well, improper well closures, contaminated drinking water) based on current contaminated sites</w:t>
      </w:r>
      <w:r w:rsidR="00ED2BD3" w:rsidRPr="00F16F08">
        <w:rPr>
          <w:rFonts w:eastAsia="Times New Roman" w:cs="Times New Roman"/>
        </w:rPr>
        <w:t>, locations of oil and gas pipelines crossing the Bad River Reservation</w:t>
      </w:r>
      <w:r w:rsidR="006A4333" w:rsidRPr="00F16F08">
        <w:rPr>
          <w:rFonts w:eastAsia="Times New Roman" w:cs="Times New Roman"/>
        </w:rPr>
        <w:t xml:space="preserve"> and historical knowledge of contamination.</w:t>
      </w:r>
    </w:p>
    <w:p w:rsidR="00392689" w:rsidRPr="00F16F08" w:rsidRDefault="00392689" w:rsidP="004E3202">
      <w:pPr>
        <w:tabs>
          <w:tab w:val="left" w:pos="1180"/>
        </w:tabs>
        <w:spacing w:after="0" w:line="240" w:lineRule="auto"/>
        <w:ind w:left="1180" w:right="274" w:hanging="360"/>
        <w:rPr>
          <w:rFonts w:eastAsia="Times New Roman" w:cs="Times New Roman"/>
          <w:w w:val="131"/>
        </w:rPr>
      </w:pPr>
    </w:p>
    <w:p w:rsidR="001D7C75" w:rsidRPr="00F16F08" w:rsidRDefault="00392689" w:rsidP="002D5F2C">
      <w:pPr>
        <w:tabs>
          <w:tab w:val="left" w:pos="1170"/>
        </w:tabs>
        <w:spacing w:after="0" w:line="240" w:lineRule="auto"/>
        <w:ind w:left="1180" w:right="274" w:hanging="360"/>
        <w:rPr>
          <w:rFonts w:eastAsia="Times New Roman" w:cs="Times New Roman"/>
        </w:rPr>
      </w:pPr>
      <w:r w:rsidRPr="00F16F08">
        <w:rPr>
          <w:rFonts w:eastAsia="Times New Roman" w:cs="Times New Roman"/>
          <w:w w:val="131"/>
        </w:rPr>
        <w:t>•</w:t>
      </w:r>
      <w:r w:rsidRPr="00F16F08">
        <w:rPr>
          <w:rFonts w:eastAsia="Times New Roman" w:cs="Times New Roman"/>
        </w:rPr>
        <w:tab/>
      </w:r>
      <w:r w:rsidR="00DD579A" w:rsidRPr="00F16F08">
        <w:rPr>
          <w:rFonts w:eastAsia="Times New Roman" w:cs="Times New Roman"/>
          <w:u w:val="single" w:color="000000"/>
        </w:rPr>
        <w:t>Fire-Related</w:t>
      </w:r>
      <w:r w:rsidR="00DD579A" w:rsidRPr="00F16F08">
        <w:rPr>
          <w:rFonts w:eastAsia="Times New Roman" w:cs="Times New Roman"/>
          <w:spacing w:val="-1"/>
          <w:u w:val="single" w:color="000000"/>
        </w:rPr>
        <w:t xml:space="preserve"> </w:t>
      </w:r>
      <w:r w:rsidR="00DD579A" w:rsidRPr="00F16F08">
        <w:rPr>
          <w:rFonts w:eastAsia="Times New Roman" w:cs="Times New Roman"/>
          <w:u w:val="single" w:color="000000"/>
        </w:rPr>
        <w:t>Hazards</w:t>
      </w:r>
      <w:r w:rsidR="00DD579A" w:rsidRPr="00F16F08">
        <w:rPr>
          <w:rFonts w:eastAsia="Times New Roman" w:cs="Times New Roman"/>
        </w:rPr>
        <w:t xml:space="preserve"> (</w:t>
      </w:r>
      <w:r w:rsidR="00DF455E">
        <w:rPr>
          <w:rFonts w:eastAsia="Times New Roman" w:cs="Times New Roman"/>
        </w:rPr>
        <w:t xml:space="preserve">e.g., </w:t>
      </w:r>
      <w:r w:rsidR="00DD579A" w:rsidRPr="00F16F08">
        <w:rPr>
          <w:rFonts w:eastAsia="Times New Roman" w:cs="Times New Roman"/>
        </w:rPr>
        <w:t>drought, wildfires</w:t>
      </w:r>
      <w:r w:rsidR="006326D2" w:rsidRPr="00F16F08">
        <w:rPr>
          <w:rFonts w:eastAsia="Times New Roman" w:cs="Times New Roman"/>
        </w:rPr>
        <w:t xml:space="preserve">, </w:t>
      </w:r>
      <w:r w:rsidR="00F16F08" w:rsidRPr="00F16F08">
        <w:rPr>
          <w:rFonts w:eastAsia="Times New Roman" w:cs="Times New Roman"/>
        </w:rPr>
        <w:t xml:space="preserve">and </w:t>
      </w:r>
      <w:r w:rsidR="006B0079" w:rsidRPr="00F16F08">
        <w:rPr>
          <w:rFonts w:eastAsia="Times New Roman" w:cs="Times New Roman"/>
        </w:rPr>
        <w:t>lightning</w:t>
      </w:r>
      <w:r w:rsidR="006326D2" w:rsidRPr="00F16F08">
        <w:rPr>
          <w:rFonts w:eastAsia="Times New Roman" w:cs="Times New Roman"/>
        </w:rPr>
        <w:t xml:space="preserve">-caused </w:t>
      </w:r>
      <w:r w:rsidR="00F16F08" w:rsidRPr="00F16F08">
        <w:rPr>
          <w:rFonts w:eastAsia="Times New Roman" w:cs="Times New Roman"/>
        </w:rPr>
        <w:t>or human-c</w:t>
      </w:r>
      <w:r w:rsidR="006326D2" w:rsidRPr="00F16F08">
        <w:rPr>
          <w:rFonts w:eastAsia="Times New Roman" w:cs="Times New Roman"/>
        </w:rPr>
        <w:t>aused</w:t>
      </w:r>
      <w:r w:rsidR="00F16F08" w:rsidRPr="00F16F08">
        <w:rPr>
          <w:rFonts w:eastAsia="Times New Roman" w:cs="Times New Roman"/>
        </w:rPr>
        <w:t xml:space="preserve"> fires</w:t>
      </w:r>
      <w:r w:rsidR="00DD579A" w:rsidRPr="00F16F08">
        <w:rPr>
          <w:rFonts w:eastAsia="Times New Roman" w:cs="Times New Roman"/>
        </w:rPr>
        <w:t>) based on local historical data, t</w:t>
      </w:r>
      <w:r w:rsidR="00DD579A" w:rsidRPr="00F16F08">
        <w:rPr>
          <w:rFonts w:eastAsia="Times New Roman" w:cs="Times New Roman"/>
          <w:spacing w:val="-2"/>
        </w:rPr>
        <w:t>h</w:t>
      </w:r>
      <w:r w:rsidR="00DD579A" w:rsidRPr="00F16F08">
        <w:rPr>
          <w:rFonts w:eastAsia="Times New Roman" w:cs="Times New Roman"/>
        </w:rPr>
        <w:t>e National Weather</w:t>
      </w:r>
      <w:r w:rsidRPr="00F16F08">
        <w:rPr>
          <w:rFonts w:eastAsia="Times New Roman" w:cs="Times New Roman"/>
        </w:rPr>
        <w:t xml:space="preserve"> </w:t>
      </w:r>
      <w:r w:rsidR="00DD579A" w:rsidRPr="00F16F08">
        <w:rPr>
          <w:rFonts w:eastAsia="Times New Roman" w:cs="Times New Roman"/>
        </w:rPr>
        <w:t xml:space="preserve">Service, </w:t>
      </w:r>
      <w:r w:rsidR="00DD579A" w:rsidRPr="00F16F08">
        <w:rPr>
          <w:rFonts w:eastAsia="Times New Roman" w:cs="Times New Roman"/>
          <w:spacing w:val="-1"/>
        </w:rPr>
        <w:t>S</w:t>
      </w:r>
      <w:r w:rsidR="00DD579A" w:rsidRPr="00F16F08">
        <w:rPr>
          <w:rFonts w:eastAsia="Times New Roman" w:cs="Times New Roman"/>
          <w:spacing w:val="1"/>
        </w:rPr>
        <w:t>t</w:t>
      </w:r>
      <w:r w:rsidR="00DD579A" w:rsidRPr="00F16F08">
        <w:rPr>
          <w:rFonts w:eastAsia="Times New Roman" w:cs="Times New Roman"/>
        </w:rPr>
        <w:t xml:space="preserve">ate Hazard </w:t>
      </w:r>
      <w:r w:rsidR="00DD579A" w:rsidRPr="00F16F08">
        <w:rPr>
          <w:rFonts w:eastAsia="Times New Roman" w:cs="Times New Roman"/>
          <w:spacing w:val="-1"/>
        </w:rPr>
        <w:t>Mi</w:t>
      </w:r>
      <w:r w:rsidR="00DD579A" w:rsidRPr="00F16F08">
        <w:rPr>
          <w:rFonts w:eastAsia="Times New Roman" w:cs="Times New Roman"/>
        </w:rPr>
        <w:t>tigation Pla</w:t>
      </w:r>
      <w:r w:rsidR="00DD579A" w:rsidRPr="00F16F08">
        <w:rPr>
          <w:rFonts w:eastAsia="Times New Roman" w:cs="Times New Roman"/>
          <w:spacing w:val="-1"/>
        </w:rPr>
        <w:t>n</w:t>
      </w:r>
      <w:r w:rsidR="00DD579A" w:rsidRPr="00F16F08">
        <w:rPr>
          <w:rFonts w:eastAsia="Times New Roman" w:cs="Times New Roman"/>
        </w:rPr>
        <w:t xml:space="preserve">, </w:t>
      </w:r>
      <w:r w:rsidR="00DD579A" w:rsidRPr="00F16F08">
        <w:rPr>
          <w:rFonts w:eastAsia="Times New Roman" w:cs="Times New Roman"/>
          <w:spacing w:val="-1"/>
        </w:rPr>
        <w:t>a</w:t>
      </w:r>
      <w:r w:rsidR="00DD579A" w:rsidRPr="00F16F08">
        <w:rPr>
          <w:rFonts w:eastAsia="Times New Roman" w:cs="Times New Roman"/>
        </w:rPr>
        <w:t xml:space="preserve">nd/or </w:t>
      </w:r>
      <w:r w:rsidR="00DD579A" w:rsidRPr="00F16F08">
        <w:rPr>
          <w:rFonts w:eastAsia="Times New Roman" w:cs="Times New Roman"/>
          <w:spacing w:val="-1"/>
        </w:rPr>
        <w:t>o</w:t>
      </w:r>
      <w:r w:rsidR="00DD579A" w:rsidRPr="00F16F08">
        <w:rPr>
          <w:rFonts w:eastAsia="Times New Roman" w:cs="Times New Roman"/>
          <w:spacing w:val="1"/>
        </w:rPr>
        <w:t>t</w:t>
      </w:r>
      <w:r w:rsidR="00DD579A" w:rsidRPr="00F16F08">
        <w:rPr>
          <w:rFonts w:eastAsia="Times New Roman" w:cs="Times New Roman"/>
        </w:rPr>
        <w:t>her applicable plans/so</w:t>
      </w:r>
      <w:r w:rsidR="00DD579A" w:rsidRPr="00F16F08">
        <w:rPr>
          <w:rFonts w:eastAsia="Times New Roman" w:cs="Times New Roman"/>
          <w:spacing w:val="-1"/>
        </w:rPr>
        <w:t>u</w:t>
      </w:r>
      <w:r w:rsidR="00DD579A" w:rsidRPr="00F16F08">
        <w:rPr>
          <w:rFonts w:eastAsia="Times New Roman" w:cs="Times New Roman"/>
        </w:rPr>
        <w:t>rces.</w:t>
      </w:r>
    </w:p>
    <w:p w:rsidR="006326D2" w:rsidRPr="00F16F08" w:rsidRDefault="006326D2" w:rsidP="002D5F2C">
      <w:pPr>
        <w:tabs>
          <w:tab w:val="left" w:pos="1170"/>
        </w:tabs>
        <w:spacing w:after="0" w:line="240" w:lineRule="auto"/>
        <w:ind w:left="1180" w:right="274" w:hanging="360"/>
        <w:rPr>
          <w:rFonts w:eastAsia="Times New Roman" w:cs="Times New Roman"/>
        </w:rPr>
      </w:pPr>
    </w:p>
    <w:p w:rsidR="006519F2" w:rsidRPr="00F16F08" w:rsidRDefault="006326D2" w:rsidP="002D5F2C">
      <w:pPr>
        <w:widowControl/>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hanging="360"/>
        <w:rPr>
          <w:rFonts w:eastAsia="Times New Roman" w:cs="Courier New"/>
          <w:color w:val="000000"/>
        </w:rPr>
      </w:pPr>
      <w:r w:rsidRPr="00F16F08">
        <w:rPr>
          <w:rFonts w:eastAsia="Times New Roman" w:cs="Times New Roman"/>
          <w:w w:val="131"/>
        </w:rPr>
        <w:t>•</w:t>
      </w:r>
      <w:r w:rsidRPr="00F16F08">
        <w:rPr>
          <w:rFonts w:eastAsia="Times New Roman" w:cs="Times New Roman"/>
        </w:rPr>
        <w:tab/>
      </w:r>
      <w:r w:rsidR="006519F2" w:rsidRPr="008B6748">
        <w:rPr>
          <w:rFonts w:eastAsia="Times New Roman" w:cs="Courier New"/>
          <w:color w:val="000000"/>
          <w:u w:val="single"/>
        </w:rPr>
        <w:t>Wind-Related Hazards</w:t>
      </w:r>
      <w:r w:rsidR="006519F2" w:rsidRPr="00F16F08">
        <w:rPr>
          <w:rFonts w:eastAsia="Times New Roman" w:cs="Courier New"/>
          <w:color w:val="000000"/>
        </w:rPr>
        <w:t xml:space="preserve"> (</w:t>
      </w:r>
      <w:r w:rsidR="00DF455E">
        <w:rPr>
          <w:rFonts w:eastAsia="Times New Roman" w:cs="Courier New"/>
          <w:color w:val="000000"/>
        </w:rPr>
        <w:t xml:space="preserve">e.g., </w:t>
      </w:r>
      <w:r w:rsidR="006519F2" w:rsidRPr="00F16F08">
        <w:rPr>
          <w:rFonts w:eastAsia="Times New Roman" w:cs="Courier New"/>
          <w:color w:val="000000"/>
        </w:rPr>
        <w:t xml:space="preserve">hurricanes, coastal storms, hail, fog, winter storms, </w:t>
      </w:r>
      <w:proofErr w:type="gramStart"/>
      <w:r w:rsidR="006519F2" w:rsidRPr="00F16F08">
        <w:rPr>
          <w:rFonts w:eastAsia="Times New Roman" w:cs="Courier New"/>
          <w:color w:val="000000"/>
        </w:rPr>
        <w:t>tornadoes</w:t>
      </w:r>
      <w:proofErr w:type="gramEnd"/>
      <w:r w:rsidR="006519F2" w:rsidRPr="00F16F08">
        <w:rPr>
          <w:rFonts w:eastAsia="Times New Roman" w:cs="Courier New"/>
          <w:color w:val="000000"/>
        </w:rPr>
        <w:t xml:space="preserve">) based on information provided by the National Weather Service and/or State Hazard Mitigation Plan. </w:t>
      </w:r>
    </w:p>
    <w:p w:rsidR="006326D2" w:rsidRPr="00F16F08" w:rsidRDefault="006326D2" w:rsidP="002D5F2C">
      <w:pPr>
        <w:tabs>
          <w:tab w:val="left" w:pos="1170"/>
        </w:tabs>
        <w:spacing w:after="0" w:line="240" w:lineRule="auto"/>
        <w:ind w:hanging="360"/>
      </w:pPr>
    </w:p>
    <w:p w:rsidR="006519F2" w:rsidRPr="00F16F08" w:rsidRDefault="006519F2" w:rsidP="002D5F2C">
      <w:pPr>
        <w:widowControl/>
        <w:tabs>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hanging="360"/>
        <w:rPr>
          <w:rFonts w:eastAsia="Times New Roman" w:cs="Courier New"/>
          <w:color w:val="000000"/>
        </w:rPr>
      </w:pPr>
      <w:r w:rsidRPr="00F16F08">
        <w:rPr>
          <w:rFonts w:eastAsia="Times New Roman" w:cs="Times New Roman"/>
          <w:w w:val="131"/>
        </w:rPr>
        <w:t>•</w:t>
      </w:r>
      <w:r w:rsidRPr="00F16F08">
        <w:rPr>
          <w:rFonts w:eastAsia="Times New Roman" w:cs="Times New Roman"/>
        </w:rPr>
        <w:tab/>
      </w:r>
      <w:r w:rsidRPr="002D5F2C">
        <w:rPr>
          <w:rFonts w:eastAsia="Times New Roman" w:cs="Courier New"/>
          <w:color w:val="000000"/>
          <w:u w:val="single"/>
        </w:rPr>
        <w:t>Geologic Hazards</w:t>
      </w:r>
      <w:r w:rsidRPr="00F16F08">
        <w:rPr>
          <w:rFonts w:eastAsia="Times New Roman" w:cs="Courier New"/>
          <w:color w:val="000000"/>
        </w:rPr>
        <w:t xml:space="preserve"> (</w:t>
      </w:r>
      <w:r w:rsidR="00DF455E">
        <w:rPr>
          <w:rFonts w:eastAsia="Times New Roman" w:cs="Courier New"/>
          <w:color w:val="000000"/>
        </w:rPr>
        <w:t xml:space="preserve">e.g., </w:t>
      </w:r>
      <w:r w:rsidRPr="00F16F08">
        <w:rPr>
          <w:rFonts w:eastAsia="Times New Roman" w:cs="Courier New"/>
          <w:color w:val="000000"/>
        </w:rPr>
        <w:t>earthquakes, landslides, sink holes) based on local historical information, State Hazard Mitigation Plan, and/or other applicable plans/sources.</w:t>
      </w:r>
    </w:p>
    <w:p w:rsidR="006519F2" w:rsidRPr="00F16F08" w:rsidRDefault="006519F2" w:rsidP="006519F2">
      <w:pPr>
        <w:widowControl/>
        <w:tabs>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hanging="360"/>
        <w:rPr>
          <w:rFonts w:eastAsia="Times New Roman" w:cs="Courier New"/>
          <w:color w:val="000000"/>
        </w:rPr>
      </w:pPr>
    </w:p>
    <w:p w:rsidR="00CF5166" w:rsidRPr="00F16F08" w:rsidRDefault="006326D2" w:rsidP="00F16F08">
      <w:pPr>
        <w:pStyle w:val="HTMLPreformatted"/>
        <w:tabs>
          <w:tab w:val="clear" w:pos="1832"/>
          <w:tab w:val="left" w:pos="1170"/>
        </w:tabs>
        <w:ind w:left="1170" w:hanging="360"/>
        <w:rPr>
          <w:rFonts w:asciiTheme="minorHAnsi" w:hAnsiTheme="minorHAnsi"/>
          <w:color w:val="000000"/>
          <w:sz w:val="22"/>
          <w:szCs w:val="22"/>
        </w:rPr>
      </w:pPr>
      <w:r w:rsidRPr="00F16F08">
        <w:rPr>
          <w:rFonts w:asciiTheme="minorHAnsi" w:hAnsiTheme="minorHAnsi" w:cs="Times New Roman"/>
          <w:w w:val="131"/>
          <w:sz w:val="22"/>
          <w:szCs w:val="22"/>
        </w:rPr>
        <w:t>•</w:t>
      </w:r>
      <w:r w:rsidRPr="00F16F08">
        <w:rPr>
          <w:rFonts w:asciiTheme="minorHAnsi" w:hAnsiTheme="minorHAnsi" w:cs="Times New Roman"/>
          <w:sz w:val="22"/>
          <w:szCs w:val="22"/>
        </w:rPr>
        <w:tab/>
      </w:r>
      <w:r w:rsidR="006519F2" w:rsidRPr="00F16F08">
        <w:rPr>
          <w:rFonts w:asciiTheme="minorHAnsi" w:hAnsiTheme="minorHAnsi"/>
          <w:color w:val="000000"/>
          <w:sz w:val="22"/>
          <w:szCs w:val="22"/>
        </w:rPr>
        <w:t xml:space="preserve">Other Hazards not listed above as determined by local history and experience.  Consideration may also be </w:t>
      </w:r>
      <w:r w:rsidR="00F16F08">
        <w:rPr>
          <w:rFonts w:asciiTheme="minorHAnsi" w:hAnsiTheme="minorHAnsi"/>
          <w:color w:val="000000"/>
          <w:sz w:val="22"/>
          <w:szCs w:val="22"/>
        </w:rPr>
        <w:t xml:space="preserve">    </w:t>
      </w:r>
      <w:r w:rsidR="006519F2" w:rsidRPr="00F16F08">
        <w:rPr>
          <w:rFonts w:asciiTheme="minorHAnsi" w:hAnsiTheme="minorHAnsi"/>
          <w:color w:val="000000"/>
          <w:sz w:val="22"/>
          <w:szCs w:val="22"/>
        </w:rPr>
        <w:t>given to man-made hazards (i.e. chemical spills and/or fires)</w:t>
      </w:r>
    </w:p>
    <w:p w:rsidR="006326D2" w:rsidRPr="00A16991" w:rsidRDefault="006326D2" w:rsidP="006326D2">
      <w:pPr>
        <w:tabs>
          <w:tab w:val="left" w:pos="1180"/>
        </w:tabs>
        <w:spacing w:after="0" w:line="240" w:lineRule="auto"/>
        <w:ind w:left="1180" w:right="274" w:hanging="360"/>
        <w:rPr>
          <w:rFonts w:eastAsia="Times New Roman" w:cs="Times New Roman"/>
        </w:rPr>
      </w:pPr>
    </w:p>
    <w:p w:rsidR="006326D2" w:rsidRPr="00A16991" w:rsidRDefault="006326D2" w:rsidP="004E3202">
      <w:pPr>
        <w:spacing w:after="0" w:line="240" w:lineRule="auto"/>
      </w:pPr>
    </w:p>
    <w:p w:rsidR="009542F0" w:rsidRDefault="008F6073" w:rsidP="009542F0">
      <w:pPr>
        <w:spacing w:after="0" w:line="240" w:lineRule="auto"/>
        <w:ind w:left="820" w:right="141" w:hanging="360"/>
      </w:pPr>
      <w:r>
        <w:rPr>
          <w:rFonts w:eastAsia="Times New Roman" w:cs="Times New Roman"/>
        </w:rPr>
        <w:t>B</w:t>
      </w:r>
      <w:r w:rsidR="00DD579A" w:rsidRPr="00A16991">
        <w:rPr>
          <w:rFonts w:eastAsia="Times New Roman" w:cs="Times New Roman"/>
        </w:rPr>
        <w:t xml:space="preserve">) </w:t>
      </w:r>
      <w:r w:rsidR="00DD579A" w:rsidRPr="00A16991">
        <w:rPr>
          <w:rFonts w:eastAsia="Times New Roman" w:cs="Times New Roman"/>
          <w:spacing w:val="40"/>
        </w:rPr>
        <w:t xml:space="preserve"> </w:t>
      </w:r>
      <w:r w:rsidR="00DD579A" w:rsidRPr="00A16991">
        <w:rPr>
          <w:rFonts w:eastAsia="Times New Roman" w:cs="Times New Roman"/>
          <w:u w:val="single" w:color="000000"/>
        </w:rPr>
        <w:t>HAZARD</w:t>
      </w:r>
      <w:r w:rsidR="00DD579A" w:rsidRPr="00A16991">
        <w:rPr>
          <w:rFonts w:eastAsia="Times New Roman" w:cs="Times New Roman"/>
          <w:spacing w:val="1"/>
          <w:u w:val="single" w:color="000000"/>
        </w:rPr>
        <w:t xml:space="preserve"> </w:t>
      </w:r>
      <w:r w:rsidR="00DD579A" w:rsidRPr="00A16991">
        <w:rPr>
          <w:rFonts w:eastAsia="Times New Roman" w:cs="Times New Roman"/>
          <w:u w:val="single" w:color="000000"/>
        </w:rPr>
        <w:t>MAPPING:</w:t>
      </w:r>
      <w:r w:rsidR="00DD579A" w:rsidRPr="00A16991">
        <w:rPr>
          <w:rFonts w:eastAsia="Times New Roman" w:cs="Times New Roman"/>
        </w:rPr>
        <w:t xml:space="preserve"> </w:t>
      </w:r>
      <w:r w:rsidR="00DD579A" w:rsidRPr="00A16991">
        <w:rPr>
          <w:rFonts w:eastAsia="Times New Roman" w:cs="Times New Roman"/>
          <w:spacing w:val="2"/>
        </w:rPr>
        <w:t xml:space="preserve"> </w:t>
      </w:r>
      <w:r w:rsidR="00DD579A" w:rsidRPr="00A16991">
        <w:rPr>
          <w:rFonts w:eastAsia="Times New Roman" w:cs="Times New Roman"/>
        </w:rPr>
        <w:t>Using the best available, existing data</w:t>
      </w:r>
      <w:r w:rsidR="00BC6815" w:rsidRPr="00A16991">
        <w:rPr>
          <w:rFonts w:eastAsia="Times New Roman" w:cs="Times New Roman"/>
        </w:rPr>
        <w:t>,</w:t>
      </w:r>
      <w:r w:rsidR="00DD579A" w:rsidRPr="00A16991">
        <w:rPr>
          <w:rFonts w:eastAsia="Times New Roman" w:cs="Times New Roman"/>
          <w:spacing w:val="-2"/>
        </w:rPr>
        <w:t xml:space="preserve"> </w:t>
      </w:r>
      <w:r w:rsidR="00BC6815" w:rsidRPr="00A16991">
        <w:rPr>
          <w:rFonts w:eastAsia="Times New Roman" w:cs="Times New Roman"/>
          <w:spacing w:val="-2"/>
        </w:rPr>
        <w:t xml:space="preserve">the </w:t>
      </w:r>
      <w:r w:rsidR="00417B03">
        <w:rPr>
          <w:rFonts w:eastAsia="Times New Roman" w:cs="Times New Roman"/>
          <w:spacing w:val="-2"/>
        </w:rPr>
        <w:t>GIS Specialist</w:t>
      </w:r>
      <w:r w:rsidR="00C87ACF" w:rsidRPr="00A16991">
        <w:rPr>
          <w:rFonts w:eastAsia="Times New Roman" w:cs="Times New Roman"/>
          <w:spacing w:val="-2"/>
        </w:rPr>
        <w:t xml:space="preserve">, under direction of the </w:t>
      </w:r>
      <w:r w:rsidR="00D83EC2">
        <w:rPr>
          <w:rFonts w:eastAsia="Times New Roman" w:cs="Times New Roman"/>
          <w:spacing w:val="-2"/>
        </w:rPr>
        <w:t>MPW</w:t>
      </w:r>
      <w:r w:rsidR="00AD573C" w:rsidRPr="00A16991">
        <w:rPr>
          <w:rFonts w:eastAsia="Times New Roman" w:cs="Times New Roman"/>
          <w:spacing w:val="-2"/>
        </w:rPr>
        <w:t>,</w:t>
      </w:r>
      <w:r w:rsidR="00C87ACF" w:rsidRPr="00A16991">
        <w:rPr>
          <w:rFonts w:eastAsia="Times New Roman" w:cs="Times New Roman"/>
          <w:spacing w:val="-2"/>
        </w:rPr>
        <w:t xml:space="preserve"> </w:t>
      </w:r>
      <w:r w:rsidR="00C87ACF" w:rsidRPr="00A16991">
        <w:rPr>
          <w:rFonts w:eastAsia="Times New Roman" w:cs="Times New Roman"/>
        </w:rPr>
        <w:t>will develop</w:t>
      </w:r>
      <w:r w:rsidR="00DD579A" w:rsidRPr="00A16991">
        <w:rPr>
          <w:rFonts w:eastAsia="Times New Roman" w:cs="Times New Roman"/>
        </w:rPr>
        <w:t xml:space="preserve"> base</w:t>
      </w:r>
      <w:r w:rsidR="00625553" w:rsidRPr="00A16991">
        <w:rPr>
          <w:rFonts w:eastAsia="Times New Roman" w:cs="Times New Roman"/>
        </w:rPr>
        <w:t>-</w:t>
      </w:r>
      <w:r w:rsidR="00DD579A" w:rsidRPr="00A16991">
        <w:rPr>
          <w:rFonts w:eastAsia="Times New Roman" w:cs="Times New Roman"/>
          <w:spacing w:val="-2"/>
        </w:rPr>
        <w:t>m</w:t>
      </w:r>
      <w:r w:rsidR="00DD579A" w:rsidRPr="00A16991">
        <w:rPr>
          <w:rFonts w:eastAsia="Times New Roman" w:cs="Times New Roman"/>
        </w:rPr>
        <w:t>ap</w:t>
      </w:r>
      <w:r w:rsidR="00C87ACF" w:rsidRPr="00A16991">
        <w:rPr>
          <w:rFonts w:eastAsia="Times New Roman" w:cs="Times New Roman"/>
        </w:rPr>
        <w:t>s</w:t>
      </w:r>
      <w:r w:rsidR="00DD579A" w:rsidRPr="00A16991">
        <w:rPr>
          <w:rFonts w:eastAsia="Times New Roman" w:cs="Times New Roman"/>
        </w:rPr>
        <w:t xml:space="preserve"> of areas affected by multiple </w:t>
      </w:r>
      <w:r w:rsidR="00DD579A" w:rsidRPr="00A16991">
        <w:rPr>
          <w:rFonts w:eastAsia="Times New Roman" w:cs="Times New Roman"/>
          <w:spacing w:val="-1"/>
        </w:rPr>
        <w:t>n</w:t>
      </w:r>
      <w:r w:rsidR="009542F0">
        <w:rPr>
          <w:rFonts w:eastAsia="Times New Roman" w:cs="Times New Roman"/>
        </w:rPr>
        <w:t xml:space="preserve">atural hazards.  In a follow-up effort, the </w:t>
      </w:r>
      <w:r w:rsidR="00417B03">
        <w:rPr>
          <w:rFonts w:eastAsia="Times New Roman" w:cs="Times New Roman"/>
        </w:rPr>
        <w:t>GIS Specialist</w:t>
      </w:r>
      <w:r w:rsidR="00B3400A">
        <w:rPr>
          <w:rFonts w:eastAsia="Times New Roman" w:cs="Times New Roman"/>
        </w:rPr>
        <w:t xml:space="preserve"> and Computer Science (CS) Intern</w:t>
      </w:r>
      <w:r w:rsidR="00C87ACF" w:rsidRPr="00A16991">
        <w:rPr>
          <w:rFonts w:eastAsia="Times New Roman" w:cs="Times New Roman"/>
        </w:rPr>
        <w:t xml:space="preserve"> </w:t>
      </w:r>
      <w:r w:rsidR="00DD579A" w:rsidRPr="00A16991">
        <w:rPr>
          <w:rFonts w:eastAsia="Times New Roman" w:cs="Times New Roman"/>
        </w:rPr>
        <w:t>will</w:t>
      </w:r>
      <w:r w:rsidR="00130AEA" w:rsidRPr="00A16991">
        <w:rPr>
          <w:rFonts w:eastAsia="Times New Roman" w:cs="Times New Roman"/>
        </w:rPr>
        <w:t xml:space="preserve"> develop </w:t>
      </w:r>
      <w:r w:rsidR="00DD579A" w:rsidRPr="00A16991">
        <w:rPr>
          <w:rFonts w:eastAsia="Times New Roman" w:cs="Times New Roman"/>
        </w:rPr>
        <w:t>a comprehensive inventory</w:t>
      </w:r>
      <w:r w:rsidR="000B48D9">
        <w:rPr>
          <w:rFonts w:eastAsia="Times New Roman" w:cs="Times New Roman"/>
        </w:rPr>
        <w:t xml:space="preserve"> called the “Bad River Land Information </w:t>
      </w:r>
      <w:r w:rsidR="000B48D9">
        <w:rPr>
          <w:rFonts w:eastAsia="Times New Roman" w:cs="Times New Roman"/>
        </w:rPr>
        <w:lastRenderedPageBreak/>
        <w:t xml:space="preserve">Systems (BRLIS) </w:t>
      </w:r>
      <w:r w:rsidR="00C838D4">
        <w:rPr>
          <w:rFonts w:eastAsia="Times New Roman" w:cs="Times New Roman"/>
        </w:rPr>
        <w:t>D</w:t>
      </w:r>
      <w:r w:rsidR="00DD579A" w:rsidRPr="00A16991">
        <w:rPr>
          <w:rFonts w:eastAsia="Times New Roman" w:cs="Times New Roman"/>
        </w:rPr>
        <w:t>atabase</w:t>
      </w:r>
      <w:r w:rsidR="009542F0">
        <w:rPr>
          <w:rFonts w:eastAsia="Times New Roman" w:cs="Times New Roman"/>
        </w:rPr>
        <w:t>”</w:t>
      </w:r>
      <w:r w:rsidR="000B48D9">
        <w:rPr>
          <w:rFonts w:eastAsia="Times New Roman" w:cs="Times New Roman"/>
        </w:rPr>
        <w:t xml:space="preserve"> with web-access and web-entry capabilities on the tribal government website.  A</w:t>
      </w:r>
      <w:r w:rsidR="000B48D9">
        <w:t xml:space="preserve"> sustainable database </w:t>
      </w:r>
      <w:r w:rsidR="009542F0">
        <w:t xml:space="preserve">framework </w:t>
      </w:r>
      <w:r w:rsidR="000B48D9">
        <w:t xml:space="preserve">with web-entry functionality is needed to implement a secure and user-friendly system to </w:t>
      </w:r>
      <w:proofErr w:type="gramStart"/>
      <w:r w:rsidR="000B48D9">
        <w:t>enter,</w:t>
      </w:r>
      <w:proofErr w:type="gramEnd"/>
      <w:r w:rsidR="000B48D9">
        <w:t xml:space="preserve"> record, manage, and report tasks for facilitating development of the mitigation plan.  </w:t>
      </w:r>
      <w:r w:rsidR="000B48D9">
        <w:rPr>
          <w:spacing w:val="-1"/>
        </w:rPr>
        <w:t xml:space="preserve">A timeline (Table </w:t>
      </w:r>
      <w:r w:rsidR="009F37C8">
        <w:t>3</w:t>
      </w:r>
      <w:r w:rsidR="000B48D9">
        <w:t xml:space="preserve">) anticipates the project will be completed in </w:t>
      </w:r>
      <w:r w:rsidR="009542F0">
        <w:t>4</w:t>
      </w:r>
      <w:r w:rsidR="000B48D9">
        <w:t xml:space="preserve"> months</w:t>
      </w:r>
      <w:r w:rsidR="003D57E9">
        <w:t>; funds ($6,485) to complete parts of the database infrastructure serve as match to this FEMA PDM grant</w:t>
      </w:r>
      <w:r w:rsidR="000B48D9">
        <w:t>.</w:t>
      </w:r>
      <w:r w:rsidR="009542F0">
        <w:t xml:space="preserve"> </w:t>
      </w:r>
      <w:r w:rsidR="000B48D9">
        <w:t xml:space="preserve"> Project deliverables include designing the Bad River Tribal Land Information Systems </w:t>
      </w:r>
      <w:r w:rsidR="009542F0">
        <w:t xml:space="preserve">(BRLIS) </w:t>
      </w:r>
      <w:r w:rsidR="00C838D4">
        <w:t>D</w:t>
      </w:r>
      <w:r w:rsidR="000B48D9">
        <w:t xml:space="preserve">atabase, designing web-entry forms, implementing and testing the BRLIS </w:t>
      </w:r>
      <w:r w:rsidR="00C838D4">
        <w:t>D</w:t>
      </w:r>
      <w:r w:rsidR="000B48D9">
        <w:t xml:space="preserve">atabase, configuring and linking </w:t>
      </w:r>
      <w:proofErr w:type="spellStart"/>
      <w:r w:rsidR="000B48D9">
        <w:t>webmaps</w:t>
      </w:r>
      <w:proofErr w:type="spellEnd"/>
      <w:r w:rsidR="000B48D9">
        <w:t xml:space="preserve"> to the LISDWE, providing user-training (for security, data-entry, running queries, creating reports/summaries, accessing </w:t>
      </w:r>
      <w:proofErr w:type="spellStart"/>
      <w:r w:rsidR="000B48D9">
        <w:t>webmap</w:t>
      </w:r>
      <w:proofErr w:type="spellEnd"/>
      <w:r w:rsidR="000B48D9">
        <w:t xml:space="preserve"> GIS layers) and database documentation.</w:t>
      </w:r>
      <w:r w:rsidR="009542F0">
        <w:t xml:space="preserve">  </w:t>
      </w:r>
    </w:p>
    <w:p w:rsidR="009542F0" w:rsidRDefault="009542F0" w:rsidP="009542F0">
      <w:pPr>
        <w:spacing w:after="0" w:line="240" w:lineRule="auto"/>
        <w:ind w:left="820" w:right="141" w:hanging="360"/>
        <w:rPr>
          <w:rFonts w:eastAsia="Times New Roman" w:cs="Times New Roman"/>
        </w:rPr>
      </w:pPr>
    </w:p>
    <w:p w:rsidR="00C37EE2" w:rsidRDefault="000B48D9" w:rsidP="009542F0">
      <w:pPr>
        <w:spacing w:after="0" w:line="240" w:lineRule="auto"/>
        <w:ind w:left="820" w:right="141"/>
        <w:rPr>
          <w:rFonts w:eastAsia="Times New Roman" w:cs="Times New Roman"/>
        </w:rPr>
      </w:pPr>
      <w:r>
        <w:rPr>
          <w:rFonts w:eastAsia="Times New Roman" w:cs="Times New Roman"/>
        </w:rPr>
        <w:t xml:space="preserve">The BRLIS </w:t>
      </w:r>
      <w:r w:rsidR="00C838D4">
        <w:rPr>
          <w:rFonts w:eastAsia="Times New Roman" w:cs="Times New Roman"/>
        </w:rPr>
        <w:t>D</w:t>
      </w:r>
      <w:r>
        <w:rPr>
          <w:rFonts w:eastAsia="Times New Roman" w:cs="Times New Roman"/>
        </w:rPr>
        <w:t>atabase</w:t>
      </w:r>
      <w:r w:rsidR="00DD579A" w:rsidRPr="00A16991">
        <w:rPr>
          <w:rFonts w:eastAsia="Times New Roman" w:cs="Times New Roman"/>
        </w:rPr>
        <w:t xml:space="preserve"> </w:t>
      </w:r>
      <w:r>
        <w:rPr>
          <w:rFonts w:eastAsia="Times New Roman" w:cs="Times New Roman"/>
        </w:rPr>
        <w:t xml:space="preserve">will be a critical tool to facilitate </w:t>
      </w:r>
      <w:r w:rsidR="00DD579A" w:rsidRPr="00A16991">
        <w:rPr>
          <w:rFonts w:eastAsia="Times New Roman" w:cs="Times New Roman"/>
        </w:rPr>
        <w:t xml:space="preserve">developing </w:t>
      </w:r>
      <w:r>
        <w:rPr>
          <w:rFonts w:eastAsia="Times New Roman" w:cs="Times New Roman"/>
        </w:rPr>
        <w:t xml:space="preserve">standardized and quality-assured and quality-checked </w:t>
      </w:r>
      <w:r w:rsidR="00DD579A" w:rsidRPr="00A16991">
        <w:rPr>
          <w:rFonts w:eastAsia="Times New Roman" w:cs="Times New Roman"/>
          <w:spacing w:val="-2"/>
        </w:rPr>
        <w:t>m</w:t>
      </w:r>
      <w:r w:rsidR="00DD579A" w:rsidRPr="00A16991">
        <w:rPr>
          <w:rFonts w:eastAsia="Times New Roman" w:cs="Times New Roman"/>
        </w:rPr>
        <w:t>ap data layers</w:t>
      </w:r>
      <w:r>
        <w:rPr>
          <w:rFonts w:eastAsia="Times New Roman" w:cs="Times New Roman"/>
        </w:rPr>
        <w:t xml:space="preserve"> for the mitigation plan and for tribal governance.  </w:t>
      </w:r>
      <w:r w:rsidR="003D57E9">
        <w:rPr>
          <w:rFonts w:eastAsia="Times New Roman" w:cs="Times New Roman"/>
        </w:rPr>
        <w:t xml:space="preserve">The BRLIS database will support existing and new GIS data sources.  Every effort will be made to locate existing GIS data and incorporate them into the BRLIS database.  Existing data sources may </w:t>
      </w:r>
      <w:r>
        <w:rPr>
          <w:rFonts w:eastAsia="Times New Roman" w:cs="Times New Roman"/>
        </w:rPr>
        <w:t>include the</w:t>
      </w:r>
      <w:r w:rsidR="00DD579A" w:rsidRPr="00A16991">
        <w:rPr>
          <w:rFonts w:eastAsia="Times New Roman" w:cs="Times New Roman"/>
        </w:rPr>
        <w:t xml:space="preserve"> following ite</w:t>
      </w:r>
      <w:r w:rsidR="00DD579A" w:rsidRPr="00A16991">
        <w:rPr>
          <w:rFonts w:eastAsia="Times New Roman" w:cs="Times New Roman"/>
          <w:spacing w:val="-2"/>
        </w:rPr>
        <w:t>m</w:t>
      </w:r>
      <w:r w:rsidR="00DD579A" w:rsidRPr="00A16991">
        <w:rPr>
          <w:rFonts w:eastAsia="Times New Roman" w:cs="Times New Roman"/>
        </w:rPr>
        <w:t>s relati</w:t>
      </w:r>
      <w:r w:rsidR="00DD579A" w:rsidRPr="00A16991">
        <w:rPr>
          <w:rFonts w:eastAsia="Times New Roman" w:cs="Times New Roman"/>
          <w:spacing w:val="-1"/>
        </w:rPr>
        <w:t>v</w:t>
      </w:r>
      <w:r w:rsidR="00DD579A" w:rsidRPr="00A16991">
        <w:rPr>
          <w:rFonts w:eastAsia="Times New Roman" w:cs="Times New Roman"/>
        </w:rPr>
        <w:t xml:space="preserve">e to the </w:t>
      </w:r>
      <w:r w:rsidR="00DD579A" w:rsidRPr="00A16991">
        <w:rPr>
          <w:rFonts w:eastAsia="Times New Roman" w:cs="Times New Roman"/>
          <w:spacing w:val="-2"/>
        </w:rPr>
        <w:t>m</w:t>
      </w:r>
      <w:r w:rsidR="00DD579A" w:rsidRPr="00A16991">
        <w:rPr>
          <w:rFonts w:eastAsia="Times New Roman" w:cs="Times New Roman"/>
        </w:rPr>
        <w:t>ultiple h</w:t>
      </w:r>
      <w:r w:rsidR="00DD579A" w:rsidRPr="00A16991">
        <w:rPr>
          <w:rFonts w:eastAsia="Times New Roman" w:cs="Times New Roman"/>
          <w:spacing w:val="-1"/>
        </w:rPr>
        <w:t>a</w:t>
      </w:r>
      <w:r w:rsidR="00DD579A" w:rsidRPr="00A16991">
        <w:rPr>
          <w:rFonts w:eastAsia="Times New Roman" w:cs="Times New Roman"/>
        </w:rPr>
        <w:t xml:space="preserve">zard </w:t>
      </w:r>
      <w:r w:rsidR="00DD579A" w:rsidRPr="00A16991">
        <w:rPr>
          <w:rFonts w:eastAsia="Times New Roman" w:cs="Times New Roman"/>
          <w:spacing w:val="-1"/>
        </w:rPr>
        <w:t>a</w:t>
      </w:r>
      <w:r w:rsidR="00DD579A" w:rsidRPr="00A16991">
        <w:rPr>
          <w:rFonts w:eastAsia="Times New Roman" w:cs="Times New Roman"/>
        </w:rPr>
        <w:t>rea:</w:t>
      </w:r>
      <w:r w:rsidR="009542F0">
        <w:rPr>
          <w:rFonts w:eastAsia="Times New Roman" w:cs="Times New Roman"/>
        </w:rPr>
        <w:t xml:space="preserve"> </w:t>
      </w:r>
    </w:p>
    <w:p w:rsidR="009542F0" w:rsidRPr="00A16991" w:rsidRDefault="009542F0" w:rsidP="009542F0">
      <w:pPr>
        <w:spacing w:after="0" w:line="240" w:lineRule="auto"/>
        <w:ind w:left="820" w:right="141" w:hanging="10"/>
        <w:rPr>
          <w:rFonts w:eastAsia="Times New Roman" w:cs="Times New Roman"/>
        </w:rPr>
      </w:pPr>
    </w:p>
    <w:p w:rsidR="00C37EE2" w:rsidRPr="00A16991" w:rsidRDefault="00DD579A" w:rsidP="004E3202">
      <w:pPr>
        <w:pStyle w:val="ListParagraph"/>
        <w:numPr>
          <w:ilvl w:val="0"/>
          <w:numId w:val="1"/>
        </w:numPr>
        <w:tabs>
          <w:tab w:val="left" w:pos="1170"/>
        </w:tabs>
        <w:spacing w:after="0" w:line="240" w:lineRule="auto"/>
        <w:ind w:right="-20"/>
        <w:rPr>
          <w:rFonts w:eastAsia="Times New Roman" w:cs="Times New Roman"/>
        </w:rPr>
      </w:pPr>
      <w:r w:rsidRPr="00A16991">
        <w:rPr>
          <w:rFonts w:eastAsia="Times New Roman" w:cs="Times New Roman"/>
        </w:rPr>
        <w:t>Critical facilities, including, but not li</w:t>
      </w:r>
      <w:r w:rsidRPr="00A16991">
        <w:rPr>
          <w:rFonts w:eastAsia="Times New Roman" w:cs="Times New Roman"/>
          <w:spacing w:val="-2"/>
        </w:rPr>
        <w:t>m</w:t>
      </w:r>
      <w:r w:rsidRPr="00A16991">
        <w:rPr>
          <w:rFonts w:eastAsia="Times New Roman" w:cs="Times New Roman"/>
        </w:rPr>
        <w:t>ited to the following:</w:t>
      </w:r>
      <w:r w:rsidR="009542F0">
        <w:rPr>
          <w:rFonts w:eastAsia="Times New Roman" w:cs="Times New Roman"/>
        </w:rPr>
        <w:t xml:space="preserve"> </w:t>
      </w:r>
    </w:p>
    <w:p w:rsidR="00CD23FC" w:rsidRPr="00A16991" w:rsidRDefault="00DD579A" w:rsidP="004E3202">
      <w:pPr>
        <w:tabs>
          <w:tab w:val="left" w:pos="1530"/>
          <w:tab w:val="left" w:pos="1800"/>
        </w:tabs>
        <w:spacing w:after="0" w:line="240" w:lineRule="auto"/>
        <w:ind w:left="1800" w:right="720" w:hanging="360"/>
        <w:rPr>
          <w:rFonts w:eastAsia="Times New Roman" w:cs="Times New Roman"/>
        </w:rPr>
      </w:pPr>
      <w:r w:rsidRPr="00A16991">
        <w:rPr>
          <w:rFonts w:eastAsia="Times New Roman" w:cs="Times New Roman"/>
        </w:rPr>
        <w:t>a)</w:t>
      </w:r>
      <w:r w:rsidRPr="00A16991">
        <w:rPr>
          <w:rFonts w:eastAsia="Times New Roman" w:cs="Times New Roman"/>
        </w:rPr>
        <w:tab/>
      </w:r>
      <w:r w:rsidR="000B7826" w:rsidRPr="00A16991">
        <w:rPr>
          <w:rFonts w:eastAsia="Times New Roman" w:cs="Times New Roman"/>
        </w:rPr>
        <w:t>E</w:t>
      </w:r>
      <w:r w:rsidRPr="00A16991">
        <w:rPr>
          <w:rFonts w:eastAsia="Times New Roman" w:cs="Times New Roman"/>
          <w:spacing w:val="-2"/>
        </w:rPr>
        <w:t>m</w:t>
      </w:r>
      <w:r w:rsidRPr="00A16991">
        <w:rPr>
          <w:rFonts w:eastAsia="Times New Roman" w:cs="Times New Roman"/>
        </w:rPr>
        <w:t xml:space="preserve">ergency operations center, police/fire stations </w:t>
      </w:r>
    </w:p>
    <w:p w:rsidR="00C37EE2" w:rsidRPr="00A16991" w:rsidRDefault="00DD579A" w:rsidP="004E3202">
      <w:pPr>
        <w:tabs>
          <w:tab w:val="left" w:pos="1530"/>
          <w:tab w:val="left" w:pos="1800"/>
        </w:tabs>
        <w:spacing w:after="0" w:line="240" w:lineRule="auto"/>
        <w:ind w:left="1800" w:right="720" w:hanging="360"/>
        <w:rPr>
          <w:rFonts w:eastAsia="Times New Roman" w:cs="Times New Roman"/>
        </w:rPr>
      </w:pPr>
      <w:r w:rsidRPr="00A16991">
        <w:rPr>
          <w:rFonts w:eastAsia="Times New Roman" w:cs="Times New Roman"/>
        </w:rPr>
        <w:t>b)</w:t>
      </w:r>
      <w:r w:rsidRPr="00A16991">
        <w:rPr>
          <w:rFonts w:eastAsia="Times New Roman" w:cs="Times New Roman"/>
        </w:rPr>
        <w:tab/>
      </w:r>
      <w:r w:rsidR="000B7826" w:rsidRPr="00A16991">
        <w:rPr>
          <w:rFonts w:eastAsia="Times New Roman" w:cs="Times New Roman"/>
        </w:rPr>
        <w:t>H</w:t>
      </w:r>
      <w:r w:rsidRPr="00A16991">
        <w:rPr>
          <w:rFonts w:eastAsia="Times New Roman" w:cs="Times New Roman"/>
        </w:rPr>
        <w:t>ospitals</w:t>
      </w:r>
      <w:r w:rsidR="000B7826" w:rsidRPr="00A16991">
        <w:rPr>
          <w:rFonts w:eastAsia="Times New Roman" w:cs="Times New Roman"/>
        </w:rPr>
        <w:t>, clinics,</w:t>
      </w:r>
      <w:r w:rsidRPr="00A16991">
        <w:rPr>
          <w:rFonts w:eastAsia="Times New Roman" w:cs="Times New Roman"/>
        </w:rPr>
        <w:t xml:space="preserve"> and e</w:t>
      </w:r>
      <w:r w:rsidRPr="00A16991">
        <w:rPr>
          <w:rFonts w:eastAsia="Times New Roman" w:cs="Times New Roman"/>
          <w:spacing w:val="-2"/>
        </w:rPr>
        <w:t>m</w:t>
      </w:r>
      <w:r w:rsidRPr="00A16991">
        <w:rPr>
          <w:rFonts w:eastAsia="Times New Roman" w:cs="Times New Roman"/>
        </w:rPr>
        <w:t>ergency shelters</w:t>
      </w:r>
    </w:p>
    <w:p w:rsidR="00DA7911" w:rsidRPr="00A16991" w:rsidRDefault="00DD579A" w:rsidP="004E3202">
      <w:pPr>
        <w:tabs>
          <w:tab w:val="left" w:pos="1530"/>
          <w:tab w:val="left" w:pos="1800"/>
        </w:tabs>
        <w:spacing w:after="0" w:line="240" w:lineRule="auto"/>
        <w:ind w:left="1800" w:right="720" w:hanging="360"/>
        <w:rPr>
          <w:rFonts w:eastAsia="Times New Roman" w:cs="Times New Roman"/>
        </w:rPr>
      </w:pPr>
      <w:r w:rsidRPr="00A16991">
        <w:rPr>
          <w:rFonts w:eastAsia="Times New Roman" w:cs="Times New Roman"/>
        </w:rPr>
        <w:t>c)</w:t>
      </w:r>
      <w:r w:rsidRPr="00A16991">
        <w:rPr>
          <w:rFonts w:eastAsia="Times New Roman" w:cs="Times New Roman"/>
        </w:rPr>
        <w:tab/>
      </w:r>
      <w:r w:rsidR="000B7826" w:rsidRPr="00A16991">
        <w:rPr>
          <w:rFonts w:eastAsia="Times New Roman" w:cs="Times New Roman"/>
        </w:rPr>
        <w:t>W</w:t>
      </w:r>
      <w:r w:rsidRPr="00A16991">
        <w:rPr>
          <w:rFonts w:eastAsia="Times New Roman" w:cs="Times New Roman"/>
        </w:rPr>
        <w:t xml:space="preserve">ater and </w:t>
      </w:r>
      <w:r w:rsidRPr="00A16991">
        <w:rPr>
          <w:rFonts w:eastAsia="Times New Roman" w:cs="Times New Roman"/>
          <w:spacing w:val="-2"/>
        </w:rPr>
        <w:t>w</w:t>
      </w:r>
      <w:r w:rsidRPr="00A16991">
        <w:rPr>
          <w:rFonts w:eastAsia="Times New Roman" w:cs="Times New Roman"/>
        </w:rPr>
        <w:t>astewater treat</w:t>
      </w:r>
      <w:r w:rsidRPr="00A16991">
        <w:rPr>
          <w:rFonts w:eastAsia="Times New Roman" w:cs="Times New Roman"/>
          <w:spacing w:val="-2"/>
        </w:rPr>
        <w:t>m</w:t>
      </w:r>
      <w:r w:rsidRPr="00A16991">
        <w:rPr>
          <w:rFonts w:eastAsia="Times New Roman" w:cs="Times New Roman"/>
        </w:rPr>
        <w:t>ent plants and associated pu</w:t>
      </w:r>
      <w:r w:rsidRPr="00A16991">
        <w:rPr>
          <w:rFonts w:eastAsia="Times New Roman" w:cs="Times New Roman"/>
          <w:spacing w:val="-2"/>
        </w:rPr>
        <w:t>m</w:t>
      </w:r>
      <w:r w:rsidRPr="00A16991">
        <w:rPr>
          <w:rFonts w:eastAsia="Times New Roman" w:cs="Times New Roman"/>
        </w:rPr>
        <w:t xml:space="preserve">ping stations </w:t>
      </w:r>
    </w:p>
    <w:p w:rsidR="00DA7911" w:rsidRPr="00A16991" w:rsidRDefault="00DD579A" w:rsidP="004E3202">
      <w:pPr>
        <w:tabs>
          <w:tab w:val="left" w:pos="1530"/>
          <w:tab w:val="left" w:pos="1800"/>
        </w:tabs>
        <w:spacing w:after="0" w:line="240" w:lineRule="auto"/>
        <w:ind w:left="1800" w:right="720" w:hanging="360"/>
        <w:rPr>
          <w:rFonts w:eastAsia="Times New Roman" w:cs="Times New Roman"/>
        </w:rPr>
      </w:pPr>
      <w:r w:rsidRPr="00A16991">
        <w:rPr>
          <w:rFonts w:eastAsia="Times New Roman" w:cs="Times New Roman"/>
        </w:rPr>
        <w:t>d)</w:t>
      </w:r>
      <w:r w:rsidRPr="00A16991">
        <w:rPr>
          <w:rFonts w:eastAsia="Times New Roman" w:cs="Times New Roman"/>
        </w:rPr>
        <w:tab/>
      </w:r>
      <w:r w:rsidR="000B7826" w:rsidRPr="00A16991">
        <w:rPr>
          <w:rFonts w:eastAsia="Times New Roman" w:cs="Times New Roman"/>
        </w:rPr>
        <w:t>P</w:t>
      </w:r>
      <w:r w:rsidRPr="00A16991">
        <w:rPr>
          <w:rFonts w:eastAsia="Times New Roman" w:cs="Times New Roman"/>
        </w:rPr>
        <w:t>ower generation, trans</w:t>
      </w:r>
      <w:r w:rsidRPr="00A16991">
        <w:rPr>
          <w:rFonts w:eastAsia="Times New Roman" w:cs="Times New Roman"/>
          <w:spacing w:val="-2"/>
        </w:rPr>
        <w:t>m</w:t>
      </w:r>
      <w:r w:rsidRPr="00A16991">
        <w:rPr>
          <w:rFonts w:eastAsia="Times New Roman" w:cs="Times New Roman"/>
        </w:rPr>
        <w:t>iss</w:t>
      </w:r>
      <w:r w:rsidRPr="00A16991">
        <w:rPr>
          <w:rFonts w:eastAsia="Times New Roman" w:cs="Times New Roman"/>
          <w:spacing w:val="1"/>
        </w:rPr>
        <w:t>i</w:t>
      </w:r>
      <w:r w:rsidRPr="00A16991">
        <w:rPr>
          <w:rFonts w:eastAsia="Times New Roman" w:cs="Times New Roman"/>
        </w:rPr>
        <w:t>on, and delivery facilities.</w:t>
      </w:r>
    </w:p>
    <w:p w:rsidR="00C37EE2" w:rsidRPr="00A16991" w:rsidRDefault="00DD579A" w:rsidP="004E3202">
      <w:pPr>
        <w:tabs>
          <w:tab w:val="left" w:pos="1530"/>
          <w:tab w:val="left" w:pos="1800"/>
        </w:tabs>
        <w:spacing w:after="0" w:line="240" w:lineRule="auto"/>
        <w:ind w:left="1800" w:right="720" w:hanging="360"/>
        <w:rPr>
          <w:rFonts w:eastAsia="Times New Roman" w:cs="Times New Roman"/>
        </w:rPr>
      </w:pPr>
      <w:r w:rsidRPr="00A16991">
        <w:rPr>
          <w:rFonts w:eastAsia="Times New Roman" w:cs="Times New Roman"/>
        </w:rPr>
        <w:t>e)</w:t>
      </w:r>
      <w:r w:rsidRPr="00A16991">
        <w:rPr>
          <w:rFonts w:eastAsia="Times New Roman" w:cs="Times New Roman"/>
        </w:rPr>
        <w:tab/>
      </w:r>
      <w:r w:rsidR="000B7826" w:rsidRPr="00A16991">
        <w:rPr>
          <w:rFonts w:eastAsia="Times New Roman" w:cs="Times New Roman"/>
        </w:rPr>
        <w:t>S</w:t>
      </w:r>
      <w:r w:rsidRPr="00A16991">
        <w:rPr>
          <w:rFonts w:eastAsia="Times New Roman" w:cs="Times New Roman"/>
        </w:rPr>
        <w:t>pecial population centers, such as day-ca</w:t>
      </w:r>
      <w:r w:rsidRPr="00A16991">
        <w:rPr>
          <w:rFonts w:eastAsia="Times New Roman" w:cs="Times New Roman"/>
          <w:spacing w:val="-1"/>
        </w:rPr>
        <w:t>r</w:t>
      </w:r>
      <w:r w:rsidRPr="00A16991">
        <w:rPr>
          <w:rFonts w:eastAsia="Times New Roman" w:cs="Times New Roman"/>
        </w:rPr>
        <w:t>e facilities, nursing</w:t>
      </w:r>
      <w:r w:rsidRPr="00A16991">
        <w:rPr>
          <w:rFonts w:eastAsia="Times New Roman" w:cs="Times New Roman"/>
          <w:spacing w:val="-2"/>
        </w:rPr>
        <w:t xml:space="preserve"> </w:t>
      </w:r>
      <w:r w:rsidRPr="00A16991">
        <w:rPr>
          <w:rFonts w:eastAsia="Times New Roman" w:cs="Times New Roman"/>
        </w:rPr>
        <w:t>ho</w:t>
      </w:r>
      <w:r w:rsidRPr="00A16991">
        <w:rPr>
          <w:rFonts w:eastAsia="Times New Roman" w:cs="Times New Roman"/>
          <w:spacing w:val="-2"/>
        </w:rPr>
        <w:t>m</w:t>
      </w:r>
      <w:r w:rsidRPr="00A16991">
        <w:rPr>
          <w:rFonts w:eastAsia="Times New Roman" w:cs="Times New Roman"/>
        </w:rPr>
        <w:t>es/elderly housing, corr</w:t>
      </w:r>
      <w:r w:rsidRPr="00A16991">
        <w:rPr>
          <w:rFonts w:eastAsia="Times New Roman" w:cs="Times New Roman"/>
          <w:spacing w:val="-1"/>
        </w:rPr>
        <w:t>e</w:t>
      </w:r>
      <w:r w:rsidRPr="00A16991">
        <w:rPr>
          <w:rFonts w:eastAsia="Times New Roman" w:cs="Times New Roman"/>
        </w:rPr>
        <w:t>ctio</w:t>
      </w:r>
      <w:r w:rsidRPr="00A16991">
        <w:rPr>
          <w:rFonts w:eastAsia="Times New Roman" w:cs="Times New Roman"/>
          <w:spacing w:val="-1"/>
        </w:rPr>
        <w:t>n</w:t>
      </w:r>
      <w:r w:rsidRPr="00A16991">
        <w:rPr>
          <w:rFonts w:eastAsia="Times New Roman" w:cs="Times New Roman"/>
        </w:rPr>
        <w:t>al</w:t>
      </w:r>
      <w:r w:rsidRPr="00A16991">
        <w:rPr>
          <w:rFonts w:eastAsia="Times New Roman" w:cs="Times New Roman"/>
          <w:spacing w:val="-1"/>
        </w:rPr>
        <w:t xml:space="preserve"> f</w:t>
      </w:r>
      <w:r w:rsidRPr="00A16991">
        <w:rPr>
          <w:rFonts w:eastAsia="Times New Roman" w:cs="Times New Roman"/>
        </w:rPr>
        <w:t>acilities</w:t>
      </w:r>
      <w:r w:rsidR="000B7826" w:rsidRPr="00A16991">
        <w:rPr>
          <w:rFonts w:eastAsia="Times New Roman" w:cs="Times New Roman"/>
        </w:rPr>
        <w:t xml:space="preserve">, casinos, </w:t>
      </w:r>
    </w:p>
    <w:p w:rsidR="001D7C75" w:rsidRPr="00A16991" w:rsidRDefault="00DD579A" w:rsidP="004E3202">
      <w:pPr>
        <w:tabs>
          <w:tab w:val="left" w:pos="1530"/>
          <w:tab w:val="left" w:pos="1800"/>
        </w:tabs>
        <w:spacing w:after="0" w:line="240" w:lineRule="auto"/>
        <w:ind w:left="1800" w:right="720" w:hanging="360"/>
        <w:rPr>
          <w:rFonts w:eastAsia="Times New Roman" w:cs="Times New Roman"/>
        </w:rPr>
      </w:pPr>
      <w:r w:rsidRPr="00A16991">
        <w:rPr>
          <w:rFonts w:eastAsia="Times New Roman" w:cs="Times New Roman"/>
          <w:spacing w:val="-1"/>
        </w:rPr>
        <w:t>f</w:t>
      </w:r>
      <w:r w:rsidRPr="00A16991">
        <w:rPr>
          <w:rFonts w:eastAsia="Times New Roman" w:cs="Times New Roman"/>
        </w:rPr>
        <w:t>)</w:t>
      </w:r>
      <w:r w:rsidRPr="00A16991">
        <w:rPr>
          <w:rFonts w:eastAsia="Times New Roman" w:cs="Times New Roman"/>
        </w:rPr>
        <w:tab/>
      </w:r>
      <w:r w:rsidR="000B7826" w:rsidRPr="00A16991">
        <w:rPr>
          <w:rFonts w:eastAsia="Times New Roman" w:cs="Times New Roman"/>
        </w:rPr>
        <w:t>H</w:t>
      </w:r>
      <w:r w:rsidRPr="00A16991">
        <w:rPr>
          <w:rFonts w:eastAsia="Times New Roman" w:cs="Times New Roman"/>
        </w:rPr>
        <w:t xml:space="preserve">azardous </w:t>
      </w:r>
      <w:r w:rsidRPr="00A16991">
        <w:rPr>
          <w:rFonts w:eastAsia="Times New Roman" w:cs="Times New Roman"/>
          <w:spacing w:val="-2"/>
        </w:rPr>
        <w:t>m</w:t>
      </w:r>
      <w:r w:rsidRPr="00A16991">
        <w:rPr>
          <w:rFonts w:eastAsia="Times New Roman" w:cs="Times New Roman"/>
        </w:rPr>
        <w:t>aterial facilities</w:t>
      </w:r>
      <w:r w:rsidR="00E56649" w:rsidRPr="00A16991">
        <w:rPr>
          <w:rFonts w:eastAsia="Times New Roman" w:cs="Times New Roman"/>
        </w:rPr>
        <w:t>, and known contaminated sites</w:t>
      </w:r>
      <w:r w:rsidRPr="00A16991">
        <w:rPr>
          <w:rFonts w:eastAsia="Times New Roman" w:cs="Times New Roman"/>
        </w:rPr>
        <w:t xml:space="preserve"> </w:t>
      </w:r>
    </w:p>
    <w:p w:rsidR="001D7C75" w:rsidRPr="00A16991" w:rsidRDefault="00DD579A" w:rsidP="004E3202">
      <w:pPr>
        <w:tabs>
          <w:tab w:val="left" w:pos="1530"/>
          <w:tab w:val="left" w:pos="1800"/>
        </w:tabs>
        <w:spacing w:after="0" w:line="240" w:lineRule="auto"/>
        <w:ind w:left="1800" w:right="720" w:hanging="360"/>
        <w:rPr>
          <w:rFonts w:eastAsia="Times New Roman" w:cs="Times New Roman"/>
        </w:rPr>
      </w:pPr>
      <w:r w:rsidRPr="00A16991">
        <w:rPr>
          <w:rFonts w:eastAsia="Times New Roman" w:cs="Times New Roman"/>
        </w:rPr>
        <w:t>g)</w:t>
      </w:r>
      <w:r w:rsidRPr="00A16991">
        <w:rPr>
          <w:rFonts w:eastAsia="Times New Roman" w:cs="Times New Roman"/>
        </w:rPr>
        <w:tab/>
      </w:r>
      <w:r w:rsidR="000B7826" w:rsidRPr="00A16991">
        <w:rPr>
          <w:rFonts w:eastAsia="Times New Roman" w:cs="Times New Roman"/>
        </w:rPr>
        <w:t>E</w:t>
      </w:r>
      <w:r w:rsidRPr="00A16991">
        <w:rPr>
          <w:rFonts w:eastAsia="Times New Roman" w:cs="Times New Roman"/>
        </w:rPr>
        <w:t>vacuation routes</w:t>
      </w:r>
      <w:r w:rsidR="00E56649" w:rsidRPr="00A16991">
        <w:rPr>
          <w:rFonts w:eastAsia="Times New Roman" w:cs="Times New Roman"/>
        </w:rPr>
        <w:t xml:space="preserve"> from each facility</w:t>
      </w:r>
    </w:p>
    <w:p w:rsidR="00CD23FC" w:rsidRPr="00A16991" w:rsidRDefault="00CD23FC" w:rsidP="004E3202">
      <w:pPr>
        <w:tabs>
          <w:tab w:val="left" w:pos="1530"/>
          <w:tab w:val="left" w:pos="1800"/>
        </w:tabs>
        <w:spacing w:after="0" w:line="240" w:lineRule="auto"/>
        <w:ind w:left="1800" w:right="720" w:hanging="360"/>
        <w:rPr>
          <w:rFonts w:eastAsia="Times New Roman" w:cs="Times New Roman"/>
        </w:rPr>
      </w:pPr>
    </w:p>
    <w:p w:rsidR="00DA7911" w:rsidRPr="00A16991" w:rsidRDefault="00DD579A" w:rsidP="004E3202">
      <w:pPr>
        <w:tabs>
          <w:tab w:val="left" w:pos="1170"/>
        </w:tabs>
        <w:spacing w:after="0" w:line="240" w:lineRule="auto"/>
        <w:ind w:left="820" w:right="333"/>
        <w:rPr>
          <w:rFonts w:eastAsia="Times New Roman" w:cs="Times New Roman"/>
        </w:rPr>
      </w:pPr>
      <w:r w:rsidRPr="00A16991">
        <w:rPr>
          <w:rFonts w:eastAsia="Times New Roman" w:cs="Times New Roman"/>
          <w:spacing w:val="1"/>
        </w:rPr>
        <w:t>ii</w:t>
      </w:r>
      <w:r w:rsidRPr="00A16991">
        <w:rPr>
          <w:rFonts w:eastAsia="Times New Roman" w:cs="Times New Roman"/>
        </w:rPr>
        <w:t>)</w:t>
      </w:r>
      <w:r w:rsidRPr="00A16991">
        <w:rPr>
          <w:rFonts w:eastAsia="Times New Roman" w:cs="Times New Roman"/>
        </w:rPr>
        <w:tab/>
        <w:t>All repetitive flood loss and subst</w:t>
      </w:r>
      <w:r w:rsidRPr="00A16991">
        <w:rPr>
          <w:rFonts w:eastAsia="Times New Roman" w:cs="Times New Roman"/>
          <w:spacing w:val="-1"/>
        </w:rPr>
        <w:t>a</w:t>
      </w:r>
      <w:r w:rsidRPr="00A16991">
        <w:rPr>
          <w:rFonts w:eastAsia="Times New Roman" w:cs="Times New Roman"/>
        </w:rPr>
        <w:t>ntial da</w:t>
      </w:r>
      <w:r w:rsidRPr="00A16991">
        <w:rPr>
          <w:rFonts w:eastAsia="Times New Roman" w:cs="Times New Roman"/>
          <w:spacing w:val="-2"/>
        </w:rPr>
        <w:t>m</w:t>
      </w:r>
      <w:r w:rsidRPr="00A16991">
        <w:rPr>
          <w:rFonts w:eastAsia="Times New Roman" w:cs="Times New Roman"/>
        </w:rPr>
        <w:t>age structures, as d</w:t>
      </w:r>
      <w:r w:rsidRPr="00A16991">
        <w:rPr>
          <w:rFonts w:eastAsia="Times New Roman" w:cs="Times New Roman"/>
          <w:spacing w:val="1"/>
        </w:rPr>
        <w:t>e</w:t>
      </w:r>
      <w:r w:rsidRPr="00A16991">
        <w:rPr>
          <w:rFonts w:eastAsia="Times New Roman" w:cs="Times New Roman"/>
        </w:rPr>
        <w:t xml:space="preserve">fined by FEMA, if applicable. </w:t>
      </w:r>
    </w:p>
    <w:p w:rsidR="00C37EE2" w:rsidRPr="00A16991" w:rsidRDefault="00DD579A" w:rsidP="004E3202">
      <w:pPr>
        <w:tabs>
          <w:tab w:val="left" w:pos="810"/>
        </w:tabs>
        <w:spacing w:after="0" w:line="240" w:lineRule="auto"/>
        <w:ind w:left="1170" w:right="333" w:hanging="350"/>
        <w:rPr>
          <w:rFonts w:eastAsia="Times New Roman" w:cs="Times New Roman"/>
        </w:rPr>
      </w:pPr>
      <w:r w:rsidRPr="00A16991">
        <w:rPr>
          <w:rFonts w:eastAsia="Times New Roman" w:cs="Times New Roman"/>
        </w:rPr>
        <w:t>iii)</w:t>
      </w:r>
      <w:r w:rsidRPr="00A16991">
        <w:rPr>
          <w:rFonts w:eastAsia="Times New Roman" w:cs="Times New Roman"/>
        </w:rPr>
        <w:tab/>
        <w:t>Maps that depict the location of s</w:t>
      </w:r>
      <w:r w:rsidRPr="00A16991">
        <w:rPr>
          <w:rFonts w:eastAsia="Times New Roman" w:cs="Times New Roman"/>
          <w:spacing w:val="-1"/>
        </w:rPr>
        <w:t>t</w:t>
      </w:r>
      <w:r w:rsidRPr="00A16991">
        <w:rPr>
          <w:rFonts w:eastAsia="Times New Roman" w:cs="Times New Roman"/>
        </w:rPr>
        <w:t>ructures,</w:t>
      </w:r>
      <w:r w:rsidRPr="00A16991">
        <w:rPr>
          <w:rFonts w:eastAsia="Times New Roman" w:cs="Times New Roman"/>
          <w:spacing w:val="-1"/>
        </w:rPr>
        <w:t xml:space="preserve"> </w:t>
      </w:r>
      <w:r w:rsidR="00625553" w:rsidRPr="00A16991">
        <w:rPr>
          <w:rFonts w:eastAsia="Times New Roman" w:cs="Times New Roman"/>
          <w:spacing w:val="-1"/>
        </w:rPr>
        <w:t xml:space="preserve">utilities, </w:t>
      </w:r>
      <w:r w:rsidRPr="00A16991">
        <w:rPr>
          <w:rFonts w:eastAsia="Times New Roman" w:cs="Times New Roman"/>
        </w:rPr>
        <w:t>land</w:t>
      </w:r>
      <w:r w:rsidRPr="00A16991">
        <w:rPr>
          <w:rFonts w:eastAsia="Times New Roman" w:cs="Times New Roman"/>
          <w:spacing w:val="-1"/>
        </w:rPr>
        <w:t xml:space="preserve"> </w:t>
      </w:r>
      <w:proofErr w:type="gramStart"/>
      <w:r w:rsidRPr="00A16991">
        <w:rPr>
          <w:rFonts w:eastAsia="Times New Roman" w:cs="Times New Roman"/>
        </w:rPr>
        <w:t>use,</w:t>
      </w:r>
      <w:proofErr w:type="gramEnd"/>
      <w:r w:rsidR="000B7826" w:rsidRPr="00A16991">
        <w:rPr>
          <w:rFonts w:eastAsia="Times New Roman" w:cs="Times New Roman"/>
        </w:rPr>
        <w:t xml:space="preserve"> roads with evacuation routes,</w:t>
      </w:r>
      <w:r w:rsidRPr="00A16991">
        <w:rPr>
          <w:rFonts w:eastAsia="Times New Roman" w:cs="Times New Roman"/>
        </w:rPr>
        <w:t xml:space="preserve"> and population.</w:t>
      </w:r>
    </w:p>
    <w:p w:rsidR="00C37EE2" w:rsidRPr="00A16991" w:rsidRDefault="00DD579A" w:rsidP="004E3202">
      <w:pPr>
        <w:tabs>
          <w:tab w:val="left" w:pos="810"/>
        </w:tabs>
        <w:spacing w:after="0" w:line="240" w:lineRule="auto"/>
        <w:ind w:left="1170" w:right="-20" w:hanging="350"/>
        <w:rPr>
          <w:rFonts w:eastAsia="Times New Roman" w:cs="Times New Roman"/>
        </w:rPr>
      </w:pPr>
      <w:proofErr w:type="gramStart"/>
      <w:r w:rsidRPr="00A16991">
        <w:rPr>
          <w:rFonts w:eastAsia="Times New Roman" w:cs="Times New Roman"/>
        </w:rPr>
        <w:t>iv)</w:t>
      </w:r>
      <w:r w:rsidRPr="00A16991">
        <w:rPr>
          <w:rFonts w:eastAsia="Times New Roman" w:cs="Times New Roman"/>
        </w:rPr>
        <w:tab/>
        <w:t>Struct</w:t>
      </w:r>
      <w:r w:rsidRPr="00A16991">
        <w:rPr>
          <w:rFonts w:eastAsia="Times New Roman" w:cs="Times New Roman"/>
          <w:spacing w:val="-1"/>
        </w:rPr>
        <w:t>u</w:t>
      </w:r>
      <w:r w:rsidRPr="00A16991">
        <w:rPr>
          <w:rFonts w:eastAsia="Times New Roman" w:cs="Times New Roman"/>
        </w:rPr>
        <w:t>res</w:t>
      </w:r>
      <w:proofErr w:type="gramEnd"/>
      <w:r w:rsidRPr="00A16991">
        <w:rPr>
          <w:rFonts w:eastAsia="Times New Roman" w:cs="Times New Roman"/>
        </w:rPr>
        <w:t xml:space="preserve"> </w:t>
      </w:r>
      <w:r w:rsidRPr="00A16991">
        <w:rPr>
          <w:rFonts w:eastAsia="Times New Roman" w:cs="Times New Roman"/>
          <w:spacing w:val="-2"/>
        </w:rPr>
        <w:t>w</w:t>
      </w:r>
      <w:r w:rsidRPr="00A16991">
        <w:rPr>
          <w:rFonts w:eastAsia="Times New Roman" w:cs="Times New Roman"/>
        </w:rPr>
        <w:t xml:space="preserve">ill </w:t>
      </w:r>
      <w:r w:rsidRPr="00A16991">
        <w:rPr>
          <w:rFonts w:eastAsia="Times New Roman" w:cs="Times New Roman"/>
          <w:spacing w:val="-1"/>
        </w:rPr>
        <w:t>b</w:t>
      </w:r>
      <w:r w:rsidRPr="00A16991">
        <w:rPr>
          <w:rFonts w:eastAsia="Times New Roman" w:cs="Times New Roman"/>
        </w:rPr>
        <w:t>e delineated by use (e.g. resi</w:t>
      </w:r>
      <w:r w:rsidRPr="00A16991">
        <w:rPr>
          <w:rFonts w:eastAsia="Times New Roman" w:cs="Times New Roman"/>
          <w:spacing w:val="-1"/>
        </w:rPr>
        <w:t>d</w:t>
      </w:r>
      <w:r w:rsidRPr="00A16991">
        <w:rPr>
          <w:rFonts w:eastAsia="Times New Roman" w:cs="Times New Roman"/>
        </w:rPr>
        <w:t>enti</w:t>
      </w:r>
      <w:r w:rsidRPr="00A16991">
        <w:rPr>
          <w:rFonts w:eastAsia="Times New Roman" w:cs="Times New Roman"/>
          <w:spacing w:val="-1"/>
        </w:rPr>
        <w:t>a</w:t>
      </w:r>
      <w:r w:rsidRPr="00A16991">
        <w:rPr>
          <w:rFonts w:eastAsia="Times New Roman" w:cs="Times New Roman"/>
        </w:rPr>
        <w:t>l, com</w:t>
      </w:r>
      <w:r w:rsidRPr="00A16991">
        <w:rPr>
          <w:rFonts w:eastAsia="Times New Roman" w:cs="Times New Roman"/>
          <w:spacing w:val="-2"/>
        </w:rPr>
        <w:t>m</w:t>
      </w:r>
      <w:r w:rsidRPr="00A16991">
        <w:rPr>
          <w:rFonts w:eastAsia="Times New Roman" w:cs="Times New Roman"/>
        </w:rPr>
        <w:t>ercial, industrial, in</w:t>
      </w:r>
      <w:r w:rsidRPr="00A16991">
        <w:rPr>
          <w:rFonts w:eastAsia="Times New Roman" w:cs="Times New Roman"/>
          <w:spacing w:val="-1"/>
        </w:rPr>
        <w:t>s</w:t>
      </w:r>
      <w:r w:rsidRPr="00A16991">
        <w:rPr>
          <w:rFonts w:eastAsia="Times New Roman" w:cs="Times New Roman"/>
          <w:spacing w:val="1"/>
        </w:rPr>
        <w:t>t</w:t>
      </w:r>
      <w:r w:rsidRPr="00A16991">
        <w:rPr>
          <w:rFonts w:eastAsia="Times New Roman" w:cs="Times New Roman"/>
        </w:rPr>
        <w:t>ituti</w:t>
      </w:r>
      <w:r w:rsidRPr="00A16991">
        <w:rPr>
          <w:rFonts w:eastAsia="Times New Roman" w:cs="Times New Roman"/>
          <w:spacing w:val="-1"/>
        </w:rPr>
        <w:t>o</w:t>
      </w:r>
      <w:r w:rsidRPr="00A16991">
        <w:rPr>
          <w:rFonts w:eastAsia="Times New Roman" w:cs="Times New Roman"/>
        </w:rPr>
        <w:t xml:space="preserve">nal, </w:t>
      </w:r>
      <w:r w:rsidR="001E78A2" w:rsidRPr="00A16991">
        <w:rPr>
          <w:rFonts w:eastAsia="Times New Roman" w:cs="Times New Roman"/>
        </w:rPr>
        <w:t xml:space="preserve">recreational, </w:t>
      </w:r>
      <w:r w:rsidR="006B0079">
        <w:rPr>
          <w:rFonts w:eastAsia="Times New Roman" w:cs="Times New Roman"/>
        </w:rPr>
        <w:t xml:space="preserve">and </w:t>
      </w:r>
      <w:r w:rsidRPr="00A16991">
        <w:rPr>
          <w:rFonts w:eastAsia="Times New Roman" w:cs="Times New Roman"/>
        </w:rPr>
        <w:t>other)</w:t>
      </w:r>
      <w:r w:rsidR="00F16F08">
        <w:rPr>
          <w:rFonts w:eastAsia="Times New Roman" w:cs="Times New Roman"/>
        </w:rPr>
        <w:t>.</w:t>
      </w:r>
    </w:p>
    <w:p w:rsidR="00C37EE2" w:rsidRPr="00A16991" w:rsidRDefault="00C37EE2" w:rsidP="004E3202">
      <w:pPr>
        <w:spacing w:after="0" w:line="240" w:lineRule="auto"/>
      </w:pPr>
    </w:p>
    <w:p w:rsidR="00C37EE2" w:rsidRPr="00A16991" w:rsidRDefault="00EF65E4" w:rsidP="004E3202">
      <w:pPr>
        <w:spacing w:after="0" w:line="240" w:lineRule="auto"/>
        <w:ind w:left="820" w:right="830" w:hanging="360"/>
        <w:rPr>
          <w:rFonts w:eastAsia="Times New Roman" w:cs="Times New Roman"/>
        </w:rPr>
      </w:pPr>
      <w:r>
        <w:rPr>
          <w:rFonts w:eastAsia="Times New Roman" w:cs="Times New Roman"/>
        </w:rPr>
        <w:t>C</w:t>
      </w:r>
      <w:r w:rsidR="00DD579A" w:rsidRPr="00A16991">
        <w:rPr>
          <w:rFonts w:eastAsia="Times New Roman" w:cs="Times New Roman"/>
        </w:rPr>
        <w:t xml:space="preserve">) </w:t>
      </w:r>
      <w:r w:rsidR="00DD579A" w:rsidRPr="00A16991">
        <w:rPr>
          <w:rFonts w:eastAsia="Times New Roman" w:cs="Times New Roman"/>
          <w:spacing w:val="54"/>
        </w:rPr>
        <w:t xml:space="preserve"> </w:t>
      </w:r>
      <w:r w:rsidR="00DD579A" w:rsidRPr="00A16991">
        <w:rPr>
          <w:rFonts w:eastAsia="Times New Roman" w:cs="Times New Roman"/>
          <w:u w:val="single" w:color="000000"/>
        </w:rPr>
        <w:t>VULNERABILITY ASSESSMENT:</w:t>
      </w:r>
      <w:r w:rsidR="00DD579A" w:rsidRPr="00A16991">
        <w:rPr>
          <w:rFonts w:eastAsia="Times New Roman" w:cs="Times New Roman"/>
        </w:rPr>
        <w:t xml:space="preserve">  Based on the previous infor</w:t>
      </w:r>
      <w:r w:rsidR="00DD579A" w:rsidRPr="00A16991">
        <w:rPr>
          <w:rFonts w:eastAsia="Times New Roman" w:cs="Times New Roman"/>
          <w:spacing w:val="-2"/>
        </w:rPr>
        <w:t>m</w:t>
      </w:r>
      <w:r w:rsidR="00DD579A" w:rsidRPr="00A16991">
        <w:rPr>
          <w:rFonts w:eastAsia="Times New Roman" w:cs="Times New Roman"/>
        </w:rPr>
        <w:t xml:space="preserve">ation, </w:t>
      </w:r>
      <w:r w:rsidR="00C87ACF" w:rsidRPr="00A16991">
        <w:rPr>
          <w:rFonts w:eastAsia="Times New Roman" w:cs="Times New Roman"/>
        </w:rPr>
        <w:t xml:space="preserve">the </w:t>
      </w:r>
      <w:r w:rsidR="00D83EC2">
        <w:rPr>
          <w:rFonts w:eastAsia="Times New Roman" w:cs="Times New Roman"/>
        </w:rPr>
        <w:t>MPW</w:t>
      </w:r>
      <w:r w:rsidR="00C87ACF" w:rsidRPr="00A16991">
        <w:rPr>
          <w:rFonts w:eastAsia="Times New Roman" w:cs="Times New Roman"/>
        </w:rPr>
        <w:t xml:space="preserve"> and </w:t>
      </w:r>
      <w:r w:rsidR="00417B03">
        <w:rPr>
          <w:rFonts w:eastAsia="Times New Roman" w:cs="Times New Roman"/>
        </w:rPr>
        <w:t>GIS Specialist</w:t>
      </w:r>
      <w:r w:rsidR="00C87ACF" w:rsidRPr="00A16991">
        <w:rPr>
          <w:rFonts w:eastAsia="Times New Roman" w:cs="Times New Roman"/>
        </w:rPr>
        <w:t xml:space="preserve"> </w:t>
      </w:r>
      <w:r w:rsidR="00DD579A" w:rsidRPr="00A16991">
        <w:rPr>
          <w:rFonts w:eastAsia="Times New Roman" w:cs="Times New Roman"/>
        </w:rPr>
        <w:t>will develop an overview of each com</w:t>
      </w:r>
      <w:r w:rsidR="00DD579A" w:rsidRPr="00A16991">
        <w:rPr>
          <w:rFonts w:eastAsia="Times New Roman" w:cs="Times New Roman"/>
          <w:spacing w:val="-2"/>
        </w:rPr>
        <w:t>m</w:t>
      </w:r>
      <w:r w:rsidR="00DD579A" w:rsidRPr="00A16991">
        <w:rPr>
          <w:rFonts w:eastAsia="Times New Roman" w:cs="Times New Roman"/>
        </w:rPr>
        <w:t>unity’s vulnerability to s</w:t>
      </w:r>
      <w:r w:rsidR="00DD579A" w:rsidRPr="00A16991">
        <w:rPr>
          <w:rFonts w:eastAsia="Times New Roman" w:cs="Times New Roman"/>
          <w:spacing w:val="-1"/>
        </w:rPr>
        <w:t>p</w:t>
      </w:r>
      <w:r w:rsidR="00DD579A" w:rsidRPr="00A16991">
        <w:rPr>
          <w:rFonts w:eastAsia="Times New Roman" w:cs="Times New Roman"/>
        </w:rPr>
        <w:t>eci</w:t>
      </w:r>
      <w:r w:rsidR="00DD579A" w:rsidRPr="00A16991">
        <w:rPr>
          <w:rFonts w:eastAsia="Times New Roman" w:cs="Times New Roman"/>
          <w:spacing w:val="-1"/>
        </w:rPr>
        <w:t>f</w:t>
      </w:r>
      <w:r w:rsidR="00DD579A" w:rsidRPr="00A16991">
        <w:rPr>
          <w:rFonts w:eastAsia="Times New Roman" w:cs="Times New Roman"/>
          <w:spacing w:val="1"/>
        </w:rPr>
        <w:t>i</w:t>
      </w:r>
      <w:r w:rsidR="00DD579A" w:rsidRPr="00A16991">
        <w:rPr>
          <w:rFonts w:eastAsia="Times New Roman" w:cs="Times New Roman"/>
        </w:rPr>
        <w:t>c ha</w:t>
      </w:r>
      <w:r w:rsidR="00DD579A" w:rsidRPr="00A16991">
        <w:rPr>
          <w:rFonts w:eastAsia="Times New Roman" w:cs="Times New Roman"/>
          <w:spacing w:val="-1"/>
        </w:rPr>
        <w:t>z</w:t>
      </w:r>
      <w:r w:rsidR="00DD579A" w:rsidRPr="00A16991">
        <w:rPr>
          <w:rFonts w:eastAsia="Times New Roman" w:cs="Times New Roman"/>
        </w:rPr>
        <w:t>a</w:t>
      </w:r>
      <w:r w:rsidR="00DD579A" w:rsidRPr="00A16991">
        <w:rPr>
          <w:rFonts w:eastAsia="Times New Roman" w:cs="Times New Roman"/>
          <w:spacing w:val="-1"/>
        </w:rPr>
        <w:t>r</w:t>
      </w:r>
      <w:r w:rsidR="00C87ACF" w:rsidRPr="00A16991">
        <w:rPr>
          <w:rFonts w:eastAsia="Times New Roman" w:cs="Times New Roman"/>
        </w:rPr>
        <w:t xml:space="preserve">ds to discuss with the </w:t>
      </w:r>
      <w:r w:rsidR="009F37C8">
        <w:rPr>
          <w:rFonts w:eastAsia="Times New Roman" w:cs="Times New Roman"/>
        </w:rPr>
        <w:t>TMPT</w:t>
      </w:r>
      <w:r w:rsidR="00C87ACF" w:rsidRPr="00A16991">
        <w:rPr>
          <w:rFonts w:eastAsia="Times New Roman" w:cs="Times New Roman"/>
        </w:rPr>
        <w:t xml:space="preserve"> for review.  </w:t>
      </w:r>
      <w:r w:rsidR="00DD579A" w:rsidRPr="00A16991">
        <w:rPr>
          <w:rFonts w:eastAsia="Times New Roman" w:cs="Times New Roman"/>
        </w:rPr>
        <w:t>This vulnerability assess</w:t>
      </w:r>
      <w:r w:rsidR="00DD579A" w:rsidRPr="00A16991">
        <w:rPr>
          <w:rFonts w:eastAsia="Times New Roman" w:cs="Times New Roman"/>
          <w:spacing w:val="-2"/>
        </w:rPr>
        <w:t>m</w:t>
      </w:r>
      <w:r w:rsidR="00DD579A" w:rsidRPr="00A16991">
        <w:rPr>
          <w:rFonts w:eastAsia="Times New Roman" w:cs="Times New Roman"/>
        </w:rPr>
        <w:t>ent, if</w:t>
      </w:r>
      <w:r w:rsidR="00DD579A" w:rsidRPr="00A16991">
        <w:rPr>
          <w:rFonts w:eastAsia="Times New Roman" w:cs="Times New Roman"/>
          <w:spacing w:val="-1"/>
        </w:rPr>
        <w:t xml:space="preserve"> </w:t>
      </w:r>
      <w:r w:rsidR="00DD579A" w:rsidRPr="00A16991">
        <w:rPr>
          <w:rFonts w:eastAsia="Times New Roman" w:cs="Times New Roman"/>
        </w:rPr>
        <w:t>possible, will i</w:t>
      </w:r>
      <w:r w:rsidR="00DD579A" w:rsidRPr="00A16991">
        <w:rPr>
          <w:rFonts w:eastAsia="Times New Roman" w:cs="Times New Roman"/>
          <w:spacing w:val="-1"/>
        </w:rPr>
        <w:t>n</w:t>
      </w:r>
      <w:r w:rsidR="00DD579A" w:rsidRPr="00A16991">
        <w:rPr>
          <w:rFonts w:eastAsia="Times New Roman" w:cs="Times New Roman"/>
        </w:rPr>
        <w:t>clud</w:t>
      </w:r>
      <w:r w:rsidR="00DD579A" w:rsidRPr="00A16991">
        <w:rPr>
          <w:rFonts w:eastAsia="Times New Roman" w:cs="Times New Roman"/>
          <w:spacing w:val="-1"/>
        </w:rPr>
        <w:t>e</w:t>
      </w:r>
      <w:r w:rsidR="00DD579A" w:rsidRPr="00A16991">
        <w:rPr>
          <w:rFonts w:eastAsia="Times New Roman" w:cs="Times New Roman"/>
        </w:rPr>
        <w:t>:</w:t>
      </w:r>
    </w:p>
    <w:p w:rsidR="00C37EE2" w:rsidRPr="00A16991" w:rsidRDefault="00DD579A" w:rsidP="004E3202">
      <w:pPr>
        <w:tabs>
          <w:tab w:val="left" w:pos="1540"/>
        </w:tabs>
        <w:spacing w:after="0" w:line="240" w:lineRule="auto"/>
        <w:ind w:left="1540" w:right="477" w:hanging="360"/>
        <w:rPr>
          <w:rFonts w:eastAsia="Times New Roman" w:cs="Times New Roman"/>
        </w:rPr>
      </w:pPr>
      <w:r w:rsidRPr="00A16991">
        <w:rPr>
          <w:rFonts w:eastAsia="Times New Roman" w:cs="Times New Roman"/>
          <w:w w:val="131"/>
        </w:rPr>
        <w:t>•</w:t>
      </w:r>
      <w:r w:rsidRPr="00A16991">
        <w:rPr>
          <w:rFonts w:eastAsia="Times New Roman" w:cs="Times New Roman"/>
        </w:rPr>
        <w:tab/>
        <w:t>Types and nu</w:t>
      </w:r>
      <w:r w:rsidRPr="00A16991">
        <w:rPr>
          <w:rFonts w:eastAsia="Times New Roman" w:cs="Times New Roman"/>
          <w:spacing w:val="-2"/>
        </w:rPr>
        <w:t>m</w:t>
      </w:r>
      <w:r w:rsidRPr="00A16991">
        <w:rPr>
          <w:rFonts w:eastAsia="Times New Roman" w:cs="Times New Roman"/>
        </w:rPr>
        <w:t>bers of buildings, in</w:t>
      </w:r>
      <w:r w:rsidRPr="00A16991">
        <w:rPr>
          <w:rFonts w:eastAsia="Times New Roman" w:cs="Times New Roman"/>
          <w:spacing w:val="-1"/>
        </w:rPr>
        <w:t>f</w:t>
      </w:r>
      <w:r w:rsidRPr="00A16991">
        <w:rPr>
          <w:rFonts w:eastAsia="Times New Roman" w:cs="Times New Roman"/>
        </w:rPr>
        <w:t>rastruct</w:t>
      </w:r>
      <w:r w:rsidRPr="00A16991">
        <w:rPr>
          <w:rFonts w:eastAsia="Times New Roman" w:cs="Times New Roman"/>
          <w:spacing w:val="-1"/>
        </w:rPr>
        <w:t>u</w:t>
      </w:r>
      <w:r w:rsidRPr="00A16991">
        <w:rPr>
          <w:rFonts w:eastAsia="Times New Roman" w:cs="Times New Roman"/>
        </w:rPr>
        <w:t>re, and criti</w:t>
      </w:r>
      <w:r w:rsidRPr="00A16991">
        <w:rPr>
          <w:rFonts w:eastAsia="Times New Roman" w:cs="Times New Roman"/>
          <w:spacing w:val="-1"/>
        </w:rPr>
        <w:t>c</w:t>
      </w:r>
      <w:r w:rsidRPr="00A16991">
        <w:rPr>
          <w:rFonts w:eastAsia="Times New Roman" w:cs="Times New Roman"/>
        </w:rPr>
        <w:t xml:space="preserve">al </w:t>
      </w:r>
      <w:r w:rsidRPr="00A16991">
        <w:rPr>
          <w:rFonts w:eastAsia="Times New Roman" w:cs="Times New Roman"/>
          <w:spacing w:val="-1"/>
        </w:rPr>
        <w:t>f</w:t>
      </w:r>
      <w:r w:rsidRPr="00A16991">
        <w:rPr>
          <w:rFonts w:eastAsia="Times New Roman" w:cs="Times New Roman"/>
        </w:rPr>
        <w:t>acilities l</w:t>
      </w:r>
      <w:r w:rsidRPr="00A16991">
        <w:rPr>
          <w:rFonts w:eastAsia="Times New Roman" w:cs="Times New Roman"/>
          <w:spacing w:val="-1"/>
        </w:rPr>
        <w:t>o</w:t>
      </w:r>
      <w:r w:rsidRPr="00A16991">
        <w:rPr>
          <w:rFonts w:eastAsia="Times New Roman" w:cs="Times New Roman"/>
        </w:rPr>
        <w:t>c</w:t>
      </w:r>
      <w:r w:rsidRPr="00A16991">
        <w:rPr>
          <w:rFonts w:eastAsia="Times New Roman" w:cs="Times New Roman"/>
          <w:spacing w:val="-1"/>
        </w:rPr>
        <w:t>a</w:t>
      </w:r>
      <w:r w:rsidRPr="00A16991">
        <w:rPr>
          <w:rFonts w:eastAsia="Times New Roman" w:cs="Times New Roman"/>
        </w:rPr>
        <w:t>ted in the i</w:t>
      </w:r>
      <w:r w:rsidRPr="00A16991">
        <w:rPr>
          <w:rFonts w:eastAsia="Times New Roman" w:cs="Times New Roman"/>
          <w:spacing w:val="-1"/>
        </w:rPr>
        <w:t>d</w:t>
      </w:r>
      <w:r w:rsidRPr="00A16991">
        <w:rPr>
          <w:rFonts w:eastAsia="Times New Roman" w:cs="Times New Roman"/>
        </w:rPr>
        <w:t>enti</w:t>
      </w:r>
      <w:r w:rsidRPr="00A16991">
        <w:rPr>
          <w:rFonts w:eastAsia="Times New Roman" w:cs="Times New Roman"/>
          <w:spacing w:val="-1"/>
        </w:rPr>
        <w:t>f</w:t>
      </w:r>
      <w:r w:rsidRPr="00A16991">
        <w:rPr>
          <w:rFonts w:eastAsia="Times New Roman" w:cs="Times New Roman"/>
        </w:rPr>
        <w:t>ied hazard area</w:t>
      </w:r>
      <w:r w:rsidRPr="00A16991">
        <w:rPr>
          <w:rFonts w:eastAsia="Times New Roman" w:cs="Times New Roman"/>
          <w:spacing w:val="-1"/>
        </w:rPr>
        <w:t>s</w:t>
      </w:r>
      <w:r w:rsidRPr="00A16991">
        <w:rPr>
          <w:rFonts w:eastAsia="Times New Roman" w:cs="Times New Roman"/>
        </w:rPr>
        <w:t>.</w:t>
      </w:r>
    </w:p>
    <w:p w:rsidR="00C37EE2" w:rsidRPr="00A16991" w:rsidRDefault="00DD579A" w:rsidP="004E3202">
      <w:pPr>
        <w:tabs>
          <w:tab w:val="left" w:pos="1540"/>
        </w:tabs>
        <w:spacing w:after="0" w:line="240" w:lineRule="auto"/>
        <w:ind w:left="1540" w:right="499" w:hanging="360"/>
        <w:rPr>
          <w:rFonts w:eastAsia="Times New Roman" w:cs="Times New Roman"/>
        </w:rPr>
      </w:pPr>
      <w:r w:rsidRPr="00A16991">
        <w:rPr>
          <w:rFonts w:eastAsia="Times New Roman" w:cs="Times New Roman"/>
          <w:w w:val="131"/>
        </w:rPr>
        <w:t>•</w:t>
      </w:r>
      <w:r w:rsidRPr="00A16991">
        <w:rPr>
          <w:rFonts w:eastAsia="Times New Roman" w:cs="Times New Roman"/>
        </w:rPr>
        <w:tab/>
        <w:t xml:space="preserve">All </w:t>
      </w:r>
      <w:proofErr w:type="gramStart"/>
      <w:r w:rsidRPr="00A16991">
        <w:rPr>
          <w:rFonts w:eastAsia="Times New Roman" w:cs="Times New Roman"/>
        </w:rPr>
        <w:t>exi</w:t>
      </w:r>
      <w:r w:rsidRPr="00A16991">
        <w:rPr>
          <w:rFonts w:eastAsia="Times New Roman" w:cs="Times New Roman"/>
          <w:spacing w:val="-1"/>
        </w:rPr>
        <w:t>s</w:t>
      </w:r>
      <w:r w:rsidRPr="00A16991">
        <w:rPr>
          <w:rFonts w:eastAsia="Times New Roman" w:cs="Times New Roman"/>
        </w:rPr>
        <w:t>ting</w:t>
      </w:r>
      <w:proofErr w:type="gramEnd"/>
      <w:r w:rsidRPr="00A16991">
        <w:rPr>
          <w:rFonts w:eastAsia="Times New Roman" w:cs="Times New Roman"/>
        </w:rPr>
        <w:t xml:space="preserve"> multiple </w:t>
      </w:r>
      <w:r w:rsidRPr="00A16991">
        <w:rPr>
          <w:rFonts w:eastAsia="Times New Roman" w:cs="Times New Roman"/>
          <w:spacing w:val="-1"/>
        </w:rPr>
        <w:t>h</w:t>
      </w:r>
      <w:r w:rsidRPr="00A16991">
        <w:rPr>
          <w:rFonts w:eastAsia="Times New Roman" w:cs="Times New Roman"/>
        </w:rPr>
        <w:t>azard protecti</w:t>
      </w:r>
      <w:r w:rsidRPr="00A16991">
        <w:rPr>
          <w:rFonts w:eastAsia="Times New Roman" w:cs="Times New Roman"/>
          <w:spacing w:val="-1"/>
        </w:rPr>
        <w:t>o</w:t>
      </w:r>
      <w:r w:rsidRPr="00A16991">
        <w:rPr>
          <w:rFonts w:eastAsia="Times New Roman" w:cs="Times New Roman"/>
        </w:rPr>
        <w:t xml:space="preserve">n </w:t>
      </w:r>
      <w:r w:rsidRPr="00A16991">
        <w:rPr>
          <w:rFonts w:eastAsia="Times New Roman" w:cs="Times New Roman"/>
          <w:spacing w:val="-2"/>
        </w:rPr>
        <w:t>m</w:t>
      </w:r>
      <w:r w:rsidRPr="00A16991">
        <w:rPr>
          <w:rFonts w:eastAsia="Times New Roman" w:cs="Times New Roman"/>
        </w:rPr>
        <w:t>easures</w:t>
      </w:r>
      <w:r w:rsidRPr="00A16991">
        <w:rPr>
          <w:rFonts w:eastAsia="Times New Roman" w:cs="Times New Roman"/>
          <w:spacing w:val="-1"/>
        </w:rPr>
        <w:t xml:space="preserve"> </w:t>
      </w:r>
      <w:r w:rsidRPr="00A16991">
        <w:rPr>
          <w:rFonts w:eastAsia="Times New Roman" w:cs="Times New Roman"/>
        </w:rPr>
        <w:t>within t</w:t>
      </w:r>
      <w:r w:rsidRPr="00A16991">
        <w:rPr>
          <w:rFonts w:eastAsia="Times New Roman" w:cs="Times New Roman"/>
          <w:spacing w:val="-1"/>
        </w:rPr>
        <w:t>h</w:t>
      </w:r>
      <w:r w:rsidRPr="00A16991">
        <w:rPr>
          <w:rFonts w:eastAsia="Times New Roman" w:cs="Times New Roman"/>
        </w:rPr>
        <w:t>e j</w:t>
      </w:r>
      <w:r w:rsidRPr="00A16991">
        <w:rPr>
          <w:rFonts w:eastAsia="Times New Roman" w:cs="Times New Roman"/>
          <w:spacing w:val="-1"/>
        </w:rPr>
        <w:t>u</w:t>
      </w:r>
      <w:r w:rsidRPr="00A16991">
        <w:rPr>
          <w:rFonts w:eastAsia="Times New Roman" w:cs="Times New Roman"/>
        </w:rPr>
        <w:t>risdiction, i</w:t>
      </w:r>
      <w:r w:rsidRPr="00A16991">
        <w:rPr>
          <w:rFonts w:eastAsia="Times New Roman" w:cs="Times New Roman"/>
          <w:spacing w:val="-1"/>
        </w:rPr>
        <w:t>n</w:t>
      </w:r>
      <w:r w:rsidRPr="00A16991">
        <w:rPr>
          <w:rFonts w:eastAsia="Times New Roman" w:cs="Times New Roman"/>
        </w:rPr>
        <w:t xml:space="preserve">cluding </w:t>
      </w:r>
      <w:r w:rsidRPr="00A16991">
        <w:rPr>
          <w:rFonts w:eastAsia="Times New Roman" w:cs="Times New Roman"/>
          <w:spacing w:val="-1"/>
        </w:rPr>
        <w:t>p</w:t>
      </w:r>
      <w:r w:rsidRPr="00A16991">
        <w:rPr>
          <w:rFonts w:eastAsia="Times New Roman" w:cs="Times New Roman"/>
        </w:rPr>
        <w:t>rotecti</w:t>
      </w:r>
      <w:r w:rsidRPr="00A16991">
        <w:rPr>
          <w:rFonts w:eastAsia="Times New Roman" w:cs="Times New Roman"/>
          <w:spacing w:val="-1"/>
        </w:rPr>
        <w:t>v</w:t>
      </w:r>
      <w:r w:rsidRPr="00A16991">
        <w:rPr>
          <w:rFonts w:eastAsia="Times New Roman" w:cs="Times New Roman"/>
        </w:rPr>
        <w:t xml:space="preserve">e </w:t>
      </w:r>
      <w:r w:rsidRPr="00A16991">
        <w:rPr>
          <w:rFonts w:eastAsia="Times New Roman" w:cs="Times New Roman"/>
          <w:spacing w:val="-2"/>
        </w:rPr>
        <w:t>m</w:t>
      </w:r>
      <w:r w:rsidRPr="00A16991">
        <w:rPr>
          <w:rFonts w:eastAsia="Times New Roman" w:cs="Times New Roman"/>
        </w:rPr>
        <w:t>easures under the National Flood Insurance Program</w:t>
      </w:r>
      <w:r w:rsidRPr="00A16991">
        <w:rPr>
          <w:rFonts w:eastAsia="Times New Roman" w:cs="Times New Roman"/>
          <w:spacing w:val="-2"/>
        </w:rPr>
        <w:t xml:space="preserve"> </w:t>
      </w:r>
      <w:r w:rsidRPr="00A16991">
        <w:rPr>
          <w:rFonts w:eastAsia="Times New Roman" w:cs="Times New Roman"/>
        </w:rPr>
        <w:t>(NF</w:t>
      </w:r>
      <w:r w:rsidRPr="00A16991">
        <w:rPr>
          <w:rFonts w:eastAsia="Times New Roman" w:cs="Times New Roman"/>
          <w:spacing w:val="2"/>
        </w:rPr>
        <w:t>I</w:t>
      </w:r>
      <w:r w:rsidRPr="00A16991">
        <w:rPr>
          <w:rFonts w:eastAsia="Times New Roman" w:cs="Times New Roman"/>
        </w:rPr>
        <w:t>P).</w:t>
      </w:r>
    </w:p>
    <w:p w:rsidR="00C37EE2" w:rsidRPr="00A16991" w:rsidRDefault="00DD579A" w:rsidP="004E3202">
      <w:pPr>
        <w:tabs>
          <w:tab w:val="left" w:pos="1540"/>
        </w:tabs>
        <w:spacing w:after="0" w:line="240" w:lineRule="auto"/>
        <w:ind w:left="1540" w:right="828" w:hanging="360"/>
        <w:rPr>
          <w:rFonts w:eastAsia="Times New Roman" w:cs="Times New Roman"/>
        </w:rPr>
      </w:pPr>
      <w:r w:rsidRPr="00A16991">
        <w:rPr>
          <w:rFonts w:eastAsia="Times New Roman" w:cs="Times New Roman"/>
          <w:w w:val="131"/>
        </w:rPr>
        <w:t>•</w:t>
      </w:r>
      <w:r w:rsidRPr="00A16991">
        <w:rPr>
          <w:rFonts w:eastAsia="Times New Roman" w:cs="Times New Roman"/>
        </w:rPr>
        <w:tab/>
        <w:t>A descripti</w:t>
      </w:r>
      <w:r w:rsidRPr="00A16991">
        <w:rPr>
          <w:rFonts w:eastAsia="Times New Roman" w:cs="Times New Roman"/>
          <w:spacing w:val="-1"/>
        </w:rPr>
        <w:t>o</w:t>
      </w:r>
      <w:r w:rsidRPr="00A16991">
        <w:rPr>
          <w:rFonts w:eastAsia="Times New Roman" w:cs="Times New Roman"/>
        </w:rPr>
        <w:t xml:space="preserve">n of each measure and the </w:t>
      </w:r>
      <w:r w:rsidRPr="00A16991">
        <w:rPr>
          <w:rFonts w:eastAsia="Times New Roman" w:cs="Times New Roman"/>
          <w:spacing w:val="-2"/>
        </w:rPr>
        <w:t>m</w:t>
      </w:r>
      <w:r w:rsidRPr="00A16991">
        <w:rPr>
          <w:rFonts w:eastAsia="Times New Roman" w:cs="Times New Roman"/>
        </w:rPr>
        <w:t>ethod of</w:t>
      </w:r>
      <w:r w:rsidRPr="00A16991">
        <w:rPr>
          <w:rFonts w:eastAsia="Times New Roman" w:cs="Times New Roman"/>
          <w:spacing w:val="-2"/>
        </w:rPr>
        <w:t xml:space="preserve"> </w:t>
      </w:r>
      <w:r w:rsidRPr="00A16991">
        <w:rPr>
          <w:rFonts w:eastAsia="Times New Roman" w:cs="Times New Roman"/>
        </w:rPr>
        <w:t>enforc</w:t>
      </w:r>
      <w:r w:rsidRPr="00A16991">
        <w:rPr>
          <w:rFonts w:eastAsia="Times New Roman" w:cs="Times New Roman"/>
          <w:spacing w:val="1"/>
        </w:rPr>
        <w:t>e</w:t>
      </w:r>
      <w:r w:rsidRPr="00A16991">
        <w:rPr>
          <w:rFonts w:eastAsia="Times New Roman" w:cs="Times New Roman"/>
          <w:spacing w:val="-2"/>
        </w:rPr>
        <w:t>m</w:t>
      </w:r>
      <w:r w:rsidRPr="00A16991">
        <w:rPr>
          <w:rFonts w:eastAsia="Times New Roman" w:cs="Times New Roman"/>
        </w:rPr>
        <w:t>ent and/</w:t>
      </w:r>
      <w:r w:rsidRPr="00A16991">
        <w:rPr>
          <w:rFonts w:eastAsia="Times New Roman" w:cs="Times New Roman"/>
          <w:spacing w:val="-1"/>
        </w:rPr>
        <w:t>o</w:t>
      </w:r>
      <w:r w:rsidRPr="00A16991">
        <w:rPr>
          <w:rFonts w:eastAsia="Times New Roman" w:cs="Times New Roman"/>
        </w:rPr>
        <w:t>r the point of co</w:t>
      </w:r>
      <w:r w:rsidRPr="00A16991">
        <w:rPr>
          <w:rFonts w:eastAsia="Times New Roman" w:cs="Times New Roman"/>
          <w:spacing w:val="-1"/>
        </w:rPr>
        <w:t>n</w:t>
      </w:r>
      <w:r w:rsidRPr="00A16991">
        <w:rPr>
          <w:rFonts w:eastAsia="Times New Roman" w:cs="Times New Roman"/>
          <w:spacing w:val="1"/>
        </w:rPr>
        <w:t>t</w:t>
      </w:r>
      <w:r w:rsidRPr="00A16991">
        <w:rPr>
          <w:rFonts w:eastAsia="Times New Roman" w:cs="Times New Roman"/>
        </w:rPr>
        <w:t>act responsi</w:t>
      </w:r>
      <w:r w:rsidRPr="00A16991">
        <w:rPr>
          <w:rFonts w:eastAsia="Times New Roman" w:cs="Times New Roman"/>
          <w:spacing w:val="-1"/>
        </w:rPr>
        <w:t>b</w:t>
      </w:r>
      <w:r w:rsidRPr="00A16991">
        <w:rPr>
          <w:rFonts w:eastAsia="Times New Roman" w:cs="Times New Roman"/>
        </w:rPr>
        <w:t>le for i</w:t>
      </w:r>
      <w:r w:rsidRPr="00A16991">
        <w:rPr>
          <w:rFonts w:eastAsia="Times New Roman" w:cs="Times New Roman"/>
          <w:spacing w:val="-2"/>
        </w:rPr>
        <w:t>m</w:t>
      </w:r>
      <w:r w:rsidRPr="00A16991">
        <w:rPr>
          <w:rFonts w:eastAsia="Times New Roman" w:cs="Times New Roman"/>
        </w:rPr>
        <w:t>pl</w:t>
      </w:r>
      <w:r w:rsidRPr="00A16991">
        <w:rPr>
          <w:rFonts w:eastAsia="Times New Roman" w:cs="Times New Roman"/>
          <w:spacing w:val="1"/>
        </w:rPr>
        <w:t>e</w:t>
      </w:r>
      <w:r w:rsidRPr="00A16991">
        <w:rPr>
          <w:rFonts w:eastAsia="Times New Roman" w:cs="Times New Roman"/>
          <w:spacing w:val="-2"/>
        </w:rPr>
        <w:t>m</w:t>
      </w:r>
      <w:r w:rsidRPr="00A16991">
        <w:rPr>
          <w:rFonts w:eastAsia="Times New Roman" w:cs="Times New Roman"/>
          <w:spacing w:val="1"/>
        </w:rPr>
        <w:t>e</w:t>
      </w:r>
      <w:r w:rsidRPr="00A16991">
        <w:rPr>
          <w:rFonts w:eastAsia="Times New Roman" w:cs="Times New Roman"/>
        </w:rPr>
        <w:t xml:space="preserve">ntation of each </w:t>
      </w:r>
      <w:r w:rsidRPr="00A16991">
        <w:rPr>
          <w:rFonts w:eastAsia="Times New Roman" w:cs="Times New Roman"/>
          <w:spacing w:val="-2"/>
        </w:rPr>
        <w:t>m</w:t>
      </w:r>
      <w:r w:rsidRPr="00A16991">
        <w:rPr>
          <w:rFonts w:eastAsia="Times New Roman" w:cs="Times New Roman"/>
        </w:rPr>
        <w:t>easure.</w:t>
      </w:r>
    </w:p>
    <w:p w:rsidR="00C37EE2" w:rsidRPr="00A16991" w:rsidRDefault="00DD579A" w:rsidP="004E3202">
      <w:pPr>
        <w:tabs>
          <w:tab w:val="left" w:pos="1540"/>
        </w:tabs>
        <w:spacing w:after="0" w:line="240" w:lineRule="auto"/>
        <w:ind w:left="1180" w:right="-20"/>
        <w:rPr>
          <w:rFonts w:eastAsia="Times New Roman" w:cs="Times New Roman"/>
        </w:rPr>
      </w:pPr>
      <w:r w:rsidRPr="00A16991">
        <w:rPr>
          <w:rFonts w:eastAsia="Times New Roman" w:cs="Times New Roman"/>
          <w:w w:val="131"/>
        </w:rPr>
        <w:t>•</w:t>
      </w:r>
      <w:r w:rsidRPr="00A16991">
        <w:rPr>
          <w:rFonts w:eastAsia="Times New Roman" w:cs="Times New Roman"/>
        </w:rPr>
        <w:tab/>
        <w:t xml:space="preserve">Historical </w:t>
      </w:r>
      <w:r w:rsidRPr="00A16991">
        <w:rPr>
          <w:rFonts w:eastAsia="Times New Roman" w:cs="Times New Roman"/>
          <w:spacing w:val="-1"/>
        </w:rPr>
        <w:t>p</w:t>
      </w:r>
      <w:r w:rsidRPr="00A16991">
        <w:rPr>
          <w:rFonts w:eastAsia="Times New Roman" w:cs="Times New Roman"/>
        </w:rPr>
        <w:t>erfor</w:t>
      </w:r>
      <w:r w:rsidRPr="00A16991">
        <w:rPr>
          <w:rFonts w:eastAsia="Times New Roman" w:cs="Times New Roman"/>
          <w:spacing w:val="-2"/>
        </w:rPr>
        <w:t>m</w:t>
      </w:r>
      <w:r w:rsidRPr="00A16991">
        <w:rPr>
          <w:rFonts w:eastAsia="Times New Roman" w:cs="Times New Roman"/>
        </w:rPr>
        <w:t xml:space="preserve">ance of each </w:t>
      </w:r>
      <w:r w:rsidRPr="00A16991">
        <w:rPr>
          <w:rFonts w:eastAsia="Times New Roman" w:cs="Times New Roman"/>
          <w:spacing w:val="-2"/>
        </w:rPr>
        <w:t>m</w:t>
      </w:r>
      <w:r w:rsidRPr="00A16991">
        <w:rPr>
          <w:rFonts w:eastAsia="Times New Roman" w:cs="Times New Roman"/>
        </w:rPr>
        <w:t xml:space="preserve">easure and a </w:t>
      </w:r>
      <w:r w:rsidRPr="00A16991">
        <w:rPr>
          <w:rFonts w:eastAsia="Times New Roman" w:cs="Times New Roman"/>
          <w:spacing w:val="-1"/>
        </w:rPr>
        <w:t>d</w:t>
      </w:r>
      <w:r w:rsidRPr="00A16991">
        <w:rPr>
          <w:rFonts w:eastAsia="Times New Roman" w:cs="Times New Roman"/>
        </w:rPr>
        <w:t>escri</w:t>
      </w:r>
      <w:r w:rsidRPr="00A16991">
        <w:rPr>
          <w:rFonts w:eastAsia="Times New Roman" w:cs="Times New Roman"/>
          <w:spacing w:val="-1"/>
        </w:rPr>
        <w:t>p</w:t>
      </w:r>
      <w:r w:rsidRPr="00A16991">
        <w:rPr>
          <w:rFonts w:eastAsia="Times New Roman" w:cs="Times New Roman"/>
        </w:rPr>
        <w:t>tion of</w:t>
      </w:r>
      <w:r w:rsidRPr="00A16991">
        <w:rPr>
          <w:rFonts w:eastAsia="Times New Roman" w:cs="Times New Roman"/>
          <w:spacing w:val="-2"/>
        </w:rPr>
        <w:t xml:space="preserve"> </w:t>
      </w:r>
      <w:r w:rsidRPr="00A16991">
        <w:rPr>
          <w:rFonts w:eastAsia="Times New Roman" w:cs="Times New Roman"/>
        </w:rPr>
        <w:t>i</w:t>
      </w:r>
      <w:r w:rsidRPr="00A16991">
        <w:rPr>
          <w:rFonts w:eastAsia="Times New Roman" w:cs="Times New Roman"/>
          <w:spacing w:val="-2"/>
        </w:rPr>
        <w:t>m</w:t>
      </w:r>
      <w:r w:rsidRPr="00A16991">
        <w:rPr>
          <w:rFonts w:eastAsia="Times New Roman" w:cs="Times New Roman"/>
        </w:rPr>
        <w:t>prove</w:t>
      </w:r>
      <w:r w:rsidRPr="00A16991">
        <w:rPr>
          <w:rFonts w:eastAsia="Times New Roman" w:cs="Times New Roman"/>
          <w:spacing w:val="-2"/>
        </w:rPr>
        <w:t>m</w:t>
      </w:r>
      <w:r w:rsidRPr="00A16991">
        <w:rPr>
          <w:rFonts w:eastAsia="Times New Roman" w:cs="Times New Roman"/>
          <w:spacing w:val="1"/>
        </w:rPr>
        <w:t>e</w:t>
      </w:r>
      <w:r w:rsidRPr="00A16991">
        <w:rPr>
          <w:rFonts w:eastAsia="Times New Roman" w:cs="Times New Roman"/>
        </w:rPr>
        <w:t>nts or chan</w:t>
      </w:r>
      <w:r w:rsidRPr="00A16991">
        <w:rPr>
          <w:rFonts w:eastAsia="Times New Roman" w:cs="Times New Roman"/>
          <w:spacing w:val="-1"/>
        </w:rPr>
        <w:t>g</w:t>
      </w:r>
      <w:r w:rsidRPr="00A16991">
        <w:rPr>
          <w:rFonts w:eastAsia="Times New Roman" w:cs="Times New Roman"/>
        </w:rPr>
        <w:t>es needed.</w:t>
      </w:r>
    </w:p>
    <w:p w:rsidR="00C37EE2" w:rsidRPr="00A16991" w:rsidRDefault="00DD579A" w:rsidP="004E3202">
      <w:pPr>
        <w:tabs>
          <w:tab w:val="left" w:pos="1540"/>
        </w:tabs>
        <w:spacing w:after="0" w:line="240" w:lineRule="auto"/>
        <w:ind w:left="1180" w:right="-20"/>
        <w:rPr>
          <w:rFonts w:eastAsia="Times New Roman" w:cs="Times New Roman"/>
        </w:rPr>
      </w:pPr>
      <w:r w:rsidRPr="00A16991">
        <w:rPr>
          <w:rFonts w:eastAsia="Times New Roman" w:cs="Times New Roman"/>
          <w:w w:val="131"/>
        </w:rPr>
        <w:t>•</w:t>
      </w:r>
      <w:r w:rsidRPr="00A16991">
        <w:rPr>
          <w:rFonts w:eastAsia="Times New Roman" w:cs="Times New Roman"/>
        </w:rPr>
        <w:tab/>
        <w:t>General description of land uses and develop</w:t>
      </w:r>
      <w:r w:rsidRPr="00A16991">
        <w:rPr>
          <w:rFonts w:eastAsia="Times New Roman" w:cs="Times New Roman"/>
          <w:spacing w:val="-2"/>
        </w:rPr>
        <w:t>m</w:t>
      </w:r>
      <w:r w:rsidRPr="00A16991">
        <w:rPr>
          <w:rFonts w:eastAsia="Times New Roman" w:cs="Times New Roman"/>
        </w:rPr>
        <w:t>ent trends to incorporate f</w:t>
      </w:r>
      <w:r w:rsidRPr="00A16991">
        <w:rPr>
          <w:rFonts w:eastAsia="Times New Roman" w:cs="Times New Roman"/>
          <w:spacing w:val="1"/>
        </w:rPr>
        <w:t>u</w:t>
      </w:r>
      <w:r w:rsidRPr="00A16991">
        <w:rPr>
          <w:rFonts w:eastAsia="Times New Roman" w:cs="Times New Roman"/>
        </w:rPr>
        <w:t>ture land use decisions.</w:t>
      </w:r>
    </w:p>
    <w:p w:rsidR="00C37EE2" w:rsidRPr="00A16991" w:rsidRDefault="00C37EE2" w:rsidP="004E3202">
      <w:pPr>
        <w:spacing w:after="0" w:line="240" w:lineRule="auto"/>
      </w:pPr>
    </w:p>
    <w:p w:rsidR="00C37EE2" w:rsidRPr="00A16991" w:rsidRDefault="00DD579A" w:rsidP="004E3202">
      <w:pPr>
        <w:spacing w:after="0" w:line="240" w:lineRule="auto"/>
        <w:ind w:left="100" w:right="-20"/>
        <w:rPr>
          <w:rFonts w:eastAsia="Times New Roman" w:cs="Times New Roman"/>
        </w:rPr>
      </w:pPr>
      <w:r w:rsidRPr="00A16991">
        <w:rPr>
          <w:rFonts w:eastAsia="Times New Roman" w:cs="Times New Roman"/>
          <w:b/>
          <w:bCs/>
        </w:rPr>
        <w:t>3.   MULT</w:t>
      </w:r>
      <w:r w:rsidRPr="00A16991">
        <w:rPr>
          <w:rFonts w:eastAsia="Times New Roman" w:cs="Times New Roman"/>
          <w:b/>
          <w:bCs/>
          <w:spacing w:val="-1"/>
        </w:rPr>
        <w:t>I</w:t>
      </w:r>
      <w:r w:rsidRPr="00A16991">
        <w:rPr>
          <w:rFonts w:eastAsia="Times New Roman" w:cs="Times New Roman"/>
          <w:b/>
          <w:bCs/>
        </w:rPr>
        <w:t>PLE</w:t>
      </w:r>
      <w:r w:rsidRPr="00A16991">
        <w:rPr>
          <w:rFonts w:eastAsia="Times New Roman" w:cs="Times New Roman"/>
          <w:b/>
          <w:bCs/>
          <w:spacing w:val="-10"/>
        </w:rPr>
        <w:t xml:space="preserve"> </w:t>
      </w:r>
      <w:r w:rsidRPr="00A16991">
        <w:rPr>
          <w:rFonts w:eastAsia="Times New Roman" w:cs="Times New Roman"/>
          <w:b/>
          <w:bCs/>
        </w:rPr>
        <w:t>HA</w:t>
      </w:r>
      <w:r w:rsidRPr="00A16991">
        <w:rPr>
          <w:rFonts w:eastAsia="Times New Roman" w:cs="Times New Roman"/>
          <w:b/>
          <w:bCs/>
          <w:spacing w:val="-2"/>
        </w:rPr>
        <w:t>Z</w:t>
      </w:r>
      <w:r w:rsidRPr="00A16991">
        <w:rPr>
          <w:rFonts w:eastAsia="Times New Roman" w:cs="Times New Roman"/>
          <w:b/>
          <w:bCs/>
          <w:spacing w:val="1"/>
        </w:rPr>
        <w:t>A</w:t>
      </w:r>
      <w:r w:rsidRPr="00A16991">
        <w:rPr>
          <w:rFonts w:eastAsia="Times New Roman" w:cs="Times New Roman"/>
          <w:b/>
          <w:bCs/>
        </w:rPr>
        <w:t>RD</w:t>
      </w:r>
      <w:r w:rsidRPr="00A16991">
        <w:rPr>
          <w:rFonts w:eastAsia="Times New Roman" w:cs="Times New Roman"/>
          <w:b/>
          <w:bCs/>
          <w:spacing w:val="-7"/>
        </w:rPr>
        <w:t xml:space="preserve"> </w:t>
      </w:r>
      <w:r w:rsidRPr="00A16991">
        <w:rPr>
          <w:rFonts w:eastAsia="Times New Roman" w:cs="Times New Roman"/>
          <w:b/>
          <w:bCs/>
        </w:rPr>
        <w:t>M</w:t>
      </w:r>
      <w:r w:rsidRPr="00A16991">
        <w:rPr>
          <w:rFonts w:eastAsia="Times New Roman" w:cs="Times New Roman"/>
          <w:b/>
          <w:bCs/>
          <w:spacing w:val="-1"/>
        </w:rPr>
        <w:t>I</w:t>
      </w:r>
      <w:r w:rsidRPr="00A16991">
        <w:rPr>
          <w:rFonts w:eastAsia="Times New Roman" w:cs="Times New Roman"/>
          <w:b/>
          <w:bCs/>
        </w:rPr>
        <w:t>TIGAT</w:t>
      </w:r>
      <w:r w:rsidRPr="00A16991">
        <w:rPr>
          <w:rFonts w:eastAsia="Times New Roman" w:cs="Times New Roman"/>
          <w:b/>
          <w:bCs/>
          <w:spacing w:val="-1"/>
        </w:rPr>
        <w:t>I</w:t>
      </w:r>
      <w:r w:rsidRPr="00A16991">
        <w:rPr>
          <w:rFonts w:eastAsia="Times New Roman" w:cs="Times New Roman"/>
          <w:b/>
          <w:bCs/>
        </w:rPr>
        <w:t>ON</w:t>
      </w:r>
      <w:r w:rsidRPr="00A16991">
        <w:rPr>
          <w:rFonts w:eastAsia="Times New Roman" w:cs="Times New Roman"/>
          <w:b/>
          <w:bCs/>
          <w:spacing w:val="-11"/>
        </w:rPr>
        <w:t xml:space="preserve"> </w:t>
      </w:r>
      <w:r w:rsidRPr="00A16991">
        <w:rPr>
          <w:rFonts w:eastAsia="Times New Roman" w:cs="Times New Roman"/>
          <w:b/>
          <w:bCs/>
        </w:rPr>
        <w:t>STRATEGY</w:t>
      </w:r>
    </w:p>
    <w:p w:rsidR="00F16F08" w:rsidRDefault="00691078" w:rsidP="006B0079">
      <w:pPr>
        <w:spacing w:after="0" w:line="240" w:lineRule="auto"/>
        <w:ind w:left="450" w:right="87"/>
        <w:rPr>
          <w:rFonts w:eastAsia="Times New Roman" w:cs="Times New Roman"/>
        </w:rPr>
      </w:pPr>
      <w:r w:rsidRPr="00A16991">
        <w:rPr>
          <w:rFonts w:eastAsia="Times New Roman" w:cs="Times New Roman"/>
        </w:rPr>
        <w:t xml:space="preserve">The </w:t>
      </w:r>
      <w:r w:rsidR="00D83EC2">
        <w:rPr>
          <w:rFonts w:eastAsia="Times New Roman" w:cs="Times New Roman"/>
        </w:rPr>
        <w:t>MPW</w:t>
      </w:r>
      <w:r w:rsidR="00AD573C" w:rsidRPr="00A16991">
        <w:rPr>
          <w:rFonts w:eastAsia="Times New Roman" w:cs="Times New Roman"/>
        </w:rPr>
        <w:t xml:space="preserve"> and </w:t>
      </w:r>
      <w:r w:rsidR="009F37C8">
        <w:rPr>
          <w:rFonts w:eastAsia="Times New Roman" w:cs="Times New Roman"/>
        </w:rPr>
        <w:t>TMPT</w:t>
      </w:r>
      <w:r w:rsidR="00AD573C" w:rsidRPr="00A16991">
        <w:rPr>
          <w:rFonts w:eastAsia="Times New Roman" w:cs="Times New Roman"/>
        </w:rPr>
        <w:t xml:space="preserve"> </w:t>
      </w:r>
      <w:r w:rsidR="00DD579A" w:rsidRPr="00A16991">
        <w:rPr>
          <w:rFonts w:eastAsia="Times New Roman" w:cs="Times New Roman"/>
        </w:rPr>
        <w:t>will a</w:t>
      </w:r>
      <w:r w:rsidR="00DD579A" w:rsidRPr="00A16991">
        <w:rPr>
          <w:rFonts w:eastAsia="Times New Roman" w:cs="Times New Roman"/>
          <w:spacing w:val="-1"/>
        </w:rPr>
        <w:t>s</w:t>
      </w:r>
      <w:r w:rsidR="00DD579A" w:rsidRPr="00A16991">
        <w:rPr>
          <w:rFonts w:eastAsia="Times New Roman" w:cs="Times New Roman"/>
        </w:rPr>
        <w:t>sist com</w:t>
      </w:r>
      <w:r w:rsidR="00DD579A" w:rsidRPr="00A16991">
        <w:rPr>
          <w:rFonts w:eastAsia="Times New Roman" w:cs="Times New Roman"/>
          <w:spacing w:val="-2"/>
        </w:rPr>
        <w:t>m</w:t>
      </w:r>
      <w:r w:rsidR="00DD579A" w:rsidRPr="00A16991">
        <w:rPr>
          <w:rFonts w:eastAsia="Times New Roman" w:cs="Times New Roman"/>
        </w:rPr>
        <w:t>unities in</w:t>
      </w:r>
      <w:r w:rsidR="00DD579A" w:rsidRPr="00A16991">
        <w:rPr>
          <w:rFonts w:eastAsia="Times New Roman" w:cs="Times New Roman"/>
          <w:spacing w:val="-1"/>
        </w:rPr>
        <w:t xml:space="preserve"> </w:t>
      </w:r>
      <w:r w:rsidR="00DD579A" w:rsidRPr="00A16991">
        <w:rPr>
          <w:rFonts w:eastAsia="Times New Roman" w:cs="Times New Roman"/>
        </w:rPr>
        <w:t>de</w:t>
      </w:r>
      <w:r w:rsidR="00DD579A" w:rsidRPr="00A16991">
        <w:rPr>
          <w:rFonts w:eastAsia="Times New Roman" w:cs="Times New Roman"/>
          <w:spacing w:val="-1"/>
        </w:rPr>
        <w:t>v</w:t>
      </w:r>
      <w:r w:rsidR="00DD579A" w:rsidRPr="00A16991">
        <w:rPr>
          <w:rFonts w:eastAsia="Times New Roman" w:cs="Times New Roman"/>
        </w:rPr>
        <w:t xml:space="preserve">eloping </w:t>
      </w:r>
      <w:r w:rsidR="009F37C8">
        <w:rPr>
          <w:rFonts w:eastAsia="Times New Roman" w:cs="Times New Roman"/>
        </w:rPr>
        <w:t>tribal</w:t>
      </w:r>
      <w:r w:rsidR="009F37C8" w:rsidRPr="00A16991">
        <w:rPr>
          <w:rFonts w:eastAsia="Times New Roman" w:cs="Times New Roman"/>
        </w:rPr>
        <w:t xml:space="preserve"> </w:t>
      </w:r>
      <w:r w:rsidR="00DD579A" w:rsidRPr="00A16991">
        <w:rPr>
          <w:rFonts w:eastAsia="Times New Roman" w:cs="Times New Roman"/>
          <w:spacing w:val="-2"/>
        </w:rPr>
        <w:t>m</w:t>
      </w:r>
      <w:r w:rsidR="00DD579A" w:rsidRPr="00A16991">
        <w:rPr>
          <w:rFonts w:eastAsia="Times New Roman" w:cs="Times New Roman"/>
        </w:rPr>
        <w:t>itigation str</w:t>
      </w:r>
      <w:r w:rsidR="00DD579A" w:rsidRPr="00A16991">
        <w:rPr>
          <w:rFonts w:eastAsia="Times New Roman" w:cs="Times New Roman"/>
          <w:spacing w:val="-1"/>
        </w:rPr>
        <w:t>a</w:t>
      </w:r>
      <w:r w:rsidR="00DD579A" w:rsidRPr="00A16991">
        <w:rPr>
          <w:rFonts w:eastAsia="Times New Roman" w:cs="Times New Roman"/>
        </w:rPr>
        <w:t>tegies s</w:t>
      </w:r>
      <w:r w:rsidR="00DD579A" w:rsidRPr="00A16991">
        <w:rPr>
          <w:rFonts w:eastAsia="Times New Roman" w:cs="Times New Roman"/>
          <w:spacing w:val="-1"/>
        </w:rPr>
        <w:t>p</w:t>
      </w:r>
      <w:r w:rsidR="00DD579A" w:rsidRPr="00A16991">
        <w:rPr>
          <w:rFonts w:eastAsia="Times New Roman" w:cs="Times New Roman"/>
        </w:rPr>
        <w:t>eci</w:t>
      </w:r>
      <w:r w:rsidR="00DD579A" w:rsidRPr="00A16991">
        <w:rPr>
          <w:rFonts w:eastAsia="Times New Roman" w:cs="Times New Roman"/>
          <w:spacing w:val="-1"/>
        </w:rPr>
        <w:t>f</w:t>
      </w:r>
      <w:r w:rsidR="00DD579A" w:rsidRPr="00A16991">
        <w:rPr>
          <w:rFonts w:eastAsia="Times New Roman" w:cs="Times New Roman"/>
          <w:spacing w:val="1"/>
        </w:rPr>
        <w:t>i</w:t>
      </w:r>
      <w:r w:rsidR="00DD579A" w:rsidRPr="00A16991">
        <w:rPr>
          <w:rFonts w:eastAsia="Times New Roman" w:cs="Times New Roman"/>
        </w:rPr>
        <w:t>c to ea</w:t>
      </w:r>
      <w:r w:rsidR="00DD579A" w:rsidRPr="00A16991">
        <w:rPr>
          <w:rFonts w:eastAsia="Times New Roman" w:cs="Times New Roman"/>
          <w:spacing w:val="-1"/>
        </w:rPr>
        <w:t>c</w:t>
      </w:r>
      <w:r w:rsidR="00DD579A" w:rsidRPr="00A16991">
        <w:rPr>
          <w:rFonts w:eastAsia="Times New Roman" w:cs="Times New Roman"/>
        </w:rPr>
        <w:t>h community’s exposure and i</w:t>
      </w:r>
      <w:r w:rsidR="00DD579A" w:rsidRPr="00A16991">
        <w:rPr>
          <w:rFonts w:eastAsia="Times New Roman" w:cs="Times New Roman"/>
          <w:spacing w:val="-2"/>
        </w:rPr>
        <w:t>m</w:t>
      </w:r>
      <w:r w:rsidR="00DD579A" w:rsidRPr="00A16991">
        <w:rPr>
          <w:rFonts w:eastAsia="Times New Roman" w:cs="Times New Roman"/>
        </w:rPr>
        <w:t xml:space="preserve">pacts by identified natural hazards.  </w:t>
      </w:r>
      <w:r w:rsidR="00F16F08">
        <w:rPr>
          <w:rFonts w:eastAsia="Times New Roman" w:cs="Times New Roman"/>
        </w:rPr>
        <w:t>Each of the five participating communities has the capacity to implement mitigation actions adopted and approved in the Comprehensive PDM.</w:t>
      </w:r>
      <w:r w:rsidR="009F37C8">
        <w:rPr>
          <w:rFonts w:eastAsia="Times New Roman" w:cs="Times New Roman"/>
        </w:rPr>
        <w:t xml:space="preserve">  Their staff and technical resources, backed by existing tribal, state, and federal regulation emphasizes how well each community will </w:t>
      </w:r>
      <w:r w:rsidR="009F37C8">
        <w:rPr>
          <w:rFonts w:eastAsia="Times New Roman" w:cs="Times New Roman"/>
        </w:rPr>
        <w:lastRenderedPageBreak/>
        <w:t xml:space="preserve">collaborate to implement the </w:t>
      </w:r>
      <w:r w:rsidR="000D6DF0">
        <w:rPr>
          <w:rFonts w:eastAsia="Times New Roman" w:cs="Times New Roman"/>
        </w:rPr>
        <w:t>C</w:t>
      </w:r>
      <w:r w:rsidR="009F37C8">
        <w:rPr>
          <w:rFonts w:eastAsia="Times New Roman" w:cs="Times New Roman"/>
        </w:rPr>
        <w:t>PDM</w:t>
      </w:r>
      <w:r w:rsidR="000D6DF0">
        <w:rPr>
          <w:rFonts w:eastAsia="Times New Roman" w:cs="Times New Roman"/>
        </w:rPr>
        <w:t xml:space="preserve"> Plan</w:t>
      </w:r>
      <w:r w:rsidR="009F37C8">
        <w:rPr>
          <w:rFonts w:eastAsia="Times New Roman" w:cs="Times New Roman"/>
        </w:rPr>
        <w:t>.  Numerous funding sources are currently used, and more will become available to support the implementation of local tribal mitigat</w:t>
      </w:r>
      <w:r w:rsidR="003D57E9">
        <w:rPr>
          <w:rFonts w:eastAsia="Times New Roman" w:cs="Times New Roman"/>
        </w:rPr>
        <w:t xml:space="preserve">ion.  Table 1 below details The Tribe’s </w:t>
      </w:r>
      <w:r w:rsidR="009F37C8">
        <w:rPr>
          <w:rFonts w:eastAsia="Times New Roman" w:cs="Times New Roman"/>
        </w:rPr>
        <w:t xml:space="preserve">capacity </w:t>
      </w:r>
      <w:r w:rsidR="003D57E9">
        <w:rPr>
          <w:rFonts w:eastAsia="Times New Roman" w:cs="Times New Roman"/>
        </w:rPr>
        <w:t>t</w:t>
      </w:r>
      <w:r w:rsidR="009F37C8">
        <w:rPr>
          <w:rFonts w:eastAsia="Times New Roman" w:cs="Times New Roman"/>
        </w:rPr>
        <w:t>o implement miti</w:t>
      </w:r>
      <w:r w:rsidR="003D57E9">
        <w:rPr>
          <w:rFonts w:eastAsia="Times New Roman" w:cs="Times New Roman"/>
        </w:rPr>
        <w:t xml:space="preserve">gation actions with a FEMA-approved </w:t>
      </w:r>
      <w:r w:rsidR="000D6DF0">
        <w:rPr>
          <w:rFonts w:eastAsia="Times New Roman" w:cs="Times New Roman"/>
        </w:rPr>
        <w:t>C</w:t>
      </w:r>
      <w:r w:rsidR="003D57E9">
        <w:rPr>
          <w:rFonts w:eastAsia="Times New Roman" w:cs="Times New Roman"/>
        </w:rPr>
        <w:t>PDM Plan.</w:t>
      </w:r>
    </w:p>
    <w:p w:rsidR="00F16F08" w:rsidRDefault="00F16F08" w:rsidP="006B0079">
      <w:pPr>
        <w:spacing w:after="0" w:line="240" w:lineRule="auto"/>
        <w:ind w:left="450" w:right="87"/>
        <w:rPr>
          <w:rFonts w:eastAsia="Times New Roman" w:cs="Times New Roman"/>
        </w:rPr>
      </w:pPr>
    </w:p>
    <w:p w:rsidR="00F16F08" w:rsidRDefault="009F37C8" w:rsidP="006B0079">
      <w:pPr>
        <w:spacing w:after="0" w:line="240" w:lineRule="auto"/>
        <w:ind w:left="450" w:right="87"/>
        <w:rPr>
          <w:rFonts w:eastAsia="Times New Roman" w:cs="Times New Roman"/>
        </w:rPr>
      </w:pPr>
      <w:proofErr w:type="gramStart"/>
      <w:r>
        <w:rPr>
          <w:rFonts w:eastAsia="Times New Roman" w:cs="Times New Roman"/>
          <w:b/>
        </w:rPr>
        <w:t>Table 1.</w:t>
      </w:r>
      <w:proofErr w:type="gramEnd"/>
      <w:r>
        <w:rPr>
          <w:rFonts w:eastAsia="Times New Roman" w:cs="Times New Roman"/>
          <w:b/>
        </w:rPr>
        <w:t xml:space="preserve">  </w:t>
      </w:r>
      <w:r w:rsidRPr="00D31312">
        <w:rPr>
          <w:spacing w:val="-1"/>
        </w:rPr>
        <w:t xml:space="preserve">Description of </w:t>
      </w:r>
      <w:r w:rsidR="003A21C1">
        <w:rPr>
          <w:spacing w:val="-1"/>
        </w:rPr>
        <w:t>The Tribe</w:t>
      </w:r>
      <w:r w:rsidR="003D57E9">
        <w:rPr>
          <w:spacing w:val="-1"/>
        </w:rPr>
        <w:t>’s capacity</w:t>
      </w:r>
      <w:r w:rsidR="003A21C1">
        <w:rPr>
          <w:spacing w:val="-1"/>
        </w:rPr>
        <w:t xml:space="preserve"> to </w:t>
      </w:r>
      <w:r>
        <w:rPr>
          <w:spacing w:val="-1"/>
        </w:rPr>
        <w:t>participate in planning, developing, and writing the tribal pre-disaster mitigation plans (PDM) to be included in the Comprehensive</w:t>
      </w:r>
      <w:r w:rsidR="003A21C1">
        <w:rPr>
          <w:spacing w:val="-1"/>
        </w:rPr>
        <w:t xml:space="preserve"> Pre-Disaster Mitigation plan (CPDM plan)</w:t>
      </w:r>
      <w:r>
        <w:rPr>
          <w:spacing w:val="-1"/>
        </w:rPr>
        <w:t xml:space="preserve">. </w:t>
      </w:r>
    </w:p>
    <w:tbl>
      <w:tblPr>
        <w:tblStyle w:val="TableGrid"/>
        <w:tblW w:w="0" w:type="auto"/>
        <w:tblInd w:w="450" w:type="dxa"/>
        <w:tblLook w:val="04A0"/>
      </w:tblPr>
      <w:tblGrid>
        <w:gridCol w:w="1728"/>
        <w:gridCol w:w="8838"/>
      </w:tblGrid>
      <w:tr w:rsidR="007D59E1" w:rsidTr="001A1B7A">
        <w:tc>
          <w:tcPr>
            <w:tcW w:w="1728" w:type="dxa"/>
            <w:shd w:val="clear" w:color="auto" w:fill="D9D9D9" w:themeFill="background1" w:themeFillShade="D9"/>
          </w:tcPr>
          <w:p w:rsidR="007D59E1" w:rsidRDefault="007D59E1" w:rsidP="006B0079">
            <w:pPr>
              <w:ind w:right="87"/>
              <w:rPr>
                <w:rFonts w:eastAsia="Times New Roman" w:cs="Times New Roman"/>
              </w:rPr>
            </w:pPr>
          </w:p>
        </w:tc>
        <w:tc>
          <w:tcPr>
            <w:tcW w:w="8838" w:type="dxa"/>
            <w:shd w:val="clear" w:color="auto" w:fill="D9D9D9" w:themeFill="background1" w:themeFillShade="D9"/>
          </w:tcPr>
          <w:p w:rsidR="007D59E1" w:rsidRPr="0076760A" w:rsidRDefault="007D59E1" w:rsidP="001A1B7A">
            <w:pPr>
              <w:ind w:right="87"/>
              <w:jc w:val="center"/>
              <w:rPr>
                <w:rFonts w:eastAsia="Times New Roman" w:cs="Times New Roman"/>
                <w:b/>
              </w:rPr>
            </w:pPr>
            <w:r w:rsidRPr="0076760A">
              <w:rPr>
                <w:rFonts w:eastAsia="Times New Roman" w:cs="Times New Roman"/>
                <w:b/>
              </w:rPr>
              <w:t>Description</w:t>
            </w:r>
          </w:p>
        </w:tc>
      </w:tr>
      <w:tr w:rsidR="007D59E1" w:rsidTr="001A1B7A">
        <w:tc>
          <w:tcPr>
            <w:tcW w:w="1728" w:type="dxa"/>
            <w:shd w:val="clear" w:color="auto" w:fill="D9D9D9" w:themeFill="background1" w:themeFillShade="D9"/>
            <w:vAlign w:val="center"/>
          </w:tcPr>
          <w:p w:rsidR="007D59E1" w:rsidRPr="009F37C8" w:rsidRDefault="007D59E1" w:rsidP="008B6748">
            <w:pPr>
              <w:ind w:right="87"/>
              <w:jc w:val="center"/>
              <w:rPr>
                <w:rFonts w:eastAsia="Times New Roman" w:cs="Times New Roman"/>
                <w:b/>
              </w:rPr>
            </w:pPr>
            <w:r w:rsidRPr="009F37C8">
              <w:rPr>
                <w:rFonts w:eastAsia="Times New Roman" w:cs="Times New Roman"/>
                <w:b/>
              </w:rPr>
              <w:t>Staff Resources</w:t>
            </w:r>
          </w:p>
        </w:tc>
        <w:tc>
          <w:tcPr>
            <w:tcW w:w="8838" w:type="dxa"/>
          </w:tcPr>
          <w:p w:rsidR="007D59E1" w:rsidRDefault="007D59E1" w:rsidP="0076760A">
            <w:pPr>
              <w:pStyle w:val="ListParagraph"/>
              <w:tabs>
                <w:tab w:val="left" w:pos="432"/>
              </w:tabs>
              <w:ind w:left="162" w:right="87"/>
              <w:rPr>
                <w:rFonts w:eastAsia="Times New Roman" w:cs="Times New Roman"/>
              </w:rPr>
            </w:pPr>
            <w:r>
              <w:rPr>
                <w:rFonts w:eastAsia="Times New Roman" w:cs="Times New Roman"/>
              </w:rPr>
              <w:t xml:space="preserve">Staff available to facilitate data </w:t>
            </w:r>
            <w:r w:rsidR="00E556B8">
              <w:rPr>
                <w:rFonts w:eastAsia="Times New Roman" w:cs="Times New Roman"/>
              </w:rPr>
              <w:t>organization and presentation</w:t>
            </w:r>
            <w:r>
              <w:rPr>
                <w:rFonts w:eastAsia="Times New Roman" w:cs="Times New Roman"/>
              </w:rPr>
              <w:t>, enforcement, and plan writing include:</w:t>
            </w:r>
          </w:p>
          <w:p w:rsidR="007D59E1" w:rsidRDefault="007D59E1" w:rsidP="0076760A">
            <w:pPr>
              <w:pStyle w:val="ListParagraph"/>
              <w:tabs>
                <w:tab w:val="left" w:pos="432"/>
              </w:tabs>
              <w:ind w:left="162" w:right="87"/>
              <w:rPr>
                <w:rFonts w:eastAsia="Times New Roman" w:cs="Times New Roman"/>
              </w:rPr>
            </w:pPr>
          </w:p>
          <w:p w:rsidR="007D59E1" w:rsidRDefault="007D59E1" w:rsidP="0076760A">
            <w:pPr>
              <w:pStyle w:val="ListParagraph"/>
              <w:tabs>
                <w:tab w:val="left" w:pos="432"/>
              </w:tabs>
              <w:ind w:left="162" w:right="87"/>
              <w:rPr>
                <w:rFonts w:eastAsia="Times New Roman" w:cs="Times New Roman"/>
              </w:rPr>
            </w:pPr>
            <w:r>
              <w:rPr>
                <w:rFonts w:eastAsia="Times New Roman" w:cs="Times New Roman"/>
              </w:rPr>
              <w:t>-</w:t>
            </w:r>
            <w:r w:rsidRPr="003A21C1">
              <w:rPr>
                <w:rFonts w:eastAsia="Times New Roman" w:cs="Times New Roman"/>
              </w:rPr>
              <w:t xml:space="preserve">GIS Specialist </w:t>
            </w:r>
          </w:p>
          <w:p w:rsidR="007D59E1" w:rsidRDefault="007D59E1" w:rsidP="0076760A">
            <w:pPr>
              <w:pStyle w:val="ListParagraph"/>
              <w:tabs>
                <w:tab w:val="left" w:pos="432"/>
              </w:tabs>
              <w:ind w:left="162" w:right="87"/>
              <w:rPr>
                <w:rFonts w:eastAsia="Times New Roman" w:cs="Times New Roman"/>
              </w:rPr>
            </w:pPr>
            <w:r>
              <w:rPr>
                <w:rFonts w:eastAsia="Times New Roman" w:cs="Times New Roman"/>
              </w:rPr>
              <w:t>-MIS Director</w:t>
            </w:r>
          </w:p>
          <w:p w:rsidR="007D59E1" w:rsidRDefault="007D59E1" w:rsidP="0076760A">
            <w:pPr>
              <w:pStyle w:val="ListParagraph"/>
              <w:tabs>
                <w:tab w:val="left" w:pos="432"/>
              </w:tabs>
              <w:ind w:left="162" w:right="87"/>
              <w:rPr>
                <w:rFonts w:eastAsia="Times New Roman" w:cs="Times New Roman"/>
              </w:rPr>
            </w:pPr>
            <w:r>
              <w:rPr>
                <w:rFonts w:eastAsia="Times New Roman" w:cs="Times New Roman"/>
              </w:rPr>
              <w:t>-Brownfield Specialist</w:t>
            </w:r>
            <w:r w:rsidRPr="003A21C1">
              <w:rPr>
                <w:rFonts w:eastAsia="Times New Roman" w:cs="Times New Roman"/>
              </w:rPr>
              <w:t xml:space="preserve"> </w:t>
            </w:r>
          </w:p>
          <w:p w:rsidR="007D59E1" w:rsidRDefault="007D59E1" w:rsidP="0076760A">
            <w:pPr>
              <w:pStyle w:val="ListParagraph"/>
              <w:tabs>
                <w:tab w:val="left" w:pos="432"/>
              </w:tabs>
              <w:ind w:left="162" w:right="87"/>
              <w:rPr>
                <w:rFonts w:eastAsia="Times New Roman" w:cs="Times New Roman"/>
              </w:rPr>
            </w:pPr>
            <w:r>
              <w:rPr>
                <w:rFonts w:eastAsia="Times New Roman" w:cs="Times New Roman"/>
              </w:rPr>
              <w:t>-Water Resource Specialist</w:t>
            </w:r>
          </w:p>
          <w:p w:rsidR="007D59E1" w:rsidRDefault="007D59E1" w:rsidP="0076760A">
            <w:pPr>
              <w:pStyle w:val="ListParagraph"/>
              <w:tabs>
                <w:tab w:val="left" w:pos="432"/>
              </w:tabs>
              <w:ind w:left="162" w:right="87"/>
              <w:rPr>
                <w:rFonts w:eastAsia="Times New Roman" w:cs="Times New Roman"/>
              </w:rPr>
            </w:pPr>
            <w:r>
              <w:rPr>
                <w:rFonts w:eastAsia="Times New Roman" w:cs="Times New Roman"/>
              </w:rPr>
              <w:t>-Wetland Specialist</w:t>
            </w:r>
          </w:p>
          <w:p w:rsidR="007D59E1" w:rsidRDefault="007D59E1" w:rsidP="0076760A">
            <w:pPr>
              <w:pStyle w:val="ListParagraph"/>
              <w:tabs>
                <w:tab w:val="left" w:pos="432"/>
              </w:tabs>
              <w:ind w:left="162" w:right="87"/>
              <w:rPr>
                <w:rFonts w:eastAsia="Times New Roman" w:cs="Times New Roman"/>
              </w:rPr>
            </w:pPr>
            <w:r>
              <w:rPr>
                <w:rFonts w:eastAsia="Times New Roman" w:cs="Times New Roman"/>
              </w:rPr>
              <w:t>-Natural Resources Director</w:t>
            </w:r>
          </w:p>
          <w:p w:rsidR="007D59E1" w:rsidRDefault="007D59E1" w:rsidP="0076760A">
            <w:pPr>
              <w:pStyle w:val="ListParagraph"/>
              <w:tabs>
                <w:tab w:val="left" w:pos="432"/>
              </w:tabs>
              <w:ind w:left="162" w:right="87"/>
              <w:rPr>
                <w:rFonts w:eastAsia="Times New Roman" w:cs="Times New Roman"/>
              </w:rPr>
            </w:pPr>
            <w:r>
              <w:rPr>
                <w:rFonts w:eastAsia="Times New Roman" w:cs="Times New Roman"/>
              </w:rPr>
              <w:t xml:space="preserve">-2 </w:t>
            </w:r>
            <w:r w:rsidRPr="003A21C1">
              <w:rPr>
                <w:rFonts w:eastAsia="Times New Roman" w:cs="Times New Roman"/>
              </w:rPr>
              <w:t>Tribal Attorneys</w:t>
            </w:r>
          </w:p>
          <w:p w:rsidR="007D59E1" w:rsidRDefault="007D59E1" w:rsidP="0076760A">
            <w:pPr>
              <w:pStyle w:val="ListParagraph"/>
              <w:tabs>
                <w:tab w:val="left" w:pos="432"/>
              </w:tabs>
              <w:ind w:left="162" w:right="87"/>
              <w:rPr>
                <w:rFonts w:eastAsia="Times New Roman" w:cs="Times New Roman"/>
              </w:rPr>
            </w:pPr>
            <w:r>
              <w:rPr>
                <w:rFonts w:eastAsia="Times New Roman" w:cs="Times New Roman"/>
              </w:rPr>
              <w:t>-Private Onside Wastewater Treatment Specialist</w:t>
            </w:r>
          </w:p>
          <w:p w:rsidR="007D59E1" w:rsidRDefault="007D59E1" w:rsidP="0076760A">
            <w:pPr>
              <w:pStyle w:val="ListParagraph"/>
              <w:tabs>
                <w:tab w:val="left" w:pos="432"/>
              </w:tabs>
              <w:ind w:left="162" w:right="87"/>
              <w:rPr>
                <w:rFonts w:eastAsia="Times New Roman" w:cs="Times New Roman"/>
              </w:rPr>
            </w:pPr>
            <w:r>
              <w:rPr>
                <w:rFonts w:eastAsia="Times New Roman" w:cs="Times New Roman"/>
              </w:rPr>
              <w:t>-Tribal Planner</w:t>
            </w:r>
          </w:p>
          <w:p w:rsidR="007D59E1" w:rsidRDefault="007D59E1" w:rsidP="0076760A">
            <w:pPr>
              <w:pStyle w:val="ListParagraph"/>
              <w:tabs>
                <w:tab w:val="left" w:pos="432"/>
              </w:tabs>
              <w:ind w:left="162" w:right="87"/>
              <w:rPr>
                <w:rFonts w:eastAsia="Times New Roman" w:cs="Times New Roman"/>
              </w:rPr>
            </w:pPr>
            <w:r>
              <w:rPr>
                <w:rFonts w:eastAsia="Times New Roman" w:cs="Times New Roman"/>
              </w:rPr>
              <w:t>-Housing Director</w:t>
            </w:r>
          </w:p>
          <w:p w:rsidR="007D59E1" w:rsidRDefault="007D59E1" w:rsidP="0076760A">
            <w:pPr>
              <w:pStyle w:val="ListParagraph"/>
              <w:tabs>
                <w:tab w:val="left" w:pos="432"/>
              </w:tabs>
              <w:ind w:left="162" w:right="87"/>
              <w:rPr>
                <w:rFonts w:eastAsia="Times New Roman" w:cs="Times New Roman"/>
              </w:rPr>
            </w:pPr>
            <w:r>
              <w:rPr>
                <w:rFonts w:eastAsia="Times New Roman" w:cs="Times New Roman"/>
              </w:rPr>
              <w:t>-Enrollment staff</w:t>
            </w:r>
          </w:p>
          <w:p w:rsidR="007D59E1" w:rsidRDefault="007D59E1" w:rsidP="0076760A">
            <w:pPr>
              <w:pStyle w:val="ListParagraph"/>
              <w:tabs>
                <w:tab w:val="left" w:pos="432"/>
              </w:tabs>
              <w:ind w:left="162" w:right="87"/>
              <w:rPr>
                <w:rFonts w:eastAsia="Times New Roman" w:cs="Times New Roman"/>
              </w:rPr>
            </w:pPr>
            <w:r>
              <w:rPr>
                <w:rFonts w:eastAsia="Times New Roman" w:cs="Times New Roman"/>
              </w:rPr>
              <w:t>-Accounting staff</w:t>
            </w:r>
          </w:p>
          <w:p w:rsidR="0076760A" w:rsidRDefault="0076760A" w:rsidP="0076760A">
            <w:pPr>
              <w:pStyle w:val="ListParagraph"/>
              <w:tabs>
                <w:tab w:val="left" w:pos="432"/>
              </w:tabs>
              <w:ind w:left="162" w:right="87"/>
              <w:rPr>
                <w:rFonts w:eastAsia="Times New Roman" w:cs="Times New Roman"/>
              </w:rPr>
            </w:pPr>
            <w:r>
              <w:rPr>
                <w:rFonts w:eastAsia="Times New Roman" w:cs="Times New Roman"/>
              </w:rPr>
              <w:t>-2 Conservation Wardens</w:t>
            </w:r>
          </w:p>
          <w:p w:rsidR="00E556B8" w:rsidRDefault="00E556B8" w:rsidP="00E556B8">
            <w:pPr>
              <w:pStyle w:val="ListParagraph"/>
              <w:tabs>
                <w:tab w:val="left" w:pos="432"/>
              </w:tabs>
              <w:ind w:left="162" w:right="87"/>
              <w:rPr>
                <w:rFonts w:eastAsia="Times New Roman" w:cs="Times New Roman"/>
              </w:rPr>
            </w:pPr>
            <w:r>
              <w:rPr>
                <w:rFonts w:eastAsia="Times New Roman" w:cs="Times New Roman"/>
              </w:rPr>
              <w:t>-Bureau of Indian Affairs Ashland Office (for Leasing, Realty, and Forestry staff)</w:t>
            </w:r>
          </w:p>
          <w:p w:rsidR="00E556B8" w:rsidRDefault="00E556B8" w:rsidP="00E556B8">
            <w:pPr>
              <w:pStyle w:val="ListParagraph"/>
              <w:tabs>
                <w:tab w:val="left" w:pos="432"/>
              </w:tabs>
              <w:ind w:left="162" w:right="87"/>
              <w:rPr>
                <w:rFonts w:eastAsia="Times New Roman" w:cs="Times New Roman"/>
              </w:rPr>
            </w:pPr>
            <w:r>
              <w:rPr>
                <w:rFonts w:eastAsia="Times New Roman" w:cs="Times New Roman"/>
              </w:rPr>
              <w:t>-Environmental Health experts from Indian Health Services, Ashland Office</w:t>
            </w:r>
          </w:p>
          <w:p w:rsidR="00CD07EE" w:rsidRDefault="00CD07EE" w:rsidP="0076760A">
            <w:pPr>
              <w:pStyle w:val="ListParagraph"/>
              <w:tabs>
                <w:tab w:val="left" w:pos="432"/>
              </w:tabs>
              <w:ind w:left="162" w:right="87"/>
              <w:rPr>
                <w:rFonts w:eastAsia="Times New Roman" w:cs="Times New Roman"/>
              </w:rPr>
            </w:pPr>
          </w:p>
        </w:tc>
      </w:tr>
      <w:tr w:rsidR="007D59E1" w:rsidTr="001A1B7A">
        <w:tc>
          <w:tcPr>
            <w:tcW w:w="1728" w:type="dxa"/>
            <w:shd w:val="clear" w:color="auto" w:fill="D9D9D9" w:themeFill="background1" w:themeFillShade="D9"/>
            <w:vAlign w:val="center"/>
          </w:tcPr>
          <w:p w:rsidR="007D59E1" w:rsidRPr="009F37C8" w:rsidRDefault="007D59E1" w:rsidP="008B6748">
            <w:pPr>
              <w:ind w:right="87"/>
              <w:jc w:val="center"/>
              <w:rPr>
                <w:rFonts w:eastAsia="Times New Roman" w:cs="Times New Roman"/>
                <w:b/>
              </w:rPr>
            </w:pPr>
            <w:r w:rsidRPr="009F37C8">
              <w:rPr>
                <w:rFonts w:eastAsia="Times New Roman" w:cs="Times New Roman"/>
                <w:b/>
              </w:rPr>
              <w:t>Technical Resources</w:t>
            </w:r>
          </w:p>
        </w:tc>
        <w:tc>
          <w:tcPr>
            <w:tcW w:w="8838" w:type="dxa"/>
          </w:tcPr>
          <w:p w:rsidR="007D59E1" w:rsidRDefault="007D59E1" w:rsidP="0076760A">
            <w:pPr>
              <w:tabs>
                <w:tab w:val="left" w:pos="432"/>
              </w:tabs>
              <w:ind w:left="162" w:right="87"/>
              <w:rPr>
                <w:rFonts w:eastAsia="Times New Roman" w:cs="Times New Roman"/>
              </w:rPr>
            </w:pPr>
            <w:r>
              <w:rPr>
                <w:rFonts w:eastAsia="Times New Roman" w:cs="Times New Roman"/>
              </w:rPr>
              <w:t>-Current GIS Specialist has access to the Trust Asset and Accounting Management System (TAAMS) to identify current addresses of tribal members needing to be contacted</w:t>
            </w:r>
            <w:r w:rsidR="00CD07EE">
              <w:rPr>
                <w:rFonts w:eastAsia="Times New Roman" w:cs="Times New Roman"/>
              </w:rPr>
              <w:t>.</w:t>
            </w:r>
          </w:p>
          <w:p w:rsidR="00CD07EE" w:rsidRDefault="00CD07EE" w:rsidP="0076760A">
            <w:pPr>
              <w:tabs>
                <w:tab w:val="left" w:pos="432"/>
              </w:tabs>
              <w:ind w:left="162" w:right="87"/>
              <w:rPr>
                <w:rFonts w:eastAsia="Times New Roman" w:cs="Times New Roman"/>
              </w:rPr>
            </w:pPr>
          </w:p>
          <w:p w:rsidR="00CD07EE" w:rsidRDefault="00CD07EE" w:rsidP="0076760A">
            <w:pPr>
              <w:tabs>
                <w:tab w:val="left" w:pos="432"/>
              </w:tabs>
              <w:ind w:left="162" w:right="87"/>
              <w:rPr>
                <w:rFonts w:eastAsia="Times New Roman" w:cs="Times New Roman"/>
              </w:rPr>
            </w:pPr>
            <w:r>
              <w:rPr>
                <w:rFonts w:eastAsia="Times New Roman" w:cs="Times New Roman"/>
              </w:rPr>
              <w:t>-The Bad River Natural Resources Department currently has many data layers for mapping existing infrastructure, natural resources, and tribal housing. Mapping software is maintained and updated yearly to provide training and limited data management for only the Natural Resources Department.</w:t>
            </w:r>
          </w:p>
          <w:p w:rsidR="00CD07EE" w:rsidRDefault="00CD07EE" w:rsidP="0076760A">
            <w:pPr>
              <w:tabs>
                <w:tab w:val="left" w:pos="432"/>
              </w:tabs>
              <w:ind w:left="162" w:right="87"/>
              <w:rPr>
                <w:rFonts w:eastAsia="Times New Roman" w:cs="Times New Roman"/>
              </w:rPr>
            </w:pPr>
          </w:p>
          <w:p w:rsidR="00CD07EE" w:rsidRDefault="00CD07EE" w:rsidP="0076760A">
            <w:pPr>
              <w:tabs>
                <w:tab w:val="left" w:pos="432"/>
              </w:tabs>
              <w:ind w:left="162" w:right="87"/>
              <w:rPr>
                <w:rFonts w:eastAsia="Times New Roman" w:cs="Times New Roman"/>
              </w:rPr>
            </w:pPr>
            <w:r>
              <w:rPr>
                <w:rFonts w:eastAsia="Times New Roman" w:cs="Times New Roman"/>
              </w:rPr>
              <w:t>-The Bad River MIS Department intends to partner with the Bad River Natural Resources Department to improve database management to maintain, update, and secure GIS data and mapped resources to facilitate tribal planning activities for the FEM PDM grant writing.</w:t>
            </w:r>
          </w:p>
          <w:p w:rsidR="00CD07EE" w:rsidRDefault="00CD07EE" w:rsidP="0076760A">
            <w:pPr>
              <w:tabs>
                <w:tab w:val="left" w:pos="432"/>
              </w:tabs>
              <w:ind w:left="162" w:right="87"/>
              <w:rPr>
                <w:rFonts w:eastAsia="Times New Roman" w:cs="Times New Roman"/>
              </w:rPr>
            </w:pPr>
          </w:p>
          <w:p w:rsidR="00CD07EE" w:rsidRDefault="00CD07EE" w:rsidP="0076760A">
            <w:pPr>
              <w:tabs>
                <w:tab w:val="left" w:pos="432"/>
              </w:tabs>
              <w:ind w:left="162" w:right="87"/>
              <w:rPr>
                <w:rFonts w:eastAsia="Times New Roman" w:cs="Times New Roman"/>
              </w:rPr>
            </w:pPr>
            <w:r>
              <w:rPr>
                <w:rFonts w:eastAsia="Times New Roman" w:cs="Times New Roman"/>
              </w:rPr>
              <w:t>-The GIS Specialist with the Bad River Natural Resources Department has already been collaborating with the Wisconsin Emergency Management Agency and the FEMA contact Megan Hart to request feedback and improvements on the PDM grant Scope of Work; thus, grant requirements are more likely to be addressed and the planning process will be improved as a result.</w:t>
            </w:r>
          </w:p>
        </w:tc>
      </w:tr>
      <w:tr w:rsidR="007D59E1" w:rsidTr="001A1B7A">
        <w:tc>
          <w:tcPr>
            <w:tcW w:w="1728" w:type="dxa"/>
            <w:shd w:val="clear" w:color="auto" w:fill="D9D9D9" w:themeFill="background1" w:themeFillShade="D9"/>
            <w:vAlign w:val="center"/>
          </w:tcPr>
          <w:p w:rsidR="007D59E1" w:rsidRPr="009F37C8" w:rsidRDefault="007D59E1" w:rsidP="0077536A">
            <w:pPr>
              <w:ind w:right="87"/>
              <w:jc w:val="center"/>
              <w:rPr>
                <w:rFonts w:eastAsia="Times New Roman" w:cs="Times New Roman"/>
                <w:b/>
              </w:rPr>
            </w:pPr>
            <w:r w:rsidRPr="009F37C8">
              <w:rPr>
                <w:rFonts w:eastAsia="Times New Roman" w:cs="Times New Roman"/>
                <w:b/>
              </w:rPr>
              <w:t xml:space="preserve">Existing Funding </w:t>
            </w:r>
            <w:r w:rsidR="0077536A">
              <w:rPr>
                <w:rFonts w:eastAsia="Times New Roman" w:cs="Times New Roman"/>
                <w:b/>
              </w:rPr>
              <w:t>Res</w:t>
            </w:r>
            <w:r w:rsidRPr="009F37C8">
              <w:rPr>
                <w:rFonts w:eastAsia="Times New Roman" w:cs="Times New Roman"/>
                <w:b/>
              </w:rPr>
              <w:t>ources</w:t>
            </w:r>
          </w:p>
        </w:tc>
        <w:tc>
          <w:tcPr>
            <w:tcW w:w="8838" w:type="dxa"/>
          </w:tcPr>
          <w:p w:rsidR="007D59E1" w:rsidRDefault="007D59E1" w:rsidP="0076760A">
            <w:pPr>
              <w:tabs>
                <w:tab w:val="left" w:pos="432"/>
              </w:tabs>
              <w:ind w:left="162" w:right="87"/>
              <w:rPr>
                <w:rFonts w:eastAsia="Times New Roman" w:cs="Times New Roman"/>
              </w:rPr>
            </w:pPr>
            <w:r>
              <w:rPr>
                <w:rFonts w:eastAsia="Times New Roman" w:cs="Times New Roman"/>
              </w:rPr>
              <w:t xml:space="preserve">-Bureau of Indian Affairs, </w:t>
            </w:r>
            <w:r w:rsidR="00393F3B">
              <w:rPr>
                <w:rFonts w:eastAsia="Times New Roman" w:cs="Times New Roman"/>
              </w:rPr>
              <w:t xml:space="preserve">general grants and grants from the </w:t>
            </w:r>
            <w:r>
              <w:rPr>
                <w:rFonts w:eastAsia="Times New Roman" w:cs="Times New Roman"/>
              </w:rPr>
              <w:t xml:space="preserve">Administration </w:t>
            </w:r>
            <w:r w:rsidR="00393F3B">
              <w:rPr>
                <w:rFonts w:eastAsia="Times New Roman" w:cs="Times New Roman"/>
              </w:rPr>
              <w:t>of Native Americans (ANA)</w:t>
            </w:r>
          </w:p>
          <w:p w:rsidR="007D59E1" w:rsidRDefault="007D59E1" w:rsidP="0076760A">
            <w:pPr>
              <w:tabs>
                <w:tab w:val="left" w:pos="432"/>
              </w:tabs>
              <w:ind w:left="162" w:right="87"/>
              <w:rPr>
                <w:rFonts w:eastAsia="Times New Roman" w:cs="Times New Roman"/>
              </w:rPr>
            </w:pPr>
            <w:r>
              <w:rPr>
                <w:rFonts w:eastAsia="Times New Roman" w:cs="Times New Roman"/>
              </w:rPr>
              <w:t>-Bad River Tribal general funds based on yearly budgets.</w:t>
            </w:r>
          </w:p>
          <w:p w:rsidR="00B95BD8" w:rsidRDefault="0076760A" w:rsidP="006B3F45">
            <w:pPr>
              <w:tabs>
                <w:tab w:val="left" w:pos="432"/>
              </w:tabs>
              <w:ind w:left="162" w:right="87"/>
              <w:rPr>
                <w:rFonts w:eastAsia="Times New Roman" w:cs="Times New Roman"/>
              </w:rPr>
            </w:pPr>
            <w:r>
              <w:rPr>
                <w:rFonts w:eastAsia="Times New Roman" w:cs="Times New Roman"/>
              </w:rPr>
              <w:t>-</w:t>
            </w:r>
            <w:r w:rsidR="00393F3B">
              <w:rPr>
                <w:rFonts w:eastAsia="Times New Roman" w:cs="Times New Roman"/>
              </w:rPr>
              <w:t xml:space="preserve">EPA </w:t>
            </w:r>
            <w:r>
              <w:rPr>
                <w:rFonts w:eastAsia="Times New Roman" w:cs="Times New Roman"/>
              </w:rPr>
              <w:t>Great Lakes Restoration Initiative grants</w:t>
            </w:r>
          </w:p>
          <w:p w:rsidR="00393F3B" w:rsidRDefault="00393F3B" w:rsidP="00393F3B">
            <w:pPr>
              <w:tabs>
                <w:tab w:val="left" w:pos="432"/>
              </w:tabs>
              <w:ind w:left="162" w:right="87"/>
              <w:rPr>
                <w:rFonts w:eastAsia="Times New Roman" w:cs="Times New Roman"/>
              </w:rPr>
            </w:pPr>
            <w:r>
              <w:rPr>
                <w:rFonts w:eastAsia="Times New Roman" w:cs="Times New Roman"/>
              </w:rPr>
              <w:t>-FEMA assistance for trailers</w:t>
            </w:r>
          </w:p>
          <w:p w:rsidR="00393F3B" w:rsidRDefault="00393F3B" w:rsidP="00393F3B">
            <w:pPr>
              <w:tabs>
                <w:tab w:val="left" w:pos="432"/>
              </w:tabs>
              <w:ind w:left="162" w:right="87"/>
              <w:rPr>
                <w:rFonts w:eastAsia="Times New Roman" w:cs="Times New Roman"/>
              </w:rPr>
            </w:pPr>
            <w:r>
              <w:rPr>
                <w:rFonts w:eastAsia="Times New Roman" w:cs="Times New Roman"/>
              </w:rPr>
              <w:t>-Indian Health Services</w:t>
            </w:r>
          </w:p>
          <w:p w:rsidR="004940B6" w:rsidRDefault="004940B6" w:rsidP="004940B6">
            <w:pPr>
              <w:tabs>
                <w:tab w:val="left" w:pos="432"/>
              </w:tabs>
              <w:ind w:left="162" w:right="87"/>
              <w:rPr>
                <w:rFonts w:eastAsia="Times New Roman" w:cs="Times New Roman"/>
              </w:rPr>
            </w:pPr>
            <w:r>
              <w:rPr>
                <w:rFonts w:eastAsia="Times New Roman" w:cs="Times New Roman"/>
              </w:rPr>
              <w:lastRenderedPageBreak/>
              <w:t>-Housing and Urban Development (HUD)</w:t>
            </w:r>
          </w:p>
          <w:p w:rsidR="004940B6" w:rsidRDefault="004940B6" w:rsidP="004940B6">
            <w:pPr>
              <w:tabs>
                <w:tab w:val="left" w:pos="432"/>
              </w:tabs>
              <w:ind w:left="162" w:right="87"/>
              <w:rPr>
                <w:rFonts w:eastAsia="Times New Roman" w:cs="Times New Roman"/>
              </w:rPr>
            </w:pPr>
            <w:r>
              <w:rPr>
                <w:rFonts w:eastAsia="Times New Roman" w:cs="Times New Roman"/>
              </w:rPr>
              <w:t>-US Fish and Wildlife Service</w:t>
            </w:r>
          </w:p>
        </w:tc>
      </w:tr>
      <w:tr w:rsidR="007D59E1" w:rsidTr="001A1B7A">
        <w:tc>
          <w:tcPr>
            <w:tcW w:w="1728" w:type="dxa"/>
            <w:shd w:val="clear" w:color="auto" w:fill="D9D9D9" w:themeFill="background1" w:themeFillShade="D9"/>
            <w:vAlign w:val="center"/>
          </w:tcPr>
          <w:p w:rsidR="007D59E1" w:rsidRPr="009F37C8" w:rsidRDefault="007D59E1" w:rsidP="0077536A">
            <w:pPr>
              <w:ind w:right="87"/>
              <w:jc w:val="center"/>
              <w:rPr>
                <w:rFonts w:eastAsia="Times New Roman" w:cs="Times New Roman"/>
                <w:b/>
              </w:rPr>
            </w:pPr>
            <w:r w:rsidRPr="009F37C8">
              <w:rPr>
                <w:rFonts w:eastAsia="Times New Roman" w:cs="Times New Roman"/>
                <w:b/>
              </w:rPr>
              <w:lastRenderedPageBreak/>
              <w:t xml:space="preserve">Potential Future Funding </w:t>
            </w:r>
            <w:r w:rsidR="0077536A">
              <w:rPr>
                <w:rFonts w:eastAsia="Times New Roman" w:cs="Times New Roman"/>
                <w:b/>
              </w:rPr>
              <w:t>Res</w:t>
            </w:r>
            <w:r w:rsidRPr="009F37C8">
              <w:rPr>
                <w:rFonts w:eastAsia="Times New Roman" w:cs="Times New Roman"/>
                <w:b/>
              </w:rPr>
              <w:t>ources</w:t>
            </w:r>
          </w:p>
        </w:tc>
        <w:tc>
          <w:tcPr>
            <w:tcW w:w="8838" w:type="dxa"/>
          </w:tcPr>
          <w:p w:rsidR="00B95BD8" w:rsidRDefault="00B95BD8" w:rsidP="0076760A">
            <w:pPr>
              <w:tabs>
                <w:tab w:val="left" w:pos="432"/>
              </w:tabs>
              <w:ind w:left="162" w:right="87"/>
              <w:rPr>
                <w:rFonts w:eastAsia="Times New Roman" w:cs="Times New Roman"/>
              </w:rPr>
            </w:pPr>
            <w:r>
              <w:rPr>
                <w:rFonts w:eastAsia="Times New Roman" w:cs="Times New Roman"/>
              </w:rPr>
              <w:t>-EPA</w:t>
            </w:r>
            <w:r w:rsidR="004940B6">
              <w:rPr>
                <w:rFonts w:eastAsia="Times New Roman" w:cs="Times New Roman"/>
              </w:rPr>
              <w:t xml:space="preserve"> grants for climate change</w:t>
            </w:r>
          </w:p>
          <w:p w:rsidR="00B95BD8" w:rsidRDefault="00B95BD8" w:rsidP="0076760A">
            <w:pPr>
              <w:tabs>
                <w:tab w:val="left" w:pos="432"/>
              </w:tabs>
              <w:ind w:left="162" w:right="87"/>
              <w:rPr>
                <w:rFonts w:eastAsia="Times New Roman" w:cs="Times New Roman"/>
              </w:rPr>
            </w:pPr>
            <w:r>
              <w:rPr>
                <w:rFonts w:eastAsia="Times New Roman" w:cs="Times New Roman"/>
              </w:rPr>
              <w:t>-Hous</w:t>
            </w:r>
            <w:r w:rsidR="004940B6">
              <w:rPr>
                <w:rFonts w:eastAsia="Times New Roman" w:cs="Times New Roman"/>
              </w:rPr>
              <w:t>ing and Urban Development (HUD)</w:t>
            </w:r>
          </w:p>
          <w:p w:rsidR="007D59E1" w:rsidRDefault="007D59E1" w:rsidP="0076760A">
            <w:pPr>
              <w:tabs>
                <w:tab w:val="left" w:pos="432"/>
              </w:tabs>
              <w:ind w:left="162" w:right="87"/>
              <w:rPr>
                <w:rFonts w:eastAsia="Times New Roman" w:cs="Times New Roman"/>
              </w:rPr>
            </w:pPr>
            <w:r>
              <w:rPr>
                <w:rFonts w:eastAsia="Times New Roman" w:cs="Times New Roman"/>
              </w:rPr>
              <w:t>-FEM</w:t>
            </w:r>
            <w:r w:rsidR="004940B6">
              <w:rPr>
                <w:rFonts w:eastAsia="Times New Roman" w:cs="Times New Roman"/>
              </w:rPr>
              <w:t>A Pre-Disaster Mitigation Grant – for implementation activities</w:t>
            </w:r>
          </w:p>
          <w:p w:rsidR="006B3F45" w:rsidRDefault="006B3F45" w:rsidP="0076760A">
            <w:pPr>
              <w:tabs>
                <w:tab w:val="left" w:pos="432"/>
              </w:tabs>
              <w:ind w:left="162" w:right="87"/>
              <w:rPr>
                <w:rFonts w:eastAsia="Times New Roman" w:cs="Times New Roman"/>
              </w:rPr>
            </w:pPr>
            <w:r>
              <w:rPr>
                <w:rFonts w:eastAsia="Times New Roman" w:cs="Times New Roman"/>
              </w:rPr>
              <w:t>-Emergency Response grants</w:t>
            </w:r>
            <w:r w:rsidR="004940B6">
              <w:rPr>
                <w:rFonts w:eastAsia="Times New Roman" w:cs="Times New Roman"/>
              </w:rPr>
              <w:t xml:space="preserve"> through the state of Wisconsin</w:t>
            </w:r>
          </w:p>
          <w:p w:rsidR="007D59E1" w:rsidRDefault="007D59E1" w:rsidP="0076760A">
            <w:pPr>
              <w:tabs>
                <w:tab w:val="left" w:pos="432"/>
              </w:tabs>
              <w:ind w:left="162" w:right="87"/>
              <w:rPr>
                <w:rFonts w:eastAsia="Times New Roman" w:cs="Times New Roman"/>
              </w:rPr>
            </w:pPr>
            <w:r>
              <w:rPr>
                <w:rFonts w:eastAsia="Times New Roman" w:cs="Times New Roman"/>
              </w:rPr>
              <w:t>-Bureau of Indian Affairs, Administration o</w:t>
            </w:r>
            <w:r w:rsidR="004940B6">
              <w:rPr>
                <w:rFonts w:eastAsia="Times New Roman" w:cs="Times New Roman"/>
              </w:rPr>
              <w:t>f Native Americans (ANA) grants</w:t>
            </w:r>
          </w:p>
          <w:p w:rsidR="007D59E1" w:rsidRDefault="007D59E1" w:rsidP="0076760A">
            <w:pPr>
              <w:tabs>
                <w:tab w:val="left" w:pos="432"/>
              </w:tabs>
              <w:ind w:left="162" w:right="87"/>
              <w:rPr>
                <w:rFonts w:eastAsia="Times New Roman" w:cs="Times New Roman"/>
              </w:rPr>
            </w:pPr>
            <w:r>
              <w:rPr>
                <w:rFonts w:eastAsia="Times New Roman" w:cs="Times New Roman"/>
              </w:rPr>
              <w:t>-Bad River Tribal genera</w:t>
            </w:r>
            <w:r w:rsidR="004940B6">
              <w:rPr>
                <w:rFonts w:eastAsia="Times New Roman" w:cs="Times New Roman"/>
              </w:rPr>
              <w:t>l funds based on yearly budgets</w:t>
            </w:r>
          </w:p>
          <w:p w:rsidR="007D59E1" w:rsidRDefault="007D59E1" w:rsidP="004940B6">
            <w:pPr>
              <w:tabs>
                <w:tab w:val="left" w:pos="432"/>
              </w:tabs>
              <w:ind w:left="162" w:right="87"/>
              <w:rPr>
                <w:rFonts w:eastAsia="Times New Roman" w:cs="Times New Roman"/>
              </w:rPr>
            </w:pPr>
            <w:r>
              <w:rPr>
                <w:rFonts w:eastAsia="Times New Roman" w:cs="Times New Roman"/>
              </w:rPr>
              <w:t>-WI Department of Natural Resources</w:t>
            </w:r>
            <w:r w:rsidR="004940B6">
              <w:rPr>
                <w:rFonts w:eastAsia="Times New Roman" w:cs="Times New Roman"/>
              </w:rPr>
              <w:t xml:space="preserve"> for </w:t>
            </w:r>
            <w:r>
              <w:rPr>
                <w:rFonts w:eastAsia="Times New Roman" w:cs="Times New Roman"/>
              </w:rPr>
              <w:t>water regulation</w:t>
            </w:r>
          </w:p>
        </w:tc>
      </w:tr>
      <w:tr w:rsidR="007D59E1" w:rsidTr="001A1B7A">
        <w:tc>
          <w:tcPr>
            <w:tcW w:w="1728" w:type="dxa"/>
            <w:shd w:val="clear" w:color="auto" w:fill="D9D9D9" w:themeFill="background1" w:themeFillShade="D9"/>
            <w:vAlign w:val="center"/>
          </w:tcPr>
          <w:p w:rsidR="007D59E1" w:rsidRPr="009F37C8" w:rsidRDefault="007D59E1" w:rsidP="008B6748">
            <w:pPr>
              <w:ind w:right="87"/>
              <w:jc w:val="center"/>
              <w:rPr>
                <w:rFonts w:eastAsia="Times New Roman" w:cs="Times New Roman"/>
                <w:b/>
              </w:rPr>
            </w:pPr>
            <w:r w:rsidRPr="009F37C8">
              <w:rPr>
                <w:rFonts w:eastAsia="Times New Roman" w:cs="Times New Roman"/>
                <w:b/>
              </w:rPr>
              <w:t>Existing Regulation</w:t>
            </w:r>
            <w:r w:rsidR="0077536A">
              <w:rPr>
                <w:rFonts w:eastAsia="Times New Roman" w:cs="Times New Roman"/>
                <w:b/>
              </w:rPr>
              <w:t xml:space="preserve"> Resources</w:t>
            </w:r>
          </w:p>
        </w:tc>
        <w:tc>
          <w:tcPr>
            <w:tcW w:w="8838" w:type="dxa"/>
          </w:tcPr>
          <w:p w:rsidR="0077536A" w:rsidRPr="0077536A" w:rsidRDefault="0077536A" w:rsidP="0076760A">
            <w:pPr>
              <w:tabs>
                <w:tab w:val="left" w:pos="432"/>
                <w:tab w:val="left" w:pos="5894"/>
              </w:tabs>
              <w:ind w:left="162" w:right="87"/>
              <w:rPr>
                <w:rFonts w:eastAsia="Times New Roman" w:cs="Times New Roman"/>
                <w:b/>
                <w:i/>
              </w:rPr>
            </w:pPr>
            <w:r>
              <w:rPr>
                <w:rFonts w:eastAsia="Times New Roman" w:cs="Times New Roman"/>
                <w:b/>
                <w:i/>
              </w:rPr>
              <w:t>Bad River Tribal (local) Regulations</w:t>
            </w:r>
          </w:p>
          <w:p w:rsidR="007D59E1" w:rsidRPr="0076760A" w:rsidRDefault="007D59E1" w:rsidP="0076760A">
            <w:pPr>
              <w:tabs>
                <w:tab w:val="left" w:pos="432"/>
                <w:tab w:val="left" w:pos="5894"/>
              </w:tabs>
              <w:ind w:left="162" w:right="87"/>
              <w:rPr>
                <w:rFonts w:eastAsia="Times New Roman" w:cs="Times New Roman"/>
              </w:rPr>
            </w:pPr>
            <w:r w:rsidRPr="0076760A">
              <w:rPr>
                <w:rFonts w:eastAsia="Times New Roman" w:cs="Times New Roman"/>
              </w:rPr>
              <w:t>-Integrated Resource Management Plan (approved 2001)</w:t>
            </w:r>
            <w:r w:rsidR="0076760A">
              <w:rPr>
                <w:rFonts w:eastAsia="Times New Roman" w:cs="Times New Roman"/>
              </w:rPr>
              <w:t xml:space="preserve"> (</w:t>
            </w:r>
            <w:r w:rsidR="00CD07EE">
              <w:rPr>
                <w:rFonts w:eastAsia="Times New Roman" w:cs="Times New Roman"/>
              </w:rPr>
              <w:t>goal: “</w:t>
            </w:r>
            <w:r w:rsidR="0076760A">
              <w:rPr>
                <w:rFonts w:eastAsia="Times New Roman" w:cs="Times New Roman"/>
              </w:rPr>
              <w:t>to</w:t>
            </w:r>
            <w:r w:rsidR="00CD07EE">
              <w:rPr>
                <w:rFonts w:eastAsia="Times New Roman" w:cs="Times New Roman"/>
              </w:rPr>
              <w:t xml:space="preserve"> maintain and improve health of ecosystems within the Bad River Reservation for at least the next seven generation, while providing resources at a sustainable level of harvest” pg, ii)</w:t>
            </w:r>
          </w:p>
          <w:p w:rsidR="00CD07EE" w:rsidRDefault="0077536A" w:rsidP="0076760A">
            <w:pPr>
              <w:tabs>
                <w:tab w:val="left" w:pos="432"/>
              </w:tabs>
              <w:ind w:left="162" w:right="87"/>
              <w:rPr>
                <w:rFonts w:eastAsia="Times New Roman" w:cs="Times New Roman"/>
              </w:rPr>
            </w:pPr>
            <w:r>
              <w:rPr>
                <w:rFonts w:eastAsia="Times New Roman" w:cs="Times New Roman"/>
              </w:rPr>
              <w:t>-Bad River Nonpoint source pollution plan</w:t>
            </w:r>
          </w:p>
          <w:p w:rsidR="0077536A" w:rsidRDefault="0077536A" w:rsidP="0077536A">
            <w:pPr>
              <w:tabs>
                <w:tab w:val="left" w:pos="432"/>
              </w:tabs>
              <w:ind w:left="162" w:right="87"/>
              <w:rPr>
                <w:rFonts w:eastAsia="Times New Roman" w:cs="Times New Roman"/>
              </w:rPr>
            </w:pPr>
            <w:r w:rsidRPr="0076760A">
              <w:rPr>
                <w:rFonts w:eastAsia="Times New Roman" w:cs="Times New Roman"/>
              </w:rPr>
              <w:t>-Bad River Tribal ordinances for wetlands</w:t>
            </w:r>
            <w:r>
              <w:rPr>
                <w:rFonts w:eastAsia="Times New Roman" w:cs="Times New Roman"/>
              </w:rPr>
              <w:t>,</w:t>
            </w:r>
            <w:r w:rsidRPr="0076760A">
              <w:rPr>
                <w:rFonts w:eastAsia="Times New Roman" w:cs="Times New Roman"/>
              </w:rPr>
              <w:t xml:space="preserve"> streams,</w:t>
            </w:r>
            <w:r>
              <w:rPr>
                <w:rFonts w:eastAsia="Times New Roman" w:cs="Times New Roman"/>
              </w:rPr>
              <w:t xml:space="preserve"> and lake protection</w:t>
            </w:r>
          </w:p>
          <w:p w:rsidR="0077536A" w:rsidRDefault="004940B6" w:rsidP="0077536A">
            <w:pPr>
              <w:tabs>
                <w:tab w:val="left" w:pos="432"/>
              </w:tabs>
              <w:ind w:left="162" w:right="87"/>
              <w:rPr>
                <w:rFonts w:eastAsia="Times New Roman" w:cs="Times New Roman"/>
              </w:rPr>
            </w:pPr>
            <w:r>
              <w:rPr>
                <w:rFonts w:eastAsia="Times New Roman" w:cs="Times New Roman"/>
              </w:rPr>
              <w:t>-</w:t>
            </w:r>
            <w:r w:rsidR="0077536A">
              <w:rPr>
                <w:rFonts w:eastAsia="Times New Roman" w:cs="Times New Roman"/>
              </w:rPr>
              <w:t>Bad River Tribal Emergency Response Plan</w:t>
            </w:r>
            <w:r>
              <w:rPr>
                <w:rFonts w:eastAsia="Times New Roman" w:cs="Times New Roman"/>
              </w:rPr>
              <w:t xml:space="preserve"> (unapproved draft)</w:t>
            </w:r>
          </w:p>
          <w:p w:rsidR="0077536A" w:rsidRDefault="0077536A" w:rsidP="0077536A">
            <w:pPr>
              <w:tabs>
                <w:tab w:val="left" w:pos="432"/>
              </w:tabs>
              <w:ind w:left="162" w:right="87"/>
              <w:rPr>
                <w:rFonts w:eastAsia="Times New Roman" w:cs="Times New Roman"/>
              </w:rPr>
            </w:pPr>
            <w:r>
              <w:rPr>
                <w:rFonts w:eastAsia="Times New Roman" w:cs="Times New Roman"/>
              </w:rPr>
              <w:t>-Bad River Tribal Ordinances on solid waste recycling and dumping</w:t>
            </w:r>
          </w:p>
          <w:p w:rsidR="0077536A" w:rsidRDefault="0077536A" w:rsidP="0076760A">
            <w:pPr>
              <w:tabs>
                <w:tab w:val="left" w:pos="432"/>
              </w:tabs>
              <w:ind w:left="162" w:right="87"/>
              <w:rPr>
                <w:rFonts w:eastAsia="Times New Roman" w:cs="Times New Roman"/>
              </w:rPr>
            </w:pPr>
          </w:p>
          <w:p w:rsidR="0077536A" w:rsidRPr="0077536A" w:rsidRDefault="0077536A" w:rsidP="0076760A">
            <w:pPr>
              <w:tabs>
                <w:tab w:val="left" w:pos="432"/>
              </w:tabs>
              <w:ind w:left="162" w:right="87"/>
              <w:rPr>
                <w:rFonts w:eastAsia="Times New Roman" w:cs="Times New Roman"/>
                <w:b/>
                <w:i/>
              </w:rPr>
            </w:pPr>
            <w:r>
              <w:rPr>
                <w:rFonts w:eastAsia="Times New Roman" w:cs="Times New Roman"/>
                <w:b/>
                <w:i/>
              </w:rPr>
              <w:t>Federal Regulations</w:t>
            </w:r>
          </w:p>
          <w:p w:rsidR="007D59E1" w:rsidRDefault="007D59E1" w:rsidP="0076760A">
            <w:pPr>
              <w:tabs>
                <w:tab w:val="left" w:pos="432"/>
              </w:tabs>
              <w:ind w:left="162" w:right="87"/>
              <w:rPr>
                <w:rFonts w:eastAsia="Times New Roman" w:cs="Times New Roman"/>
              </w:rPr>
            </w:pPr>
            <w:r w:rsidRPr="0076760A">
              <w:rPr>
                <w:rFonts w:eastAsia="Times New Roman" w:cs="Times New Roman"/>
              </w:rPr>
              <w:t>-</w:t>
            </w:r>
            <w:r w:rsidR="00CD07EE">
              <w:rPr>
                <w:rFonts w:eastAsia="Times New Roman" w:cs="Times New Roman"/>
              </w:rPr>
              <w:t xml:space="preserve">Federal </w:t>
            </w:r>
            <w:r w:rsidRPr="0076760A">
              <w:rPr>
                <w:rFonts w:eastAsia="Times New Roman" w:cs="Times New Roman"/>
              </w:rPr>
              <w:t>Clean Water Act</w:t>
            </w:r>
          </w:p>
          <w:p w:rsidR="00CD07EE" w:rsidRPr="0076760A" w:rsidRDefault="00CD07EE" w:rsidP="00CD07EE">
            <w:pPr>
              <w:tabs>
                <w:tab w:val="left" w:pos="432"/>
              </w:tabs>
              <w:ind w:left="162" w:right="87"/>
              <w:rPr>
                <w:rFonts w:eastAsia="Times New Roman" w:cs="Times New Roman"/>
              </w:rPr>
            </w:pPr>
            <w:r>
              <w:rPr>
                <w:rFonts w:eastAsia="Times New Roman" w:cs="Times New Roman"/>
              </w:rPr>
              <w:t>-Federal Clean Air Act</w:t>
            </w:r>
          </w:p>
          <w:p w:rsidR="00CD07EE" w:rsidRPr="0077536A" w:rsidRDefault="00CD07EE" w:rsidP="0077536A">
            <w:pPr>
              <w:tabs>
                <w:tab w:val="left" w:pos="432"/>
              </w:tabs>
              <w:ind w:left="162" w:right="87"/>
              <w:rPr>
                <w:rFonts w:eastAsia="Times New Roman" w:cs="Times New Roman"/>
              </w:rPr>
            </w:pPr>
            <w:r>
              <w:rPr>
                <w:rFonts w:eastAsia="Times New Roman" w:cs="Times New Roman"/>
              </w:rPr>
              <w:t xml:space="preserve">-RAMSAR Site Designation of the </w:t>
            </w:r>
            <w:proofErr w:type="spellStart"/>
            <w:r>
              <w:rPr>
                <w:rFonts w:eastAsia="Times New Roman" w:cs="Times New Roman"/>
              </w:rPr>
              <w:t>Kakagon</w:t>
            </w:r>
            <w:proofErr w:type="spellEnd"/>
            <w:r>
              <w:rPr>
                <w:rFonts w:eastAsia="Times New Roman" w:cs="Times New Roman"/>
              </w:rPr>
              <w:t xml:space="preserve"> and Bad River Sloughs</w:t>
            </w:r>
            <w:r w:rsidR="007C3262">
              <w:rPr>
                <w:rFonts w:eastAsia="Times New Roman" w:cs="Times New Roman"/>
              </w:rPr>
              <w:t xml:space="preserve"> in the northern portion of the Bad River Reservation</w:t>
            </w:r>
            <w:r>
              <w:rPr>
                <w:rFonts w:eastAsia="Times New Roman" w:cs="Times New Roman"/>
              </w:rPr>
              <w:t xml:space="preserve"> in 2011</w:t>
            </w:r>
          </w:p>
        </w:tc>
      </w:tr>
    </w:tbl>
    <w:p w:rsidR="00F16F08" w:rsidRDefault="00F16F08" w:rsidP="006B0079">
      <w:pPr>
        <w:spacing w:after="0" w:line="240" w:lineRule="auto"/>
        <w:ind w:left="450" w:right="87"/>
        <w:rPr>
          <w:rFonts w:eastAsia="Times New Roman" w:cs="Times New Roman"/>
        </w:rPr>
      </w:pPr>
    </w:p>
    <w:p w:rsidR="00C37EE2" w:rsidRPr="00A16991" w:rsidRDefault="009F37C8" w:rsidP="006B0079">
      <w:pPr>
        <w:spacing w:after="0" w:line="240" w:lineRule="auto"/>
        <w:ind w:left="450" w:right="87"/>
        <w:rPr>
          <w:rFonts w:eastAsia="Times New Roman" w:cs="Times New Roman"/>
        </w:rPr>
      </w:pPr>
      <w:r>
        <w:rPr>
          <w:rFonts w:eastAsia="Times New Roman" w:cs="Times New Roman"/>
        </w:rPr>
        <w:t>Tribal</w:t>
      </w:r>
      <w:r w:rsidR="00F16F08">
        <w:rPr>
          <w:rFonts w:eastAsia="Times New Roman" w:cs="Times New Roman"/>
        </w:rPr>
        <w:t xml:space="preserve"> mitigation strategies </w:t>
      </w:r>
      <w:r>
        <w:rPr>
          <w:rFonts w:eastAsia="Times New Roman" w:cs="Times New Roman"/>
        </w:rPr>
        <w:t xml:space="preserve">that each community will follow </w:t>
      </w:r>
      <w:r w:rsidR="00DD579A" w:rsidRPr="00A16991">
        <w:rPr>
          <w:rFonts w:eastAsia="Times New Roman" w:cs="Times New Roman"/>
        </w:rPr>
        <w:t>include:</w:t>
      </w:r>
    </w:p>
    <w:p w:rsidR="00C37EE2" w:rsidRPr="00A16991" w:rsidRDefault="00C37EE2" w:rsidP="004E3202">
      <w:pPr>
        <w:spacing w:after="0" w:line="240" w:lineRule="auto"/>
      </w:pPr>
    </w:p>
    <w:p w:rsidR="00C37EE2" w:rsidRPr="00A16991" w:rsidRDefault="00DD579A" w:rsidP="00AD573C">
      <w:pPr>
        <w:tabs>
          <w:tab w:val="left" w:pos="1440"/>
        </w:tabs>
        <w:spacing w:after="0" w:line="240" w:lineRule="auto"/>
        <w:ind w:left="1440" w:right="365" w:hanging="630"/>
        <w:rPr>
          <w:rFonts w:eastAsia="Times New Roman" w:cs="Times New Roman"/>
        </w:rPr>
      </w:pPr>
      <w:proofErr w:type="spellStart"/>
      <w:r w:rsidRPr="00A16991">
        <w:rPr>
          <w:rFonts w:eastAsia="Times New Roman" w:cs="Times New Roman"/>
          <w:bCs/>
          <w:spacing w:val="-2"/>
        </w:rPr>
        <w:t>i</w:t>
      </w:r>
      <w:proofErr w:type="spellEnd"/>
      <w:r w:rsidRPr="00A16991">
        <w:rPr>
          <w:rFonts w:eastAsia="Times New Roman" w:cs="Times New Roman"/>
          <w:bCs/>
        </w:rPr>
        <w:t>)</w:t>
      </w:r>
      <w:r w:rsidRPr="00A16991">
        <w:rPr>
          <w:rFonts w:eastAsia="Times New Roman" w:cs="Times New Roman"/>
          <w:b/>
          <w:bCs/>
        </w:rPr>
        <w:tab/>
      </w:r>
      <w:r w:rsidRPr="00A16991">
        <w:rPr>
          <w:rFonts w:eastAsia="Times New Roman" w:cs="Times New Roman"/>
        </w:rPr>
        <w:t>A list of</w:t>
      </w:r>
      <w:r w:rsidRPr="00A16991">
        <w:rPr>
          <w:rFonts w:eastAsia="Times New Roman" w:cs="Times New Roman"/>
          <w:spacing w:val="-1"/>
        </w:rPr>
        <w:t xml:space="preserve"> </w:t>
      </w:r>
      <w:r w:rsidRPr="00A16991">
        <w:rPr>
          <w:rFonts w:eastAsia="Times New Roman" w:cs="Times New Roman"/>
          <w:spacing w:val="-2"/>
        </w:rPr>
        <w:t>m</w:t>
      </w:r>
      <w:r w:rsidRPr="00A16991">
        <w:rPr>
          <w:rFonts w:eastAsia="Times New Roman" w:cs="Times New Roman"/>
        </w:rPr>
        <w:t>itigation goal state</w:t>
      </w:r>
      <w:r w:rsidRPr="00A16991">
        <w:rPr>
          <w:rFonts w:eastAsia="Times New Roman" w:cs="Times New Roman"/>
          <w:spacing w:val="-2"/>
        </w:rPr>
        <w:t>m</w:t>
      </w:r>
      <w:r w:rsidRPr="00A16991">
        <w:rPr>
          <w:rFonts w:eastAsia="Times New Roman" w:cs="Times New Roman"/>
        </w:rPr>
        <w:t xml:space="preserve">ents that </w:t>
      </w:r>
      <w:r w:rsidRPr="00A16991">
        <w:rPr>
          <w:rFonts w:eastAsia="Times New Roman" w:cs="Times New Roman"/>
          <w:spacing w:val="-1"/>
        </w:rPr>
        <w:t>f</w:t>
      </w:r>
      <w:r w:rsidRPr="00A16991">
        <w:rPr>
          <w:rFonts w:eastAsia="Times New Roman" w:cs="Times New Roman"/>
        </w:rPr>
        <w:t>ocus on reducing t</w:t>
      </w:r>
      <w:r w:rsidRPr="00A16991">
        <w:rPr>
          <w:rFonts w:eastAsia="Times New Roman" w:cs="Times New Roman"/>
          <w:spacing w:val="-1"/>
        </w:rPr>
        <w:t>h</w:t>
      </w:r>
      <w:r w:rsidRPr="00A16991">
        <w:rPr>
          <w:rFonts w:eastAsia="Times New Roman" w:cs="Times New Roman"/>
        </w:rPr>
        <w:t xml:space="preserve">e risks </w:t>
      </w:r>
      <w:r w:rsidRPr="00A16991">
        <w:rPr>
          <w:rFonts w:eastAsia="Times New Roman" w:cs="Times New Roman"/>
          <w:spacing w:val="-1"/>
        </w:rPr>
        <w:t>f</w:t>
      </w:r>
      <w:r w:rsidRPr="00A16991">
        <w:rPr>
          <w:rFonts w:eastAsia="Times New Roman" w:cs="Times New Roman"/>
        </w:rPr>
        <w:t>rom</w:t>
      </w:r>
      <w:r w:rsidRPr="00A16991">
        <w:rPr>
          <w:rFonts w:eastAsia="Times New Roman" w:cs="Times New Roman"/>
          <w:spacing w:val="-2"/>
        </w:rPr>
        <w:t xml:space="preserve"> </w:t>
      </w:r>
      <w:r w:rsidRPr="00A16991">
        <w:rPr>
          <w:rFonts w:eastAsia="Times New Roman" w:cs="Times New Roman"/>
        </w:rPr>
        <w:t>the ide</w:t>
      </w:r>
      <w:r w:rsidRPr="00A16991">
        <w:rPr>
          <w:rFonts w:eastAsia="Times New Roman" w:cs="Times New Roman"/>
          <w:spacing w:val="-1"/>
        </w:rPr>
        <w:t>n</w:t>
      </w:r>
      <w:r w:rsidRPr="00A16991">
        <w:rPr>
          <w:rFonts w:eastAsia="Times New Roman" w:cs="Times New Roman"/>
        </w:rPr>
        <w:t>ti</w:t>
      </w:r>
      <w:r w:rsidRPr="00A16991">
        <w:rPr>
          <w:rFonts w:eastAsia="Times New Roman" w:cs="Times New Roman"/>
          <w:spacing w:val="-1"/>
        </w:rPr>
        <w:t>f</w:t>
      </w:r>
      <w:r w:rsidRPr="00A16991">
        <w:rPr>
          <w:rFonts w:eastAsia="Times New Roman" w:cs="Times New Roman"/>
        </w:rPr>
        <w:t>i</w:t>
      </w:r>
      <w:r w:rsidRPr="00A16991">
        <w:rPr>
          <w:rFonts w:eastAsia="Times New Roman" w:cs="Times New Roman"/>
          <w:spacing w:val="-1"/>
        </w:rPr>
        <w:t>e</w:t>
      </w:r>
      <w:r w:rsidRPr="00A16991">
        <w:rPr>
          <w:rFonts w:eastAsia="Times New Roman" w:cs="Times New Roman"/>
        </w:rPr>
        <w:t>d natur</w:t>
      </w:r>
      <w:r w:rsidRPr="00A16991">
        <w:rPr>
          <w:rFonts w:eastAsia="Times New Roman" w:cs="Times New Roman"/>
          <w:spacing w:val="-1"/>
        </w:rPr>
        <w:t>a</w:t>
      </w:r>
      <w:r w:rsidRPr="00A16991">
        <w:rPr>
          <w:rFonts w:eastAsia="Times New Roman" w:cs="Times New Roman"/>
        </w:rPr>
        <w:t xml:space="preserve">l hazards.  </w:t>
      </w:r>
      <w:r w:rsidR="00AD573C" w:rsidRPr="00A16991">
        <w:rPr>
          <w:rFonts w:eastAsia="Times New Roman" w:cs="Times New Roman"/>
        </w:rPr>
        <w:t xml:space="preserve">The </w:t>
      </w:r>
      <w:r w:rsidR="00D83EC2">
        <w:rPr>
          <w:rFonts w:eastAsia="Times New Roman" w:cs="Times New Roman"/>
        </w:rPr>
        <w:t>MPW</w:t>
      </w:r>
      <w:r w:rsidR="00AD573C" w:rsidRPr="00A16991">
        <w:rPr>
          <w:rFonts w:eastAsia="Times New Roman" w:cs="Times New Roman"/>
        </w:rPr>
        <w:t xml:space="preserve"> and </w:t>
      </w:r>
      <w:r w:rsidR="009F37C8">
        <w:rPr>
          <w:rFonts w:eastAsia="Times New Roman" w:cs="Times New Roman"/>
        </w:rPr>
        <w:t>TMPT</w:t>
      </w:r>
      <w:r w:rsidR="00AD573C" w:rsidRPr="00A16991">
        <w:rPr>
          <w:rFonts w:eastAsia="Times New Roman" w:cs="Times New Roman"/>
        </w:rPr>
        <w:t xml:space="preserve"> will provide public outreach to encourage community involvement for developing goals and priorities projects.  The </w:t>
      </w:r>
      <w:r w:rsidR="00D83EC2">
        <w:rPr>
          <w:rFonts w:eastAsia="Times New Roman" w:cs="Times New Roman"/>
        </w:rPr>
        <w:t>MPW</w:t>
      </w:r>
      <w:r w:rsidR="00AD573C" w:rsidRPr="00A16991">
        <w:rPr>
          <w:rFonts w:eastAsia="Times New Roman" w:cs="Times New Roman"/>
        </w:rPr>
        <w:t xml:space="preserve"> will facilitate the </w:t>
      </w:r>
      <w:r w:rsidR="009F37C8">
        <w:rPr>
          <w:rFonts w:eastAsia="Times New Roman" w:cs="Times New Roman"/>
        </w:rPr>
        <w:t>TMPT</w:t>
      </w:r>
      <w:r w:rsidR="00AD573C" w:rsidRPr="00A16991">
        <w:rPr>
          <w:rFonts w:eastAsia="Times New Roman" w:cs="Times New Roman"/>
        </w:rPr>
        <w:t xml:space="preserve"> to lead t</w:t>
      </w:r>
      <w:r w:rsidRPr="00A16991">
        <w:rPr>
          <w:rFonts w:eastAsia="Times New Roman" w:cs="Times New Roman"/>
          <w:spacing w:val="-1"/>
        </w:rPr>
        <w:t>h</w:t>
      </w:r>
      <w:r w:rsidRPr="00A16991">
        <w:rPr>
          <w:rFonts w:eastAsia="Times New Roman" w:cs="Times New Roman"/>
        </w:rPr>
        <w:t>e goal develop</w:t>
      </w:r>
      <w:r w:rsidRPr="00A16991">
        <w:rPr>
          <w:rFonts w:eastAsia="Times New Roman" w:cs="Times New Roman"/>
          <w:spacing w:val="-2"/>
        </w:rPr>
        <w:t>m</w:t>
      </w:r>
      <w:r w:rsidRPr="00A16991">
        <w:rPr>
          <w:rFonts w:eastAsia="Times New Roman" w:cs="Times New Roman"/>
        </w:rPr>
        <w:t>ent and project p</w:t>
      </w:r>
      <w:r w:rsidRPr="00A16991">
        <w:rPr>
          <w:rFonts w:eastAsia="Times New Roman" w:cs="Times New Roman"/>
          <w:spacing w:val="-3"/>
        </w:rPr>
        <w:t>r</w:t>
      </w:r>
      <w:r w:rsidRPr="00A16991">
        <w:rPr>
          <w:rFonts w:eastAsia="Times New Roman" w:cs="Times New Roman"/>
        </w:rPr>
        <w:t>ioritization</w:t>
      </w:r>
      <w:r w:rsidR="00AD573C" w:rsidRPr="00A16991">
        <w:rPr>
          <w:rFonts w:eastAsia="Times New Roman" w:cs="Times New Roman"/>
        </w:rPr>
        <w:t xml:space="preserve"> for </w:t>
      </w:r>
      <w:r w:rsidRPr="00A16991">
        <w:rPr>
          <w:rFonts w:eastAsia="Times New Roman" w:cs="Times New Roman"/>
        </w:rPr>
        <w:t xml:space="preserve">each </w:t>
      </w:r>
      <w:r w:rsidR="00AD573C" w:rsidRPr="00A16991">
        <w:rPr>
          <w:rFonts w:eastAsia="Times New Roman" w:cs="Times New Roman"/>
        </w:rPr>
        <w:t>community</w:t>
      </w:r>
      <w:r w:rsidRPr="00A16991">
        <w:rPr>
          <w:rFonts w:eastAsia="Times New Roman" w:cs="Times New Roman"/>
        </w:rPr>
        <w:t>.  An example of a goal state</w:t>
      </w:r>
      <w:r w:rsidRPr="00A16991">
        <w:rPr>
          <w:rFonts w:eastAsia="Times New Roman" w:cs="Times New Roman"/>
          <w:spacing w:val="-2"/>
        </w:rPr>
        <w:t>m</w:t>
      </w:r>
      <w:r w:rsidRPr="00A16991">
        <w:rPr>
          <w:rFonts w:eastAsia="Times New Roman" w:cs="Times New Roman"/>
        </w:rPr>
        <w:t>ent and an objective would be:</w:t>
      </w:r>
    </w:p>
    <w:p w:rsidR="00C37EE2" w:rsidRPr="00A16991" w:rsidRDefault="00C37EE2" w:rsidP="004E3202">
      <w:pPr>
        <w:spacing w:after="0" w:line="240" w:lineRule="auto"/>
      </w:pPr>
    </w:p>
    <w:p w:rsidR="00C37EE2" w:rsidRPr="00A16991" w:rsidRDefault="00DD579A" w:rsidP="004E3202">
      <w:pPr>
        <w:spacing w:after="0" w:line="240" w:lineRule="auto"/>
        <w:ind w:left="1900" w:right="145" w:hanging="360"/>
        <w:rPr>
          <w:rFonts w:eastAsia="Times New Roman" w:cs="Times New Roman"/>
        </w:rPr>
      </w:pPr>
      <w:r w:rsidRPr="00A16991">
        <w:rPr>
          <w:rFonts w:eastAsia="Times New Roman" w:cs="Times New Roman"/>
        </w:rPr>
        <w:t>a</w:t>
      </w:r>
      <w:r w:rsidR="00DA7911" w:rsidRPr="00A16991">
        <w:rPr>
          <w:rFonts w:eastAsia="Times New Roman" w:cs="Times New Roman"/>
        </w:rPr>
        <w:t>)</w:t>
      </w:r>
      <w:r w:rsidRPr="00A16991">
        <w:rPr>
          <w:rFonts w:eastAsia="Times New Roman" w:cs="Times New Roman"/>
        </w:rPr>
        <w:t xml:space="preserve">  </w:t>
      </w:r>
      <w:r w:rsidRPr="00A16991">
        <w:rPr>
          <w:rFonts w:eastAsia="Times New Roman" w:cs="Times New Roman"/>
          <w:spacing w:val="13"/>
        </w:rPr>
        <w:t xml:space="preserve"> </w:t>
      </w:r>
      <w:r w:rsidRPr="00A16991">
        <w:rPr>
          <w:rFonts w:eastAsia="Times New Roman" w:cs="Times New Roman"/>
          <w:u w:val="single" w:color="000000"/>
        </w:rPr>
        <w:t>GOA</w:t>
      </w:r>
      <w:r w:rsidRPr="00A16991">
        <w:rPr>
          <w:rFonts w:eastAsia="Times New Roman" w:cs="Times New Roman"/>
          <w:spacing w:val="1"/>
          <w:u w:val="single" w:color="000000"/>
        </w:rPr>
        <w:t>L</w:t>
      </w:r>
      <w:r w:rsidRPr="00A16991">
        <w:rPr>
          <w:rFonts w:eastAsia="Times New Roman" w:cs="Times New Roman"/>
        </w:rPr>
        <w:t>:</w:t>
      </w:r>
      <w:r w:rsidRPr="00A16991">
        <w:rPr>
          <w:rFonts w:eastAsia="Times New Roman" w:cs="Times New Roman"/>
          <w:spacing w:val="56"/>
        </w:rPr>
        <w:t xml:space="preserve"> </w:t>
      </w:r>
      <w:r w:rsidRPr="00A16991">
        <w:rPr>
          <w:rFonts w:eastAsia="Times New Roman" w:cs="Times New Roman"/>
        </w:rPr>
        <w:t>Increase coordination between Federal, sta</w:t>
      </w:r>
      <w:r w:rsidRPr="00A16991">
        <w:rPr>
          <w:rFonts w:eastAsia="Times New Roman" w:cs="Times New Roman"/>
          <w:spacing w:val="-1"/>
        </w:rPr>
        <w:t>t</w:t>
      </w:r>
      <w:r w:rsidRPr="00A16991">
        <w:rPr>
          <w:rFonts w:eastAsia="Times New Roman" w:cs="Times New Roman"/>
        </w:rPr>
        <w:t xml:space="preserve">e, </w:t>
      </w:r>
      <w:r w:rsidRPr="00A16991">
        <w:rPr>
          <w:rFonts w:eastAsia="Times New Roman" w:cs="Times New Roman"/>
          <w:spacing w:val="-2"/>
        </w:rPr>
        <w:t>m</w:t>
      </w:r>
      <w:r w:rsidRPr="00A16991">
        <w:rPr>
          <w:rFonts w:eastAsia="Times New Roman" w:cs="Times New Roman"/>
        </w:rPr>
        <w:t xml:space="preserve">unicipal and private resources in pre- disaster </w:t>
      </w:r>
      <w:r w:rsidRPr="00A16991">
        <w:rPr>
          <w:rFonts w:eastAsia="Times New Roman" w:cs="Times New Roman"/>
          <w:spacing w:val="-1"/>
        </w:rPr>
        <w:t>p</w:t>
      </w:r>
      <w:r w:rsidRPr="00A16991">
        <w:rPr>
          <w:rFonts w:eastAsia="Times New Roman" w:cs="Times New Roman"/>
          <w:spacing w:val="1"/>
        </w:rPr>
        <w:t>l</w:t>
      </w:r>
      <w:r w:rsidRPr="00A16991">
        <w:rPr>
          <w:rFonts w:eastAsia="Times New Roman" w:cs="Times New Roman"/>
        </w:rPr>
        <w:t>a</w:t>
      </w:r>
      <w:r w:rsidRPr="00A16991">
        <w:rPr>
          <w:rFonts w:eastAsia="Times New Roman" w:cs="Times New Roman"/>
          <w:spacing w:val="-1"/>
        </w:rPr>
        <w:t>n</w:t>
      </w:r>
      <w:r w:rsidRPr="00A16991">
        <w:rPr>
          <w:rFonts w:eastAsia="Times New Roman" w:cs="Times New Roman"/>
        </w:rPr>
        <w:t>ning, post-</w:t>
      </w:r>
      <w:r w:rsidRPr="00A16991">
        <w:rPr>
          <w:rFonts w:eastAsia="Times New Roman" w:cs="Times New Roman"/>
          <w:spacing w:val="-1"/>
        </w:rPr>
        <w:t>di</w:t>
      </w:r>
      <w:r w:rsidRPr="00A16991">
        <w:rPr>
          <w:rFonts w:eastAsia="Times New Roman" w:cs="Times New Roman"/>
        </w:rPr>
        <w:t>saster reco</w:t>
      </w:r>
      <w:r w:rsidRPr="00A16991">
        <w:rPr>
          <w:rFonts w:eastAsia="Times New Roman" w:cs="Times New Roman"/>
          <w:spacing w:val="-1"/>
        </w:rPr>
        <w:t>v</w:t>
      </w:r>
      <w:r w:rsidRPr="00A16991">
        <w:rPr>
          <w:rFonts w:eastAsia="Times New Roman" w:cs="Times New Roman"/>
        </w:rPr>
        <w:t>ery and co</w:t>
      </w:r>
      <w:r w:rsidRPr="00A16991">
        <w:rPr>
          <w:rFonts w:eastAsia="Times New Roman" w:cs="Times New Roman"/>
          <w:spacing w:val="-1"/>
        </w:rPr>
        <w:t>nt</w:t>
      </w:r>
      <w:r w:rsidRPr="00A16991">
        <w:rPr>
          <w:rFonts w:eastAsia="Times New Roman" w:cs="Times New Roman"/>
        </w:rPr>
        <w:t xml:space="preserve">inuous hazard </w:t>
      </w:r>
      <w:r w:rsidRPr="00A16991">
        <w:rPr>
          <w:rFonts w:eastAsia="Times New Roman" w:cs="Times New Roman"/>
          <w:spacing w:val="-2"/>
        </w:rPr>
        <w:t>m</w:t>
      </w:r>
      <w:r w:rsidRPr="00A16991">
        <w:rPr>
          <w:rFonts w:eastAsia="Times New Roman" w:cs="Times New Roman"/>
        </w:rPr>
        <w:t>itigation i</w:t>
      </w:r>
      <w:r w:rsidRPr="00A16991">
        <w:rPr>
          <w:rFonts w:eastAsia="Times New Roman" w:cs="Times New Roman"/>
          <w:spacing w:val="-2"/>
        </w:rPr>
        <w:t>m</w:t>
      </w:r>
      <w:r w:rsidRPr="00A16991">
        <w:rPr>
          <w:rFonts w:eastAsia="Times New Roman" w:cs="Times New Roman"/>
        </w:rPr>
        <w:t>ple</w:t>
      </w:r>
      <w:r w:rsidRPr="00A16991">
        <w:rPr>
          <w:rFonts w:eastAsia="Times New Roman" w:cs="Times New Roman"/>
          <w:spacing w:val="-2"/>
        </w:rPr>
        <w:t>m</w:t>
      </w:r>
      <w:r w:rsidRPr="00A16991">
        <w:rPr>
          <w:rFonts w:eastAsia="Times New Roman" w:cs="Times New Roman"/>
        </w:rPr>
        <w:t>entation.</w:t>
      </w:r>
    </w:p>
    <w:p w:rsidR="00C37EE2" w:rsidRPr="00A16991" w:rsidRDefault="00DD579A" w:rsidP="004E3202">
      <w:pPr>
        <w:spacing w:after="0" w:line="240" w:lineRule="auto"/>
        <w:ind w:left="1900" w:right="382" w:hanging="360"/>
        <w:rPr>
          <w:rFonts w:eastAsia="Times New Roman" w:cs="Times New Roman"/>
        </w:rPr>
      </w:pPr>
      <w:r w:rsidRPr="00A16991">
        <w:rPr>
          <w:rFonts w:eastAsia="Times New Roman" w:cs="Times New Roman"/>
        </w:rPr>
        <w:t>b</w:t>
      </w:r>
      <w:r w:rsidR="00DA7911" w:rsidRPr="00A16991">
        <w:rPr>
          <w:rFonts w:eastAsia="Times New Roman" w:cs="Times New Roman"/>
        </w:rPr>
        <w:t>)</w:t>
      </w:r>
      <w:r w:rsidRPr="00A16991">
        <w:rPr>
          <w:rFonts w:eastAsia="Times New Roman" w:cs="Times New Roman"/>
        </w:rPr>
        <w:t xml:space="preserve">   </w:t>
      </w:r>
      <w:r w:rsidRPr="00A16991">
        <w:rPr>
          <w:rFonts w:eastAsia="Times New Roman" w:cs="Times New Roman"/>
          <w:spacing w:val="-2"/>
          <w:u w:val="single" w:color="000000"/>
        </w:rPr>
        <w:t>OB</w:t>
      </w:r>
      <w:r w:rsidRPr="00A16991">
        <w:rPr>
          <w:rFonts w:eastAsia="Times New Roman" w:cs="Times New Roman"/>
          <w:spacing w:val="-3"/>
          <w:u w:val="single" w:color="000000"/>
        </w:rPr>
        <w:t>J</w:t>
      </w:r>
      <w:r w:rsidRPr="00A16991">
        <w:rPr>
          <w:rFonts w:eastAsia="Times New Roman" w:cs="Times New Roman"/>
          <w:spacing w:val="-1"/>
          <w:u w:val="single" w:color="000000"/>
        </w:rPr>
        <w:t>E</w:t>
      </w:r>
      <w:r w:rsidRPr="00A16991">
        <w:rPr>
          <w:rFonts w:eastAsia="Times New Roman" w:cs="Times New Roman"/>
          <w:spacing w:val="-3"/>
          <w:u w:val="single" w:color="000000"/>
        </w:rPr>
        <w:t>C</w:t>
      </w:r>
      <w:r w:rsidRPr="00A16991">
        <w:rPr>
          <w:rFonts w:eastAsia="Times New Roman" w:cs="Times New Roman"/>
          <w:spacing w:val="-2"/>
          <w:u w:val="single" w:color="000000"/>
        </w:rPr>
        <w:t>TIVE</w:t>
      </w:r>
      <w:r w:rsidRPr="00A16991">
        <w:rPr>
          <w:rFonts w:eastAsia="Times New Roman" w:cs="Times New Roman"/>
          <w:u w:val="single" w:color="000000"/>
        </w:rPr>
        <w:t>:</w:t>
      </w:r>
      <w:r w:rsidRPr="00A16991">
        <w:rPr>
          <w:rFonts w:eastAsia="Times New Roman" w:cs="Times New Roman"/>
          <w:spacing w:val="47"/>
        </w:rPr>
        <w:t xml:space="preserve"> </w:t>
      </w:r>
      <w:r w:rsidRPr="00A16991">
        <w:rPr>
          <w:rFonts w:eastAsia="Times New Roman" w:cs="Times New Roman"/>
        </w:rPr>
        <w:t>Identify the availability of addition</w:t>
      </w:r>
      <w:r w:rsidRPr="00A16991">
        <w:rPr>
          <w:rFonts w:eastAsia="Times New Roman" w:cs="Times New Roman"/>
          <w:spacing w:val="-1"/>
        </w:rPr>
        <w:t>a</w:t>
      </w:r>
      <w:r w:rsidRPr="00A16991">
        <w:rPr>
          <w:rFonts w:eastAsia="Times New Roman" w:cs="Times New Roman"/>
        </w:rPr>
        <w:t xml:space="preserve">l private and public sector financial incentives </w:t>
      </w:r>
      <w:r w:rsidRPr="00A16991">
        <w:rPr>
          <w:rFonts w:eastAsia="Times New Roman" w:cs="Times New Roman"/>
          <w:spacing w:val="-2"/>
        </w:rPr>
        <w:t>f</w:t>
      </w:r>
      <w:r w:rsidRPr="00A16991">
        <w:rPr>
          <w:rFonts w:eastAsia="Times New Roman" w:cs="Times New Roman"/>
        </w:rPr>
        <w:t xml:space="preserve">or </w:t>
      </w:r>
      <w:r w:rsidR="0039064C" w:rsidRPr="00A16991">
        <w:rPr>
          <w:rFonts w:eastAsia="Times New Roman" w:cs="Times New Roman"/>
        </w:rPr>
        <w:t>les</w:t>
      </w:r>
      <w:r w:rsidR="00ED3177">
        <w:rPr>
          <w:rFonts w:eastAsia="Times New Roman" w:cs="Times New Roman"/>
        </w:rPr>
        <w:t>s</w:t>
      </w:r>
      <w:r w:rsidR="0039064C" w:rsidRPr="00A16991">
        <w:rPr>
          <w:rFonts w:eastAsia="Times New Roman" w:cs="Times New Roman"/>
        </w:rPr>
        <w:t xml:space="preserve">ees, </w:t>
      </w:r>
      <w:r w:rsidRPr="00A16991">
        <w:rPr>
          <w:rFonts w:eastAsia="Times New Roman" w:cs="Times New Roman"/>
        </w:rPr>
        <w:t>ho</w:t>
      </w:r>
      <w:r w:rsidRPr="00A16991">
        <w:rPr>
          <w:rFonts w:eastAsia="Times New Roman" w:cs="Times New Roman"/>
          <w:spacing w:val="-2"/>
        </w:rPr>
        <w:t>m</w:t>
      </w:r>
      <w:r w:rsidRPr="00A16991">
        <w:rPr>
          <w:rFonts w:eastAsia="Times New Roman" w:cs="Times New Roman"/>
        </w:rPr>
        <w:t>eowners, busi</w:t>
      </w:r>
      <w:r w:rsidRPr="00A16991">
        <w:rPr>
          <w:rFonts w:eastAsia="Times New Roman" w:cs="Times New Roman"/>
          <w:spacing w:val="-1"/>
        </w:rPr>
        <w:t>n</w:t>
      </w:r>
      <w:r w:rsidRPr="00A16991">
        <w:rPr>
          <w:rFonts w:eastAsia="Times New Roman" w:cs="Times New Roman"/>
        </w:rPr>
        <w:t>es</w:t>
      </w:r>
      <w:r w:rsidRPr="00A16991">
        <w:rPr>
          <w:rFonts w:eastAsia="Times New Roman" w:cs="Times New Roman"/>
          <w:spacing w:val="-1"/>
        </w:rPr>
        <w:t>s</w:t>
      </w:r>
      <w:r w:rsidRPr="00A16991">
        <w:rPr>
          <w:rFonts w:eastAsia="Times New Roman" w:cs="Times New Roman"/>
        </w:rPr>
        <w:t xml:space="preserve">es and </w:t>
      </w:r>
      <w:r w:rsidRPr="00A16991">
        <w:rPr>
          <w:rFonts w:eastAsia="Times New Roman" w:cs="Times New Roman"/>
          <w:spacing w:val="-2"/>
        </w:rPr>
        <w:t>m</w:t>
      </w:r>
      <w:r w:rsidRPr="00A16991">
        <w:rPr>
          <w:rFonts w:eastAsia="Times New Roman" w:cs="Times New Roman"/>
        </w:rPr>
        <w:t>unicipalities t</w:t>
      </w:r>
      <w:r w:rsidRPr="00A16991">
        <w:rPr>
          <w:rFonts w:eastAsia="Times New Roman" w:cs="Times New Roman"/>
          <w:spacing w:val="-1"/>
        </w:rPr>
        <w:t>ha</w:t>
      </w:r>
      <w:r w:rsidRPr="00A16991">
        <w:rPr>
          <w:rFonts w:eastAsia="Times New Roman" w:cs="Times New Roman"/>
        </w:rPr>
        <w:t>t will allow the develo</w:t>
      </w:r>
      <w:r w:rsidRPr="00A16991">
        <w:rPr>
          <w:rFonts w:eastAsia="Times New Roman" w:cs="Times New Roman"/>
          <w:spacing w:val="-1"/>
        </w:rPr>
        <w:t>p</w:t>
      </w:r>
      <w:r w:rsidRPr="00A16991">
        <w:rPr>
          <w:rFonts w:eastAsia="Times New Roman" w:cs="Times New Roman"/>
          <w:spacing w:val="-2"/>
        </w:rPr>
        <w:t>m</w:t>
      </w:r>
      <w:r w:rsidRPr="00A16991">
        <w:rPr>
          <w:rFonts w:eastAsia="Times New Roman" w:cs="Times New Roman"/>
        </w:rPr>
        <w:t>ent and i</w:t>
      </w:r>
      <w:r w:rsidRPr="00A16991">
        <w:rPr>
          <w:rFonts w:eastAsia="Times New Roman" w:cs="Times New Roman"/>
          <w:spacing w:val="-2"/>
        </w:rPr>
        <w:t>m</w:t>
      </w:r>
      <w:r w:rsidRPr="00A16991">
        <w:rPr>
          <w:rFonts w:eastAsia="Times New Roman" w:cs="Times New Roman"/>
        </w:rPr>
        <w:t>plementation of cost-effecti</w:t>
      </w:r>
      <w:r w:rsidRPr="00A16991">
        <w:rPr>
          <w:rFonts w:eastAsia="Times New Roman" w:cs="Times New Roman"/>
          <w:spacing w:val="-1"/>
        </w:rPr>
        <w:t>v</w:t>
      </w:r>
      <w:r w:rsidRPr="00A16991">
        <w:rPr>
          <w:rFonts w:eastAsia="Times New Roman" w:cs="Times New Roman"/>
        </w:rPr>
        <w:t xml:space="preserve">e hazard </w:t>
      </w:r>
      <w:r w:rsidRPr="00A16991">
        <w:rPr>
          <w:rFonts w:eastAsia="Times New Roman" w:cs="Times New Roman"/>
          <w:spacing w:val="-2"/>
        </w:rPr>
        <w:t>m</w:t>
      </w:r>
      <w:r w:rsidRPr="00A16991">
        <w:rPr>
          <w:rFonts w:eastAsia="Times New Roman" w:cs="Times New Roman"/>
        </w:rPr>
        <w:t xml:space="preserve">itigation </w:t>
      </w:r>
      <w:r w:rsidRPr="00A16991">
        <w:rPr>
          <w:rFonts w:eastAsia="Times New Roman" w:cs="Times New Roman"/>
          <w:spacing w:val="-2"/>
        </w:rPr>
        <w:t>m</w:t>
      </w:r>
      <w:r w:rsidRPr="00A16991">
        <w:rPr>
          <w:rFonts w:eastAsia="Times New Roman" w:cs="Times New Roman"/>
        </w:rPr>
        <w:t xml:space="preserve">easures in </w:t>
      </w:r>
      <w:r w:rsidRPr="00A16991">
        <w:rPr>
          <w:rFonts w:eastAsia="Times New Roman" w:cs="Times New Roman"/>
          <w:spacing w:val="-1"/>
        </w:rPr>
        <w:t>h</w:t>
      </w:r>
      <w:r w:rsidRPr="00A16991">
        <w:rPr>
          <w:rFonts w:eastAsia="Times New Roman" w:cs="Times New Roman"/>
          <w:spacing w:val="1"/>
        </w:rPr>
        <w:t>i</w:t>
      </w:r>
      <w:r w:rsidRPr="00A16991">
        <w:rPr>
          <w:rFonts w:eastAsia="Times New Roman" w:cs="Times New Roman"/>
        </w:rPr>
        <w:t xml:space="preserve">gh-risk </w:t>
      </w:r>
      <w:r w:rsidRPr="00A16991">
        <w:rPr>
          <w:rFonts w:eastAsia="Times New Roman" w:cs="Times New Roman"/>
          <w:spacing w:val="-1"/>
        </w:rPr>
        <w:t>a</w:t>
      </w:r>
      <w:r w:rsidRPr="00A16991">
        <w:rPr>
          <w:rFonts w:eastAsia="Times New Roman" w:cs="Times New Roman"/>
        </w:rPr>
        <w:t>reas.</w:t>
      </w:r>
    </w:p>
    <w:p w:rsidR="00C37EE2" w:rsidRPr="00A16991" w:rsidRDefault="00C37EE2" w:rsidP="004E3202">
      <w:pPr>
        <w:spacing w:after="0" w:line="240" w:lineRule="auto"/>
      </w:pPr>
    </w:p>
    <w:p w:rsidR="00C37EE2" w:rsidRPr="00A16991" w:rsidRDefault="00DD579A" w:rsidP="004E3202">
      <w:pPr>
        <w:spacing w:after="0" w:line="240" w:lineRule="auto"/>
        <w:ind w:left="1440" w:right="110" w:hanging="630"/>
        <w:rPr>
          <w:rFonts w:eastAsia="Times New Roman" w:cs="Times New Roman"/>
        </w:rPr>
      </w:pPr>
      <w:r w:rsidRPr="00A16991">
        <w:rPr>
          <w:rFonts w:eastAsia="Times New Roman" w:cs="Times New Roman"/>
          <w:bCs/>
          <w:spacing w:val="1"/>
        </w:rPr>
        <w:t>ii</w:t>
      </w:r>
      <w:r w:rsidRPr="00A16991">
        <w:rPr>
          <w:rFonts w:eastAsia="Times New Roman" w:cs="Times New Roman"/>
          <w:bCs/>
        </w:rPr>
        <w:t>)</w:t>
      </w:r>
      <w:r w:rsidRPr="00A16991">
        <w:rPr>
          <w:rFonts w:eastAsia="Times New Roman" w:cs="Times New Roman"/>
          <w:b/>
          <w:bCs/>
        </w:rPr>
        <w:tab/>
      </w:r>
      <w:r w:rsidRPr="00A16991">
        <w:rPr>
          <w:rFonts w:eastAsia="Times New Roman" w:cs="Times New Roman"/>
        </w:rPr>
        <w:t>A section t</w:t>
      </w:r>
      <w:r w:rsidRPr="00A16991">
        <w:rPr>
          <w:rFonts w:eastAsia="Times New Roman" w:cs="Times New Roman"/>
          <w:spacing w:val="-1"/>
        </w:rPr>
        <w:t>h</w:t>
      </w:r>
      <w:r w:rsidRPr="00A16991">
        <w:rPr>
          <w:rFonts w:eastAsia="Times New Roman" w:cs="Times New Roman"/>
        </w:rPr>
        <w:t>at ide</w:t>
      </w:r>
      <w:r w:rsidRPr="00A16991">
        <w:rPr>
          <w:rFonts w:eastAsia="Times New Roman" w:cs="Times New Roman"/>
          <w:spacing w:val="-1"/>
        </w:rPr>
        <w:t>n</w:t>
      </w:r>
      <w:r w:rsidRPr="00A16991">
        <w:rPr>
          <w:rFonts w:eastAsia="Times New Roman" w:cs="Times New Roman"/>
        </w:rPr>
        <w:t>ti</w:t>
      </w:r>
      <w:r w:rsidRPr="00A16991">
        <w:rPr>
          <w:rFonts w:eastAsia="Times New Roman" w:cs="Times New Roman"/>
          <w:spacing w:val="-1"/>
        </w:rPr>
        <w:t>f</w:t>
      </w:r>
      <w:r w:rsidRPr="00A16991">
        <w:rPr>
          <w:rFonts w:eastAsia="Times New Roman" w:cs="Times New Roman"/>
        </w:rPr>
        <w:t>ies and analy</w:t>
      </w:r>
      <w:r w:rsidRPr="00A16991">
        <w:rPr>
          <w:rFonts w:eastAsia="Times New Roman" w:cs="Times New Roman"/>
          <w:spacing w:val="-1"/>
        </w:rPr>
        <w:t>ze</w:t>
      </w:r>
      <w:r w:rsidRPr="00A16991">
        <w:rPr>
          <w:rFonts w:eastAsia="Times New Roman" w:cs="Times New Roman"/>
        </w:rPr>
        <w:t>s a co</w:t>
      </w:r>
      <w:r w:rsidRPr="00A16991">
        <w:rPr>
          <w:rFonts w:eastAsia="Times New Roman" w:cs="Times New Roman"/>
          <w:spacing w:val="-2"/>
        </w:rPr>
        <w:t>m</w:t>
      </w:r>
      <w:r w:rsidRPr="00A16991">
        <w:rPr>
          <w:rFonts w:eastAsia="Times New Roman" w:cs="Times New Roman"/>
        </w:rPr>
        <w:t xml:space="preserve">prehensive </w:t>
      </w:r>
      <w:r w:rsidRPr="00A16991">
        <w:rPr>
          <w:rFonts w:eastAsia="Times New Roman" w:cs="Times New Roman"/>
          <w:spacing w:val="-1"/>
        </w:rPr>
        <w:t>r</w:t>
      </w:r>
      <w:r w:rsidRPr="00A16991">
        <w:rPr>
          <w:rFonts w:eastAsia="Times New Roman" w:cs="Times New Roman"/>
        </w:rPr>
        <w:t>ange</w:t>
      </w:r>
      <w:r w:rsidRPr="00A16991">
        <w:rPr>
          <w:rFonts w:eastAsia="Times New Roman" w:cs="Times New Roman"/>
          <w:spacing w:val="-1"/>
        </w:rPr>
        <w:t xml:space="preserve"> </w:t>
      </w:r>
      <w:r w:rsidRPr="00A16991">
        <w:rPr>
          <w:rFonts w:eastAsia="Times New Roman" w:cs="Times New Roman"/>
        </w:rPr>
        <w:t>of</w:t>
      </w:r>
      <w:r w:rsidRPr="00A16991">
        <w:rPr>
          <w:rFonts w:eastAsia="Times New Roman" w:cs="Times New Roman"/>
          <w:spacing w:val="-1"/>
        </w:rPr>
        <w:t xml:space="preserve"> </w:t>
      </w:r>
      <w:r w:rsidRPr="00A16991">
        <w:rPr>
          <w:rFonts w:eastAsia="Times New Roman" w:cs="Times New Roman"/>
        </w:rPr>
        <w:t>speci</w:t>
      </w:r>
      <w:r w:rsidRPr="00A16991">
        <w:rPr>
          <w:rFonts w:eastAsia="Times New Roman" w:cs="Times New Roman"/>
          <w:spacing w:val="-1"/>
        </w:rPr>
        <w:t>f</w:t>
      </w:r>
      <w:r w:rsidRPr="00A16991">
        <w:rPr>
          <w:rFonts w:eastAsia="Times New Roman" w:cs="Times New Roman"/>
          <w:spacing w:val="1"/>
        </w:rPr>
        <w:t>i</w:t>
      </w:r>
      <w:r w:rsidRPr="00A16991">
        <w:rPr>
          <w:rFonts w:eastAsia="Times New Roman" w:cs="Times New Roman"/>
        </w:rPr>
        <w:t xml:space="preserve">c </w:t>
      </w:r>
      <w:r w:rsidRPr="00A16991">
        <w:rPr>
          <w:rFonts w:eastAsia="Times New Roman" w:cs="Times New Roman"/>
          <w:spacing w:val="-2"/>
        </w:rPr>
        <w:t>m</w:t>
      </w:r>
      <w:r w:rsidRPr="00A16991">
        <w:rPr>
          <w:rFonts w:eastAsia="Times New Roman" w:cs="Times New Roman"/>
        </w:rPr>
        <w:t xml:space="preserve">itigation </w:t>
      </w:r>
      <w:r w:rsidRPr="00A16991">
        <w:rPr>
          <w:rFonts w:eastAsia="Times New Roman" w:cs="Times New Roman"/>
          <w:spacing w:val="-1"/>
        </w:rPr>
        <w:t>a</w:t>
      </w:r>
      <w:r w:rsidRPr="00A16991">
        <w:rPr>
          <w:rFonts w:eastAsia="Times New Roman" w:cs="Times New Roman"/>
        </w:rPr>
        <w:t>ctions and projects being considered to r</w:t>
      </w:r>
      <w:r w:rsidRPr="00A16991">
        <w:rPr>
          <w:rFonts w:eastAsia="Times New Roman" w:cs="Times New Roman"/>
          <w:spacing w:val="-1"/>
        </w:rPr>
        <w:t>e</w:t>
      </w:r>
      <w:r w:rsidRPr="00A16991">
        <w:rPr>
          <w:rFonts w:eastAsia="Times New Roman" w:cs="Times New Roman"/>
        </w:rPr>
        <w:t xml:space="preserve">duce the effects </w:t>
      </w:r>
      <w:r w:rsidRPr="00A16991">
        <w:rPr>
          <w:rFonts w:eastAsia="Times New Roman" w:cs="Times New Roman"/>
          <w:spacing w:val="-1"/>
        </w:rPr>
        <w:t>o</w:t>
      </w:r>
      <w:r w:rsidRPr="00A16991">
        <w:rPr>
          <w:rFonts w:eastAsia="Times New Roman" w:cs="Times New Roman"/>
        </w:rPr>
        <w:t>f</w:t>
      </w:r>
      <w:r w:rsidRPr="00A16991">
        <w:rPr>
          <w:rFonts w:eastAsia="Times New Roman" w:cs="Times New Roman"/>
          <w:spacing w:val="-1"/>
        </w:rPr>
        <w:t xml:space="preserve"> </w:t>
      </w:r>
      <w:r w:rsidRPr="00A16991">
        <w:rPr>
          <w:rFonts w:eastAsia="Times New Roman" w:cs="Times New Roman"/>
        </w:rPr>
        <w:t>each hazard,</w:t>
      </w:r>
      <w:r w:rsidRPr="00A16991">
        <w:rPr>
          <w:rFonts w:eastAsia="Times New Roman" w:cs="Times New Roman"/>
          <w:spacing w:val="-1"/>
        </w:rPr>
        <w:t xml:space="preserve"> </w:t>
      </w:r>
      <w:r w:rsidRPr="00A16991">
        <w:rPr>
          <w:rFonts w:eastAsia="Times New Roman" w:cs="Times New Roman"/>
        </w:rPr>
        <w:t>with particular e</w:t>
      </w:r>
      <w:r w:rsidRPr="00A16991">
        <w:rPr>
          <w:rFonts w:eastAsia="Times New Roman" w:cs="Times New Roman"/>
          <w:spacing w:val="-2"/>
        </w:rPr>
        <w:t>m</w:t>
      </w:r>
      <w:r w:rsidRPr="00A16991">
        <w:rPr>
          <w:rFonts w:eastAsia="Times New Roman" w:cs="Times New Roman"/>
        </w:rPr>
        <w:t>phasis on ne</w:t>
      </w:r>
      <w:r w:rsidR="001E78A2" w:rsidRPr="00A16991">
        <w:rPr>
          <w:rFonts w:eastAsia="Times New Roman" w:cs="Times New Roman"/>
        </w:rPr>
        <w:t xml:space="preserve">w </w:t>
      </w:r>
      <w:r w:rsidRPr="00A16991">
        <w:rPr>
          <w:rFonts w:eastAsia="Times New Roman" w:cs="Times New Roman"/>
        </w:rPr>
        <w:t>and exi</w:t>
      </w:r>
      <w:r w:rsidRPr="00A16991">
        <w:rPr>
          <w:rFonts w:eastAsia="Times New Roman" w:cs="Times New Roman"/>
          <w:spacing w:val="-1"/>
        </w:rPr>
        <w:t>s</w:t>
      </w:r>
      <w:r w:rsidRPr="00A16991">
        <w:rPr>
          <w:rFonts w:eastAsia="Times New Roman" w:cs="Times New Roman"/>
        </w:rPr>
        <w:t>ting buildings a</w:t>
      </w:r>
      <w:r w:rsidRPr="00A16991">
        <w:rPr>
          <w:rFonts w:eastAsia="Times New Roman" w:cs="Times New Roman"/>
          <w:spacing w:val="-1"/>
        </w:rPr>
        <w:t>n</w:t>
      </w:r>
      <w:r w:rsidRPr="00A16991">
        <w:rPr>
          <w:rFonts w:eastAsia="Times New Roman" w:cs="Times New Roman"/>
        </w:rPr>
        <w:t>d infrastr</w:t>
      </w:r>
      <w:r w:rsidRPr="00A16991">
        <w:rPr>
          <w:rFonts w:eastAsia="Times New Roman" w:cs="Times New Roman"/>
          <w:spacing w:val="-1"/>
        </w:rPr>
        <w:t>u</w:t>
      </w:r>
      <w:r w:rsidRPr="00A16991">
        <w:rPr>
          <w:rFonts w:eastAsia="Times New Roman" w:cs="Times New Roman"/>
        </w:rPr>
        <w:t>cture.  This section will i</w:t>
      </w:r>
      <w:r w:rsidRPr="00A16991">
        <w:rPr>
          <w:rFonts w:eastAsia="Times New Roman" w:cs="Times New Roman"/>
          <w:spacing w:val="-1"/>
        </w:rPr>
        <w:t>n</w:t>
      </w:r>
      <w:r w:rsidRPr="00A16991">
        <w:rPr>
          <w:rFonts w:eastAsia="Times New Roman" w:cs="Times New Roman"/>
        </w:rPr>
        <w:t>clude a li</w:t>
      </w:r>
      <w:r w:rsidRPr="00A16991">
        <w:rPr>
          <w:rFonts w:eastAsia="Times New Roman" w:cs="Times New Roman"/>
          <w:spacing w:val="-2"/>
        </w:rPr>
        <w:t>s</w:t>
      </w:r>
      <w:r w:rsidRPr="00A16991">
        <w:rPr>
          <w:rFonts w:eastAsia="Times New Roman" w:cs="Times New Roman"/>
        </w:rPr>
        <w:t xml:space="preserve">t </w:t>
      </w:r>
      <w:r w:rsidRPr="00A16991">
        <w:rPr>
          <w:rFonts w:eastAsia="Times New Roman" w:cs="Times New Roman"/>
          <w:spacing w:val="-1"/>
        </w:rPr>
        <w:t>o</w:t>
      </w:r>
      <w:r w:rsidRPr="00A16991">
        <w:rPr>
          <w:rFonts w:eastAsia="Times New Roman" w:cs="Times New Roman"/>
        </w:rPr>
        <w:t>f</w:t>
      </w:r>
      <w:r w:rsidRPr="00A16991">
        <w:rPr>
          <w:rFonts w:eastAsia="Times New Roman" w:cs="Times New Roman"/>
          <w:spacing w:val="-1"/>
        </w:rPr>
        <w:t xml:space="preserve"> </w:t>
      </w:r>
      <w:r w:rsidRPr="00A16991">
        <w:rPr>
          <w:rFonts w:eastAsia="Times New Roman" w:cs="Times New Roman"/>
        </w:rPr>
        <w:t xml:space="preserve">prioritized hazard </w:t>
      </w:r>
      <w:r w:rsidRPr="00A16991">
        <w:rPr>
          <w:rFonts w:eastAsia="Times New Roman" w:cs="Times New Roman"/>
          <w:spacing w:val="-2"/>
        </w:rPr>
        <w:t>m</w:t>
      </w:r>
      <w:r w:rsidRPr="00A16991">
        <w:rPr>
          <w:rFonts w:eastAsia="Times New Roman" w:cs="Times New Roman"/>
        </w:rPr>
        <w:t xml:space="preserve">itigation </w:t>
      </w:r>
      <w:r w:rsidRPr="00A16991">
        <w:rPr>
          <w:rFonts w:eastAsia="Times New Roman" w:cs="Times New Roman"/>
          <w:spacing w:val="-1"/>
        </w:rPr>
        <w:t>p</w:t>
      </w:r>
      <w:r w:rsidRPr="00A16991">
        <w:rPr>
          <w:rFonts w:eastAsia="Times New Roman" w:cs="Times New Roman"/>
        </w:rPr>
        <w:t>rojects t</w:t>
      </w:r>
      <w:r w:rsidRPr="00A16991">
        <w:rPr>
          <w:rFonts w:eastAsia="Times New Roman" w:cs="Times New Roman"/>
          <w:spacing w:val="-1"/>
        </w:rPr>
        <w:t>h</w:t>
      </w:r>
      <w:r w:rsidRPr="00A16991">
        <w:rPr>
          <w:rFonts w:eastAsia="Times New Roman" w:cs="Times New Roman"/>
        </w:rPr>
        <w:t xml:space="preserve">at best </w:t>
      </w:r>
      <w:r w:rsidRPr="00A16991">
        <w:rPr>
          <w:rFonts w:eastAsia="Times New Roman" w:cs="Times New Roman"/>
          <w:spacing w:val="-2"/>
        </w:rPr>
        <w:t>m</w:t>
      </w:r>
      <w:r w:rsidRPr="00A16991">
        <w:rPr>
          <w:rFonts w:eastAsia="Times New Roman" w:cs="Times New Roman"/>
        </w:rPr>
        <w:t>eet t</w:t>
      </w:r>
      <w:r w:rsidRPr="00A16991">
        <w:rPr>
          <w:rFonts w:eastAsia="Times New Roman" w:cs="Times New Roman"/>
          <w:spacing w:val="-1"/>
        </w:rPr>
        <w:t>h</w:t>
      </w:r>
      <w:r w:rsidRPr="00A16991">
        <w:rPr>
          <w:rFonts w:eastAsia="Times New Roman" w:cs="Times New Roman"/>
        </w:rPr>
        <w:t>e communit</w:t>
      </w:r>
      <w:r w:rsidRPr="00A16991">
        <w:rPr>
          <w:rFonts w:eastAsia="Times New Roman" w:cs="Times New Roman"/>
          <w:spacing w:val="-2"/>
        </w:rPr>
        <w:t>i</w:t>
      </w:r>
      <w:r w:rsidRPr="00A16991">
        <w:rPr>
          <w:rFonts w:eastAsia="Times New Roman" w:cs="Times New Roman"/>
        </w:rPr>
        <w:t xml:space="preserve">es’ needs for </w:t>
      </w:r>
      <w:r w:rsidRPr="00A16991">
        <w:rPr>
          <w:rFonts w:eastAsia="Times New Roman" w:cs="Times New Roman"/>
          <w:spacing w:val="-2"/>
        </w:rPr>
        <w:t>m</w:t>
      </w:r>
      <w:r w:rsidRPr="00A16991">
        <w:rPr>
          <w:rFonts w:eastAsia="Times New Roman" w:cs="Times New Roman"/>
        </w:rPr>
        <w:t xml:space="preserve">ultiple </w:t>
      </w:r>
      <w:r w:rsidRPr="00A16991">
        <w:rPr>
          <w:rFonts w:eastAsia="Times New Roman" w:cs="Times New Roman"/>
          <w:spacing w:val="-1"/>
        </w:rPr>
        <w:t>ha</w:t>
      </w:r>
      <w:r w:rsidRPr="00A16991">
        <w:rPr>
          <w:rFonts w:eastAsia="Times New Roman" w:cs="Times New Roman"/>
        </w:rPr>
        <w:t>zard da</w:t>
      </w:r>
      <w:r w:rsidRPr="00A16991">
        <w:rPr>
          <w:rFonts w:eastAsia="Times New Roman" w:cs="Times New Roman"/>
          <w:spacing w:val="-2"/>
        </w:rPr>
        <w:t>m</w:t>
      </w:r>
      <w:r w:rsidRPr="00A16991">
        <w:rPr>
          <w:rFonts w:eastAsia="Times New Roman" w:cs="Times New Roman"/>
        </w:rPr>
        <w:t>age reduction.</w:t>
      </w:r>
    </w:p>
    <w:p w:rsidR="00C37EE2" w:rsidRPr="00A16991" w:rsidRDefault="00C37EE2" w:rsidP="004E3202">
      <w:pPr>
        <w:spacing w:after="0" w:line="240" w:lineRule="auto"/>
      </w:pPr>
    </w:p>
    <w:p w:rsidR="00C37EE2" w:rsidRPr="00A16991" w:rsidRDefault="00DD579A" w:rsidP="004E3202">
      <w:pPr>
        <w:spacing w:after="0" w:line="240" w:lineRule="auto"/>
        <w:ind w:left="1920" w:right="754" w:hanging="360"/>
        <w:rPr>
          <w:rFonts w:eastAsia="Times New Roman" w:cs="Times New Roman"/>
        </w:rPr>
      </w:pPr>
      <w:r w:rsidRPr="00A16991">
        <w:rPr>
          <w:rFonts w:eastAsia="Times New Roman" w:cs="Times New Roman"/>
        </w:rPr>
        <w:t>a</w:t>
      </w:r>
      <w:r w:rsidR="00DA7911" w:rsidRPr="00A16991">
        <w:rPr>
          <w:rFonts w:eastAsia="Times New Roman" w:cs="Times New Roman"/>
        </w:rPr>
        <w:t>)</w:t>
      </w:r>
      <w:r w:rsidRPr="00A16991">
        <w:rPr>
          <w:rFonts w:eastAsia="Times New Roman" w:cs="Times New Roman"/>
        </w:rPr>
        <w:t xml:space="preserve">  </w:t>
      </w:r>
      <w:r w:rsidRPr="00A16991">
        <w:rPr>
          <w:rFonts w:eastAsia="Times New Roman" w:cs="Times New Roman"/>
          <w:spacing w:val="13"/>
        </w:rPr>
        <w:t xml:space="preserve"> </w:t>
      </w:r>
      <w:r w:rsidRPr="00A16991">
        <w:rPr>
          <w:rFonts w:eastAsia="Times New Roman" w:cs="Times New Roman"/>
        </w:rPr>
        <w:t xml:space="preserve">These projects </w:t>
      </w:r>
      <w:r w:rsidRPr="00A16991">
        <w:rPr>
          <w:rFonts w:eastAsia="Times New Roman" w:cs="Times New Roman"/>
          <w:spacing w:val="-2"/>
        </w:rPr>
        <w:t>m</w:t>
      </w:r>
      <w:r w:rsidRPr="00A16991">
        <w:rPr>
          <w:rFonts w:eastAsia="Times New Roman" w:cs="Times New Roman"/>
        </w:rPr>
        <w:t>ay be non-structural (e.g.</w:t>
      </w:r>
      <w:r w:rsidR="007D2A29">
        <w:rPr>
          <w:rFonts w:eastAsia="Times New Roman" w:cs="Times New Roman"/>
        </w:rPr>
        <w:t xml:space="preserve">, </w:t>
      </w:r>
      <w:r w:rsidRPr="00A16991">
        <w:rPr>
          <w:rFonts w:eastAsia="Times New Roman" w:cs="Times New Roman"/>
        </w:rPr>
        <w:t>planning, regulato</w:t>
      </w:r>
      <w:r w:rsidRPr="00A16991">
        <w:rPr>
          <w:rFonts w:eastAsia="Times New Roman" w:cs="Times New Roman"/>
          <w:spacing w:val="-1"/>
        </w:rPr>
        <w:t>r</w:t>
      </w:r>
      <w:r w:rsidRPr="00A16991">
        <w:rPr>
          <w:rFonts w:eastAsia="Times New Roman" w:cs="Times New Roman"/>
        </w:rPr>
        <w:t>y</w:t>
      </w:r>
      <w:r w:rsidRPr="00A16991">
        <w:rPr>
          <w:rFonts w:eastAsia="Times New Roman" w:cs="Times New Roman"/>
          <w:spacing w:val="1"/>
        </w:rPr>
        <w:t xml:space="preserve"> </w:t>
      </w:r>
      <w:r w:rsidRPr="00A16991">
        <w:rPr>
          <w:rFonts w:eastAsia="Times New Roman" w:cs="Times New Roman"/>
          <w:spacing w:val="-2"/>
        </w:rPr>
        <w:t>m</w:t>
      </w:r>
      <w:r w:rsidRPr="00A16991">
        <w:rPr>
          <w:rFonts w:eastAsia="Times New Roman" w:cs="Times New Roman"/>
        </w:rPr>
        <w:t>easures,</w:t>
      </w:r>
      <w:r w:rsidRPr="00A16991">
        <w:rPr>
          <w:rFonts w:eastAsia="Times New Roman" w:cs="Times New Roman"/>
          <w:spacing w:val="-1"/>
        </w:rPr>
        <w:t xml:space="preserve"> </w:t>
      </w:r>
      <w:r w:rsidRPr="00A16991">
        <w:rPr>
          <w:rFonts w:eastAsia="Times New Roman" w:cs="Times New Roman"/>
        </w:rPr>
        <w:t>property acquisition,</w:t>
      </w:r>
      <w:r w:rsidRPr="00A16991">
        <w:rPr>
          <w:rFonts w:eastAsia="Times New Roman" w:cs="Times New Roman"/>
          <w:spacing w:val="-1"/>
        </w:rPr>
        <w:t xml:space="preserve"> </w:t>
      </w:r>
      <w:r w:rsidRPr="00A16991">
        <w:rPr>
          <w:rFonts w:eastAsia="Times New Roman" w:cs="Times New Roman"/>
        </w:rPr>
        <w:t>retrofitting,</w:t>
      </w:r>
      <w:r w:rsidRPr="00A16991">
        <w:rPr>
          <w:rFonts w:eastAsia="Times New Roman" w:cs="Times New Roman"/>
          <w:spacing w:val="-1"/>
        </w:rPr>
        <w:t xml:space="preserve"> </w:t>
      </w:r>
      <w:r w:rsidR="008C6206" w:rsidRPr="00A16991">
        <w:rPr>
          <w:rFonts w:eastAsia="Times New Roman" w:cs="Times New Roman"/>
          <w:spacing w:val="-1"/>
        </w:rPr>
        <w:t xml:space="preserve">measuring </w:t>
      </w:r>
      <w:r w:rsidRPr="00A16991">
        <w:rPr>
          <w:rFonts w:eastAsia="Times New Roman" w:cs="Times New Roman"/>
        </w:rPr>
        <w:t>elevation</w:t>
      </w:r>
      <w:r w:rsidR="008C6206" w:rsidRPr="00A16991">
        <w:rPr>
          <w:rFonts w:eastAsia="Times New Roman" w:cs="Times New Roman"/>
        </w:rPr>
        <w:t xml:space="preserve"> for floodplain evaluation</w:t>
      </w:r>
      <w:r w:rsidRPr="00A16991">
        <w:rPr>
          <w:rFonts w:eastAsia="Times New Roman" w:cs="Times New Roman"/>
        </w:rPr>
        <w:t>) or structural (e.g.</w:t>
      </w:r>
      <w:r w:rsidR="00AD573C" w:rsidRPr="00A16991">
        <w:rPr>
          <w:rFonts w:eastAsia="Times New Roman" w:cs="Times New Roman"/>
        </w:rPr>
        <w:t>,</w:t>
      </w:r>
      <w:r w:rsidRPr="00A16991">
        <w:rPr>
          <w:rFonts w:eastAsia="Times New Roman" w:cs="Times New Roman"/>
        </w:rPr>
        <w:t xml:space="preserve"> dikes</w:t>
      </w:r>
      <w:r w:rsidR="00FB343D" w:rsidRPr="00A16991">
        <w:rPr>
          <w:rFonts w:eastAsia="Times New Roman" w:cs="Times New Roman"/>
        </w:rPr>
        <w:t>, new road construction to avert flood-prone areas, bridge construction</w:t>
      </w:r>
      <w:r w:rsidRPr="00A16991">
        <w:rPr>
          <w:rFonts w:eastAsia="Times New Roman" w:cs="Times New Roman"/>
        </w:rPr>
        <w:t>) solutions.</w:t>
      </w:r>
    </w:p>
    <w:p w:rsidR="00C37EE2" w:rsidRPr="00A16991" w:rsidRDefault="00DD579A" w:rsidP="004E3202">
      <w:pPr>
        <w:spacing w:after="0" w:line="240" w:lineRule="auto"/>
        <w:ind w:left="1920" w:right="732" w:hanging="360"/>
        <w:rPr>
          <w:rFonts w:eastAsia="Times New Roman" w:cs="Times New Roman"/>
        </w:rPr>
      </w:pPr>
      <w:r w:rsidRPr="00A16991">
        <w:rPr>
          <w:rFonts w:eastAsia="Times New Roman" w:cs="Times New Roman"/>
        </w:rPr>
        <w:t>b</w:t>
      </w:r>
      <w:r w:rsidR="00DA7911" w:rsidRPr="00A16991">
        <w:rPr>
          <w:rFonts w:eastAsia="Times New Roman" w:cs="Times New Roman"/>
        </w:rPr>
        <w:t>)</w:t>
      </w:r>
      <w:r w:rsidRPr="00A16991">
        <w:rPr>
          <w:rFonts w:eastAsia="Times New Roman" w:cs="Times New Roman"/>
        </w:rPr>
        <w:t xml:space="preserve">   At a </w:t>
      </w:r>
      <w:r w:rsidRPr="00A16991">
        <w:rPr>
          <w:rFonts w:eastAsia="Times New Roman" w:cs="Times New Roman"/>
          <w:spacing w:val="-2"/>
        </w:rPr>
        <w:t>m</w:t>
      </w:r>
      <w:r w:rsidRPr="00A16991">
        <w:rPr>
          <w:rFonts w:eastAsia="Times New Roman" w:cs="Times New Roman"/>
          <w:spacing w:val="1"/>
        </w:rPr>
        <w:t>i</w:t>
      </w:r>
      <w:r w:rsidRPr="00A16991">
        <w:rPr>
          <w:rFonts w:eastAsia="Times New Roman" w:cs="Times New Roman"/>
        </w:rPr>
        <w:t>n</w:t>
      </w:r>
      <w:r w:rsidRPr="00A16991">
        <w:rPr>
          <w:rFonts w:eastAsia="Times New Roman" w:cs="Times New Roman"/>
          <w:spacing w:val="2"/>
        </w:rPr>
        <w:t>i</w:t>
      </w:r>
      <w:r w:rsidRPr="00A16991">
        <w:rPr>
          <w:rFonts w:eastAsia="Times New Roman" w:cs="Times New Roman"/>
          <w:spacing w:val="-2"/>
        </w:rPr>
        <w:t>m</w:t>
      </w:r>
      <w:r w:rsidRPr="00A16991">
        <w:rPr>
          <w:rFonts w:eastAsia="Times New Roman" w:cs="Times New Roman"/>
          <w:spacing w:val="1"/>
        </w:rPr>
        <w:t>u</w:t>
      </w:r>
      <w:r w:rsidRPr="00A16991">
        <w:rPr>
          <w:rFonts w:eastAsia="Times New Roman" w:cs="Times New Roman"/>
        </w:rPr>
        <w:t>m, this list of prioritized proje</w:t>
      </w:r>
      <w:r w:rsidRPr="00A16991">
        <w:rPr>
          <w:rFonts w:eastAsia="Times New Roman" w:cs="Times New Roman"/>
          <w:spacing w:val="-1"/>
        </w:rPr>
        <w:t>c</w:t>
      </w:r>
      <w:r w:rsidRPr="00A16991">
        <w:rPr>
          <w:rFonts w:eastAsia="Times New Roman" w:cs="Times New Roman"/>
        </w:rPr>
        <w:t>ts will be based on a p</w:t>
      </w:r>
      <w:r w:rsidRPr="00A16991">
        <w:rPr>
          <w:rFonts w:eastAsia="Times New Roman" w:cs="Times New Roman"/>
          <w:spacing w:val="1"/>
        </w:rPr>
        <w:t>r</w:t>
      </w:r>
      <w:r w:rsidRPr="00A16991">
        <w:rPr>
          <w:rFonts w:eastAsia="Times New Roman" w:cs="Times New Roman"/>
        </w:rPr>
        <w:t>ocess t</w:t>
      </w:r>
      <w:r w:rsidRPr="00A16991">
        <w:rPr>
          <w:rFonts w:eastAsia="Times New Roman" w:cs="Times New Roman"/>
          <w:spacing w:val="-1"/>
        </w:rPr>
        <w:t>h</w:t>
      </w:r>
      <w:r w:rsidRPr="00A16991">
        <w:rPr>
          <w:rFonts w:eastAsia="Times New Roman" w:cs="Times New Roman"/>
        </w:rPr>
        <w:t>at res</w:t>
      </w:r>
      <w:r w:rsidRPr="00A16991">
        <w:rPr>
          <w:rFonts w:eastAsia="Times New Roman" w:cs="Times New Roman"/>
          <w:spacing w:val="-1"/>
        </w:rPr>
        <w:t>u</w:t>
      </w:r>
      <w:r w:rsidRPr="00A16991">
        <w:rPr>
          <w:rFonts w:eastAsia="Times New Roman" w:cs="Times New Roman"/>
        </w:rPr>
        <w:t>lts in identificati</w:t>
      </w:r>
      <w:r w:rsidRPr="00A16991">
        <w:rPr>
          <w:rFonts w:eastAsia="Times New Roman" w:cs="Times New Roman"/>
          <w:spacing w:val="-1"/>
        </w:rPr>
        <w:t>o</w:t>
      </w:r>
      <w:r w:rsidRPr="00A16991">
        <w:rPr>
          <w:rFonts w:eastAsia="Times New Roman" w:cs="Times New Roman"/>
        </w:rPr>
        <w:t>n of cost effecti</w:t>
      </w:r>
      <w:r w:rsidRPr="00A16991">
        <w:rPr>
          <w:rFonts w:eastAsia="Times New Roman" w:cs="Times New Roman"/>
          <w:spacing w:val="-2"/>
        </w:rPr>
        <w:t>v</w:t>
      </w:r>
      <w:r w:rsidRPr="00A16991">
        <w:rPr>
          <w:rFonts w:eastAsia="Times New Roman" w:cs="Times New Roman"/>
        </w:rPr>
        <w:t xml:space="preserve">e hazard </w:t>
      </w:r>
      <w:r w:rsidRPr="00A16991">
        <w:rPr>
          <w:rFonts w:eastAsia="Times New Roman" w:cs="Times New Roman"/>
          <w:spacing w:val="-2"/>
        </w:rPr>
        <w:t>m</w:t>
      </w:r>
      <w:r w:rsidRPr="00A16991">
        <w:rPr>
          <w:rFonts w:eastAsia="Times New Roman" w:cs="Times New Roman"/>
        </w:rPr>
        <w:t>itigation projects</w:t>
      </w:r>
      <w:r w:rsidRPr="00A16991">
        <w:rPr>
          <w:rFonts w:eastAsia="Times New Roman" w:cs="Times New Roman"/>
          <w:spacing w:val="-1"/>
        </w:rPr>
        <w:t xml:space="preserve"> </w:t>
      </w:r>
      <w:r w:rsidRPr="00A16991">
        <w:rPr>
          <w:rFonts w:eastAsia="Times New Roman" w:cs="Times New Roman"/>
        </w:rPr>
        <w:t>with public in</w:t>
      </w:r>
      <w:r w:rsidRPr="00A16991">
        <w:rPr>
          <w:rFonts w:eastAsia="Times New Roman" w:cs="Times New Roman"/>
          <w:spacing w:val="-1"/>
        </w:rPr>
        <w:t>p</w:t>
      </w:r>
      <w:r w:rsidRPr="00A16991">
        <w:rPr>
          <w:rFonts w:eastAsia="Times New Roman" w:cs="Times New Roman"/>
        </w:rPr>
        <w:t>ut, includin</w:t>
      </w:r>
      <w:r w:rsidRPr="00A16991">
        <w:rPr>
          <w:rFonts w:eastAsia="Times New Roman" w:cs="Times New Roman"/>
          <w:spacing w:val="-1"/>
        </w:rPr>
        <w:t>g</w:t>
      </w:r>
      <w:r w:rsidRPr="00A16991">
        <w:rPr>
          <w:rFonts w:eastAsia="Times New Roman" w:cs="Times New Roman"/>
        </w:rPr>
        <w:t>:</w:t>
      </w:r>
    </w:p>
    <w:p w:rsidR="00C37EE2" w:rsidRPr="00A16991" w:rsidRDefault="00DD579A" w:rsidP="004E3202">
      <w:pPr>
        <w:spacing w:after="0" w:line="240" w:lineRule="auto"/>
        <w:ind w:left="2640" w:right="45" w:hanging="307"/>
        <w:rPr>
          <w:rFonts w:eastAsia="Times New Roman" w:cs="Times New Roman"/>
        </w:rPr>
      </w:pPr>
      <w:proofErr w:type="spellStart"/>
      <w:r w:rsidRPr="00A16991">
        <w:rPr>
          <w:rFonts w:eastAsia="Times New Roman" w:cs="Times New Roman"/>
          <w:spacing w:val="1"/>
        </w:rPr>
        <w:t>i</w:t>
      </w:r>
      <w:proofErr w:type="spellEnd"/>
      <w:r w:rsidRPr="00A16991">
        <w:rPr>
          <w:rFonts w:eastAsia="Times New Roman" w:cs="Times New Roman"/>
        </w:rPr>
        <w:t xml:space="preserve">.   An analysis of proposed </w:t>
      </w:r>
      <w:r w:rsidRPr="00A16991">
        <w:rPr>
          <w:rFonts w:eastAsia="Times New Roman" w:cs="Times New Roman"/>
          <w:spacing w:val="-2"/>
        </w:rPr>
        <w:t>m</w:t>
      </w:r>
      <w:r w:rsidRPr="00A16991">
        <w:rPr>
          <w:rFonts w:eastAsia="Times New Roman" w:cs="Times New Roman"/>
        </w:rPr>
        <w:t xml:space="preserve">itigation </w:t>
      </w:r>
      <w:r w:rsidRPr="00A16991">
        <w:rPr>
          <w:rFonts w:eastAsia="Times New Roman" w:cs="Times New Roman"/>
          <w:spacing w:val="-1"/>
        </w:rPr>
        <w:t>p</w:t>
      </w:r>
      <w:r w:rsidRPr="00A16991">
        <w:rPr>
          <w:rFonts w:eastAsia="Times New Roman" w:cs="Times New Roman"/>
        </w:rPr>
        <w:t>roje</w:t>
      </w:r>
      <w:r w:rsidRPr="00A16991">
        <w:rPr>
          <w:rFonts w:eastAsia="Times New Roman" w:cs="Times New Roman"/>
          <w:spacing w:val="-1"/>
        </w:rPr>
        <w:t>c</w:t>
      </w:r>
      <w:r w:rsidRPr="00A16991">
        <w:rPr>
          <w:rFonts w:eastAsia="Times New Roman" w:cs="Times New Roman"/>
        </w:rPr>
        <w:t>ts focu</w:t>
      </w:r>
      <w:r w:rsidRPr="00A16991">
        <w:rPr>
          <w:rFonts w:eastAsia="Times New Roman" w:cs="Times New Roman"/>
          <w:spacing w:val="-1"/>
        </w:rPr>
        <w:t>s</w:t>
      </w:r>
      <w:r w:rsidRPr="00A16991">
        <w:rPr>
          <w:rFonts w:eastAsia="Times New Roman" w:cs="Times New Roman"/>
        </w:rPr>
        <w:t xml:space="preserve">ed on several key areas, including but not </w:t>
      </w:r>
      <w:r w:rsidRPr="00A16991">
        <w:rPr>
          <w:rFonts w:eastAsia="Times New Roman" w:cs="Times New Roman"/>
        </w:rPr>
        <w:lastRenderedPageBreak/>
        <w:t>li</w:t>
      </w:r>
      <w:r w:rsidRPr="00A16991">
        <w:rPr>
          <w:rFonts w:eastAsia="Times New Roman" w:cs="Times New Roman"/>
          <w:spacing w:val="-2"/>
        </w:rPr>
        <w:t>m</w:t>
      </w:r>
      <w:r w:rsidRPr="00A16991">
        <w:rPr>
          <w:rFonts w:eastAsia="Times New Roman" w:cs="Times New Roman"/>
        </w:rPr>
        <w:t>ited to: econo</w:t>
      </w:r>
      <w:r w:rsidRPr="00A16991">
        <w:rPr>
          <w:rFonts w:eastAsia="Times New Roman" w:cs="Times New Roman"/>
          <w:spacing w:val="-2"/>
        </w:rPr>
        <w:t>m</w:t>
      </w:r>
      <w:r w:rsidRPr="00A16991">
        <w:rPr>
          <w:rFonts w:eastAsia="Times New Roman" w:cs="Times New Roman"/>
          <w:spacing w:val="1"/>
        </w:rPr>
        <w:t>i</w:t>
      </w:r>
      <w:r w:rsidRPr="00A16991">
        <w:rPr>
          <w:rFonts w:eastAsia="Times New Roman" w:cs="Times New Roman"/>
        </w:rPr>
        <w:t>c (including ben</w:t>
      </w:r>
      <w:r w:rsidRPr="00A16991">
        <w:rPr>
          <w:rFonts w:eastAsia="Times New Roman" w:cs="Times New Roman"/>
          <w:spacing w:val="-1"/>
        </w:rPr>
        <w:t>e</w:t>
      </w:r>
      <w:r w:rsidRPr="00A16991">
        <w:rPr>
          <w:rFonts w:eastAsia="Times New Roman" w:cs="Times New Roman"/>
        </w:rPr>
        <w:t>fits and cost), engineering, technical, legal, envir</w:t>
      </w:r>
      <w:r w:rsidRPr="00A16991">
        <w:rPr>
          <w:rFonts w:eastAsia="Times New Roman" w:cs="Times New Roman"/>
          <w:spacing w:val="-1"/>
        </w:rPr>
        <w:t>o</w:t>
      </w:r>
      <w:r w:rsidRPr="00A16991">
        <w:rPr>
          <w:rFonts w:eastAsia="Times New Roman" w:cs="Times New Roman"/>
        </w:rPr>
        <w:t>n</w:t>
      </w:r>
      <w:r w:rsidRPr="00A16991">
        <w:rPr>
          <w:rFonts w:eastAsia="Times New Roman" w:cs="Times New Roman"/>
          <w:spacing w:val="-2"/>
        </w:rPr>
        <w:t>m</w:t>
      </w:r>
      <w:r w:rsidRPr="00A16991">
        <w:rPr>
          <w:rFonts w:eastAsia="Times New Roman" w:cs="Times New Roman"/>
        </w:rPr>
        <w:t>ental, so</w:t>
      </w:r>
      <w:r w:rsidRPr="00A16991">
        <w:rPr>
          <w:rFonts w:eastAsia="Times New Roman" w:cs="Times New Roman"/>
          <w:spacing w:val="-1"/>
        </w:rPr>
        <w:t>c</w:t>
      </w:r>
      <w:r w:rsidRPr="00A16991">
        <w:rPr>
          <w:rFonts w:eastAsia="Times New Roman" w:cs="Times New Roman"/>
          <w:spacing w:val="1"/>
        </w:rPr>
        <w:t>i</w:t>
      </w:r>
      <w:r w:rsidRPr="00A16991">
        <w:rPr>
          <w:rFonts w:eastAsia="Times New Roman" w:cs="Times New Roman"/>
        </w:rPr>
        <w:t xml:space="preserve">al, </w:t>
      </w:r>
      <w:r w:rsidRPr="00A16991">
        <w:rPr>
          <w:rFonts w:eastAsia="Times New Roman" w:cs="Times New Roman"/>
          <w:spacing w:val="-1"/>
        </w:rPr>
        <w:t>a</w:t>
      </w:r>
      <w:r w:rsidRPr="00A16991">
        <w:rPr>
          <w:rFonts w:eastAsia="Times New Roman" w:cs="Times New Roman"/>
        </w:rPr>
        <w:t xml:space="preserve">nd political feasibility.  Selected options will best fit the community’s needs and </w:t>
      </w:r>
      <w:r w:rsidRPr="00A16991">
        <w:rPr>
          <w:rFonts w:eastAsia="Times New Roman" w:cs="Times New Roman"/>
          <w:spacing w:val="-2"/>
        </w:rPr>
        <w:t>m</w:t>
      </w:r>
      <w:r w:rsidRPr="00A16991">
        <w:rPr>
          <w:rFonts w:eastAsia="Times New Roman" w:cs="Times New Roman"/>
        </w:rPr>
        <w:t xml:space="preserve">eet </w:t>
      </w:r>
      <w:r w:rsidRPr="00A16991">
        <w:rPr>
          <w:rFonts w:eastAsia="Times New Roman" w:cs="Times New Roman"/>
          <w:spacing w:val="-2"/>
        </w:rPr>
        <w:t>m</w:t>
      </w:r>
      <w:r w:rsidRPr="00A16991">
        <w:rPr>
          <w:rFonts w:eastAsia="Times New Roman" w:cs="Times New Roman"/>
        </w:rPr>
        <w:t>ost or a</w:t>
      </w:r>
      <w:r w:rsidRPr="00A16991">
        <w:rPr>
          <w:rFonts w:eastAsia="Times New Roman" w:cs="Times New Roman"/>
          <w:spacing w:val="-2"/>
        </w:rPr>
        <w:t>l</w:t>
      </w:r>
      <w:r w:rsidRPr="00A16991">
        <w:rPr>
          <w:rFonts w:eastAsia="Times New Roman" w:cs="Times New Roman"/>
        </w:rPr>
        <w:t>l aspe</w:t>
      </w:r>
      <w:r w:rsidRPr="00A16991">
        <w:rPr>
          <w:rFonts w:eastAsia="Times New Roman" w:cs="Times New Roman"/>
          <w:spacing w:val="-1"/>
        </w:rPr>
        <w:t>c</w:t>
      </w:r>
      <w:r w:rsidRPr="00A16991">
        <w:rPr>
          <w:rFonts w:eastAsia="Times New Roman" w:cs="Times New Roman"/>
          <w:spacing w:val="1"/>
        </w:rPr>
        <w:t>t</w:t>
      </w:r>
      <w:r w:rsidRPr="00A16991">
        <w:rPr>
          <w:rFonts w:eastAsia="Times New Roman" w:cs="Times New Roman"/>
        </w:rPr>
        <w:t>s of</w:t>
      </w:r>
      <w:r w:rsidRPr="00A16991">
        <w:rPr>
          <w:rFonts w:eastAsia="Times New Roman" w:cs="Times New Roman"/>
          <w:spacing w:val="-1"/>
        </w:rPr>
        <w:t xml:space="preserve"> </w:t>
      </w:r>
      <w:r w:rsidRPr="00A16991">
        <w:rPr>
          <w:rFonts w:eastAsia="Times New Roman" w:cs="Times New Roman"/>
        </w:rPr>
        <w:t xml:space="preserve">the </w:t>
      </w:r>
      <w:r w:rsidRPr="00A16991">
        <w:rPr>
          <w:rFonts w:eastAsia="Times New Roman" w:cs="Times New Roman"/>
          <w:spacing w:val="-1"/>
        </w:rPr>
        <w:t>f</w:t>
      </w:r>
      <w:r w:rsidRPr="00A16991">
        <w:rPr>
          <w:rFonts w:eastAsia="Times New Roman" w:cs="Times New Roman"/>
        </w:rPr>
        <w:t>easi</w:t>
      </w:r>
      <w:r w:rsidRPr="00A16991">
        <w:rPr>
          <w:rFonts w:eastAsia="Times New Roman" w:cs="Times New Roman"/>
          <w:spacing w:val="-1"/>
        </w:rPr>
        <w:t>b</w:t>
      </w:r>
      <w:r w:rsidRPr="00A16991">
        <w:rPr>
          <w:rFonts w:eastAsia="Times New Roman" w:cs="Times New Roman"/>
        </w:rPr>
        <w:t>ility an</w:t>
      </w:r>
      <w:r w:rsidRPr="00A16991">
        <w:rPr>
          <w:rFonts w:eastAsia="Times New Roman" w:cs="Times New Roman"/>
          <w:spacing w:val="-1"/>
        </w:rPr>
        <w:t>a</w:t>
      </w:r>
      <w:r w:rsidRPr="00A16991">
        <w:rPr>
          <w:rFonts w:eastAsia="Times New Roman" w:cs="Times New Roman"/>
          <w:spacing w:val="1"/>
        </w:rPr>
        <w:t>l</w:t>
      </w:r>
      <w:r w:rsidRPr="00A16991">
        <w:rPr>
          <w:rFonts w:eastAsia="Times New Roman" w:cs="Times New Roman"/>
        </w:rPr>
        <w:t>ysi</w:t>
      </w:r>
      <w:r w:rsidRPr="00A16991">
        <w:rPr>
          <w:rFonts w:eastAsia="Times New Roman" w:cs="Times New Roman"/>
          <w:spacing w:val="-1"/>
        </w:rPr>
        <w:t>s</w:t>
      </w:r>
      <w:r w:rsidRPr="00A16991">
        <w:rPr>
          <w:rFonts w:eastAsia="Times New Roman" w:cs="Times New Roman"/>
        </w:rPr>
        <w:t>.</w:t>
      </w:r>
    </w:p>
    <w:p w:rsidR="00C37EE2" w:rsidRPr="00A16991" w:rsidRDefault="00DD579A" w:rsidP="004E3202">
      <w:pPr>
        <w:spacing w:after="0" w:line="240" w:lineRule="auto"/>
        <w:ind w:left="2640" w:right="874" w:hanging="373"/>
        <w:rPr>
          <w:rFonts w:eastAsia="Times New Roman" w:cs="Times New Roman"/>
        </w:rPr>
      </w:pPr>
      <w:r w:rsidRPr="00A16991">
        <w:rPr>
          <w:rFonts w:eastAsia="Times New Roman" w:cs="Times New Roman"/>
          <w:spacing w:val="1"/>
        </w:rPr>
        <w:t>ii</w:t>
      </w:r>
      <w:proofErr w:type="gramStart"/>
      <w:r w:rsidRPr="00A16991">
        <w:rPr>
          <w:rFonts w:eastAsia="Times New Roman" w:cs="Times New Roman"/>
        </w:rPr>
        <w:t xml:space="preserve">. </w:t>
      </w:r>
      <w:r w:rsidR="00DA7911" w:rsidRPr="00A16991">
        <w:rPr>
          <w:rFonts w:eastAsia="Times New Roman" w:cs="Times New Roman"/>
        </w:rPr>
        <w:t xml:space="preserve"> </w:t>
      </w:r>
      <w:r w:rsidRPr="00A16991">
        <w:rPr>
          <w:rFonts w:eastAsia="Times New Roman" w:cs="Times New Roman"/>
        </w:rPr>
        <w:t>Coordination</w:t>
      </w:r>
      <w:proofErr w:type="gramEnd"/>
      <w:r w:rsidRPr="00A16991">
        <w:rPr>
          <w:rFonts w:eastAsia="Times New Roman" w:cs="Times New Roman"/>
        </w:rPr>
        <w:t xml:space="preserve"> with relevant </w:t>
      </w:r>
      <w:r w:rsidR="001E78A2" w:rsidRPr="00A16991">
        <w:rPr>
          <w:rFonts w:eastAsia="Times New Roman" w:cs="Times New Roman"/>
        </w:rPr>
        <w:t xml:space="preserve">Tribes, </w:t>
      </w:r>
      <w:r w:rsidRPr="00A16991">
        <w:rPr>
          <w:rFonts w:eastAsia="Times New Roman" w:cs="Times New Roman"/>
        </w:rPr>
        <w:t>Federal</w:t>
      </w:r>
      <w:r w:rsidR="00691078" w:rsidRPr="00A16991">
        <w:rPr>
          <w:rFonts w:eastAsia="Times New Roman" w:cs="Times New Roman"/>
        </w:rPr>
        <w:t xml:space="preserve">, </w:t>
      </w:r>
      <w:r w:rsidRPr="00A16991">
        <w:rPr>
          <w:rFonts w:eastAsia="Times New Roman" w:cs="Times New Roman"/>
        </w:rPr>
        <w:t>State</w:t>
      </w:r>
      <w:r w:rsidR="00691078" w:rsidRPr="00A16991">
        <w:rPr>
          <w:rFonts w:eastAsia="Times New Roman" w:cs="Times New Roman"/>
        </w:rPr>
        <w:t>, and County</w:t>
      </w:r>
      <w:r w:rsidRPr="00A16991">
        <w:rPr>
          <w:rFonts w:eastAsia="Times New Roman" w:cs="Times New Roman"/>
        </w:rPr>
        <w:t xml:space="preserve"> a</w:t>
      </w:r>
      <w:r w:rsidRPr="00A16991">
        <w:rPr>
          <w:rFonts w:eastAsia="Times New Roman" w:cs="Times New Roman"/>
          <w:spacing w:val="-1"/>
        </w:rPr>
        <w:t>g</w:t>
      </w:r>
      <w:r w:rsidRPr="00A16991">
        <w:rPr>
          <w:rFonts w:eastAsia="Times New Roman" w:cs="Times New Roman"/>
        </w:rPr>
        <w:t>encies for i</w:t>
      </w:r>
      <w:r w:rsidRPr="00A16991">
        <w:rPr>
          <w:rFonts w:eastAsia="Times New Roman" w:cs="Times New Roman"/>
          <w:spacing w:val="-1"/>
        </w:rPr>
        <w:t>n</w:t>
      </w:r>
      <w:r w:rsidRPr="00A16991">
        <w:rPr>
          <w:rFonts w:eastAsia="Times New Roman" w:cs="Times New Roman"/>
        </w:rPr>
        <w:t>put and tec</w:t>
      </w:r>
      <w:r w:rsidRPr="00A16991">
        <w:rPr>
          <w:rFonts w:eastAsia="Times New Roman" w:cs="Times New Roman"/>
          <w:spacing w:val="-1"/>
        </w:rPr>
        <w:t>h</w:t>
      </w:r>
      <w:r w:rsidRPr="00A16991">
        <w:rPr>
          <w:rFonts w:eastAsia="Times New Roman" w:cs="Times New Roman"/>
        </w:rPr>
        <w:t>nical assi</w:t>
      </w:r>
      <w:r w:rsidRPr="00A16991">
        <w:rPr>
          <w:rFonts w:eastAsia="Times New Roman" w:cs="Times New Roman"/>
          <w:spacing w:val="-1"/>
        </w:rPr>
        <w:t>s</w:t>
      </w:r>
      <w:r w:rsidRPr="00A16991">
        <w:rPr>
          <w:rFonts w:eastAsia="Times New Roman" w:cs="Times New Roman"/>
          <w:spacing w:val="1"/>
        </w:rPr>
        <w:t>t</w:t>
      </w:r>
      <w:r w:rsidRPr="00A16991">
        <w:rPr>
          <w:rFonts w:eastAsia="Times New Roman" w:cs="Times New Roman"/>
        </w:rPr>
        <w:t>ance.</w:t>
      </w:r>
    </w:p>
    <w:p w:rsidR="00C37EE2" w:rsidRPr="00A16991" w:rsidRDefault="00C37EE2" w:rsidP="004E3202">
      <w:pPr>
        <w:spacing w:after="0" w:line="240" w:lineRule="auto"/>
      </w:pPr>
    </w:p>
    <w:p w:rsidR="00C37EE2" w:rsidRPr="00A16991" w:rsidRDefault="00DD579A" w:rsidP="004E3202">
      <w:pPr>
        <w:spacing w:after="0" w:line="240" w:lineRule="auto"/>
        <w:ind w:left="120" w:right="-20"/>
        <w:rPr>
          <w:rFonts w:eastAsia="Times New Roman" w:cs="Times New Roman"/>
        </w:rPr>
      </w:pPr>
      <w:r w:rsidRPr="00A16991">
        <w:rPr>
          <w:rFonts w:eastAsia="Times New Roman" w:cs="Times New Roman"/>
          <w:b/>
          <w:bCs/>
        </w:rPr>
        <w:t>4.   H</w:t>
      </w:r>
      <w:r w:rsidRPr="00A16991">
        <w:rPr>
          <w:rFonts w:eastAsia="Times New Roman" w:cs="Times New Roman"/>
          <w:b/>
          <w:bCs/>
          <w:spacing w:val="1"/>
        </w:rPr>
        <w:t>A</w:t>
      </w:r>
      <w:r w:rsidRPr="00A16991">
        <w:rPr>
          <w:rFonts w:eastAsia="Times New Roman" w:cs="Times New Roman"/>
          <w:b/>
          <w:bCs/>
          <w:spacing w:val="-2"/>
        </w:rPr>
        <w:t>Z</w:t>
      </w:r>
      <w:r w:rsidRPr="00A16991">
        <w:rPr>
          <w:rFonts w:eastAsia="Times New Roman" w:cs="Times New Roman"/>
          <w:b/>
          <w:bCs/>
        </w:rPr>
        <w:t>A</w:t>
      </w:r>
      <w:r w:rsidRPr="00A16991">
        <w:rPr>
          <w:rFonts w:eastAsia="Times New Roman" w:cs="Times New Roman"/>
          <w:b/>
          <w:bCs/>
          <w:spacing w:val="1"/>
        </w:rPr>
        <w:t>R</w:t>
      </w:r>
      <w:r w:rsidRPr="00A16991">
        <w:rPr>
          <w:rFonts w:eastAsia="Times New Roman" w:cs="Times New Roman"/>
          <w:b/>
          <w:bCs/>
        </w:rPr>
        <w:t>D</w:t>
      </w:r>
      <w:r w:rsidRPr="00A16991">
        <w:rPr>
          <w:rFonts w:eastAsia="Times New Roman" w:cs="Times New Roman"/>
          <w:b/>
          <w:bCs/>
          <w:spacing w:val="-7"/>
        </w:rPr>
        <w:t xml:space="preserve"> </w:t>
      </w:r>
      <w:r w:rsidRPr="00A16991">
        <w:rPr>
          <w:rFonts w:eastAsia="Times New Roman" w:cs="Times New Roman"/>
          <w:b/>
          <w:bCs/>
        </w:rPr>
        <w:t>MITI</w:t>
      </w:r>
      <w:r w:rsidRPr="00A16991">
        <w:rPr>
          <w:rFonts w:eastAsia="Times New Roman" w:cs="Times New Roman"/>
          <w:b/>
          <w:bCs/>
          <w:spacing w:val="1"/>
        </w:rPr>
        <w:t>G</w:t>
      </w:r>
      <w:r w:rsidRPr="00A16991">
        <w:rPr>
          <w:rFonts w:eastAsia="Times New Roman" w:cs="Times New Roman"/>
          <w:b/>
          <w:bCs/>
        </w:rPr>
        <w:t>A</w:t>
      </w:r>
      <w:r w:rsidRPr="00A16991">
        <w:rPr>
          <w:rFonts w:eastAsia="Times New Roman" w:cs="Times New Roman"/>
          <w:b/>
          <w:bCs/>
          <w:spacing w:val="1"/>
        </w:rPr>
        <w:t>T</w:t>
      </w:r>
      <w:r w:rsidRPr="00A16991">
        <w:rPr>
          <w:rFonts w:eastAsia="Times New Roman" w:cs="Times New Roman"/>
          <w:b/>
          <w:bCs/>
        </w:rPr>
        <w:t>ION</w:t>
      </w:r>
      <w:r w:rsidRPr="00A16991">
        <w:rPr>
          <w:rFonts w:eastAsia="Times New Roman" w:cs="Times New Roman"/>
          <w:b/>
          <w:bCs/>
          <w:spacing w:val="-10"/>
        </w:rPr>
        <w:t xml:space="preserve"> </w:t>
      </w:r>
      <w:r w:rsidRPr="00A16991">
        <w:rPr>
          <w:rFonts w:eastAsia="Times New Roman" w:cs="Times New Roman"/>
          <w:b/>
          <w:bCs/>
          <w:spacing w:val="1"/>
        </w:rPr>
        <w:t>P</w:t>
      </w:r>
      <w:r w:rsidRPr="00A16991">
        <w:rPr>
          <w:rFonts w:eastAsia="Times New Roman" w:cs="Times New Roman"/>
          <w:b/>
          <w:bCs/>
        </w:rPr>
        <w:t>LAN</w:t>
      </w:r>
      <w:r w:rsidRPr="00A16991">
        <w:rPr>
          <w:rFonts w:eastAsia="Times New Roman" w:cs="Times New Roman"/>
          <w:b/>
          <w:bCs/>
          <w:spacing w:val="-4"/>
        </w:rPr>
        <w:t xml:space="preserve"> </w:t>
      </w:r>
      <w:r w:rsidRPr="00A16991">
        <w:rPr>
          <w:rFonts w:eastAsia="Times New Roman" w:cs="Times New Roman"/>
          <w:b/>
          <w:bCs/>
        </w:rPr>
        <w:t>M</w:t>
      </w:r>
      <w:r w:rsidRPr="00A16991">
        <w:rPr>
          <w:rFonts w:eastAsia="Times New Roman" w:cs="Times New Roman"/>
          <w:b/>
          <w:bCs/>
          <w:spacing w:val="1"/>
        </w:rPr>
        <w:t>A</w:t>
      </w:r>
      <w:r w:rsidRPr="00A16991">
        <w:rPr>
          <w:rFonts w:eastAsia="Times New Roman" w:cs="Times New Roman"/>
          <w:b/>
          <w:bCs/>
          <w:spacing w:val="-1"/>
        </w:rPr>
        <w:t>I</w:t>
      </w:r>
      <w:r w:rsidRPr="00A16991">
        <w:rPr>
          <w:rFonts w:eastAsia="Times New Roman" w:cs="Times New Roman"/>
          <w:b/>
          <w:bCs/>
          <w:spacing w:val="1"/>
        </w:rPr>
        <w:t>NT</w:t>
      </w:r>
      <w:r w:rsidRPr="00A16991">
        <w:rPr>
          <w:rFonts w:eastAsia="Times New Roman" w:cs="Times New Roman"/>
          <w:b/>
          <w:bCs/>
        </w:rPr>
        <w:t>EN</w:t>
      </w:r>
      <w:r w:rsidRPr="00A16991">
        <w:rPr>
          <w:rFonts w:eastAsia="Times New Roman" w:cs="Times New Roman"/>
          <w:b/>
          <w:bCs/>
          <w:spacing w:val="1"/>
        </w:rPr>
        <w:t>A</w:t>
      </w:r>
      <w:r w:rsidRPr="00A16991">
        <w:rPr>
          <w:rFonts w:eastAsia="Times New Roman" w:cs="Times New Roman"/>
          <w:b/>
          <w:bCs/>
        </w:rPr>
        <w:t>N</w:t>
      </w:r>
      <w:r w:rsidRPr="00A16991">
        <w:rPr>
          <w:rFonts w:eastAsia="Times New Roman" w:cs="Times New Roman"/>
          <w:b/>
          <w:bCs/>
          <w:spacing w:val="1"/>
        </w:rPr>
        <w:t>C</w:t>
      </w:r>
      <w:r w:rsidRPr="00A16991">
        <w:rPr>
          <w:rFonts w:eastAsia="Times New Roman" w:cs="Times New Roman"/>
          <w:b/>
          <w:bCs/>
        </w:rPr>
        <w:t>E</w:t>
      </w:r>
      <w:r w:rsidRPr="00A16991">
        <w:rPr>
          <w:rFonts w:eastAsia="Times New Roman" w:cs="Times New Roman"/>
          <w:b/>
          <w:bCs/>
          <w:spacing w:val="-13"/>
        </w:rPr>
        <w:t xml:space="preserve"> </w:t>
      </w:r>
      <w:r w:rsidRPr="00A16991">
        <w:rPr>
          <w:rFonts w:eastAsia="Times New Roman" w:cs="Times New Roman"/>
          <w:b/>
          <w:bCs/>
        </w:rPr>
        <w:t>P</w:t>
      </w:r>
      <w:r w:rsidRPr="00A16991">
        <w:rPr>
          <w:rFonts w:eastAsia="Times New Roman" w:cs="Times New Roman"/>
          <w:b/>
          <w:bCs/>
          <w:spacing w:val="1"/>
        </w:rPr>
        <w:t>R</w:t>
      </w:r>
      <w:r w:rsidRPr="00A16991">
        <w:rPr>
          <w:rFonts w:eastAsia="Times New Roman" w:cs="Times New Roman"/>
          <w:b/>
          <w:bCs/>
        </w:rPr>
        <w:t>OCE</w:t>
      </w:r>
      <w:r w:rsidRPr="00A16991">
        <w:rPr>
          <w:rFonts w:eastAsia="Times New Roman" w:cs="Times New Roman"/>
          <w:b/>
          <w:bCs/>
          <w:spacing w:val="1"/>
        </w:rPr>
        <w:t>SS</w:t>
      </w:r>
    </w:p>
    <w:p w:rsidR="00C37EE2" w:rsidRPr="00A16991" w:rsidRDefault="00EF65E4" w:rsidP="004E3202">
      <w:pPr>
        <w:spacing w:after="0" w:line="240" w:lineRule="auto"/>
        <w:ind w:left="840" w:right="145" w:hanging="360"/>
        <w:rPr>
          <w:rFonts w:eastAsia="Times New Roman" w:cs="Times New Roman"/>
        </w:rPr>
      </w:pPr>
      <w:r>
        <w:rPr>
          <w:rFonts w:eastAsia="Times New Roman" w:cs="Times New Roman"/>
          <w:bCs/>
        </w:rPr>
        <w:t>A</w:t>
      </w:r>
      <w:r w:rsidR="00DD579A" w:rsidRPr="00A16991">
        <w:rPr>
          <w:rFonts w:eastAsia="Times New Roman" w:cs="Times New Roman"/>
          <w:bCs/>
        </w:rPr>
        <w:t xml:space="preserve">)   </w:t>
      </w:r>
      <w:r w:rsidR="00DD579A" w:rsidRPr="00A16991">
        <w:rPr>
          <w:rFonts w:eastAsia="Times New Roman" w:cs="Times New Roman"/>
          <w:u w:val="single" w:color="000000"/>
        </w:rPr>
        <w:t>MONITOR</w:t>
      </w:r>
      <w:r w:rsidR="00DD579A" w:rsidRPr="00A16991">
        <w:rPr>
          <w:rFonts w:eastAsia="Times New Roman" w:cs="Times New Roman"/>
          <w:spacing w:val="2"/>
          <w:u w:val="single" w:color="000000"/>
        </w:rPr>
        <w:t>I</w:t>
      </w:r>
      <w:r w:rsidR="00DD579A" w:rsidRPr="00A16991">
        <w:rPr>
          <w:rFonts w:eastAsia="Times New Roman" w:cs="Times New Roman"/>
          <w:u w:val="single" w:color="000000"/>
        </w:rPr>
        <w:t>NG, EVA</w:t>
      </w:r>
      <w:r w:rsidR="00DD579A" w:rsidRPr="00A16991">
        <w:rPr>
          <w:rFonts w:eastAsia="Times New Roman" w:cs="Times New Roman"/>
          <w:spacing w:val="1"/>
          <w:u w:val="single" w:color="000000"/>
        </w:rPr>
        <w:t>L</w:t>
      </w:r>
      <w:r w:rsidR="00DD579A" w:rsidRPr="00A16991">
        <w:rPr>
          <w:rFonts w:eastAsia="Times New Roman" w:cs="Times New Roman"/>
          <w:u w:val="single" w:color="000000"/>
        </w:rPr>
        <w:t>UA</w:t>
      </w:r>
      <w:r w:rsidR="00DD579A" w:rsidRPr="00A16991">
        <w:rPr>
          <w:rFonts w:eastAsia="Times New Roman" w:cs="Times New Roman"/>
          <w:spacing w:val="1"/>
          <w:u w:val="single" w:color="000000"/>
        </w:rPr>
        <w:t>T</w:t>
      </w:r>
      <w:r w:rsidR="00DD579A" w:rsidRPr="00A16991">
        <w:rPr>
          <w:rFonts w:eastAsia="Times New Roman" w:cs="Times New Roman"/>
          <w:u w:val="single" w:color="000000"/>
        </w:rPr>
        <w:t>ING,</w:t>
      </w:r>
      <w:r w:rsidR="00DD579A" w:rsidRPr="00A16991">
        <w:rPr>
          <w:rFonts w:eastAsia="Times New Roman" w:cs="Times New Roman"/>
          <w:spacing w:val="1"/>
          <w:u w:val="single" w:color="000000"/>
        </w:rPr>
        <w:t xml:space="preserve"> </w:t>
      </w:r>
      <w:r w:rsidR="00DD579A" w:rsidRPr="00A16991">
        <w:rPr>
          <w:rFonts w:eastAsia="Times New Roman" w:cs="Times New Roman"/>
          <w:u w:val="single" w:color="000000"/>
        </w:rPr>
        <w:t>AND</w:t>
      </w:r>
      <w:r w:rsidR="00DD579A" w:rsidRPr="00A16991">
        <w:rPr>
          <w:rFonts w:eastAsia="Times New Roman" w:cs="Times New Roman"/>
          <w:spacing w:val="1"/>
          <w:u w:val="single" w:color="000000"/>
        </w:rPr>
        <w:t xml:space="preserve"> </w:t>
      </w:r>
      <w:r w:rsidR="00DD579A" w:rsidRPr="00A16991">
        <w:rPr>
          <w:rFonts w:eastAsia="Times New Roman" w:cs="Times New Roman"/>
          <w:u w:val="single" w:color="000000"/>
        </w:rPr>
        <w:t>UPDA</w:t>
      </w:r>
      <w:r w:rsidR="00DD579A" w:rsidRPr="00A16991">
        <w:rPr>
          <w:rFonts w:eastAsia="Times New Roman" w:cs="Times New Roman"/>
          <w:spacing w:val="1"/>
          <w:u w:val="single" w:color="000000"/>
        </w:rPr>
        <w:t>T</w:t>
      </w:r>
      <w:r w:rsidR="00DD579A" w:rsidRPr="00A16991">
        <w:rPr>
          <w:rFonts w:eastAsia="Times New Roman" w:cs="Times New Roman"/>
          <w:u w:val="single" w:color="000000"/>
        </w:rPr>
        <w:t>ING:</w:t>
      </w:r>
      <w:r w:rsidR="00DD579A" w:rsidRPr="00A16991">
        <w:rPr>
          <w:rFonts w:eastAsia="Times New Roman" w:cs="Times New Roman"/>
        </w:rPr>
        <w:t xml:space="preserve"> </w:t>
      </w:r>
      <w:r w:rsidR="00DD579A" w:rsidRPr="00A16991">
        <w:rPr>
          <w:rFonts w:eastAsia="Times New Roman" w:cs="Times New Roman"/>
          <w:spacing w:val="1"/>
        </w:rPr>
        <w:t xml:space="preserve"> </w:t>
      </w:r>
      <w:r w:rsidR="00691078" w:rsidRPr="00A16991">
        <w:rPr>
          <w:rFonts w:eastAsia="Times New Roman" w:cs="Times New Roman"/>
        </w:rPr>
        <w:t xml:space="preserve">The </w:t>
      </w:r>
      <w:r w:rsidR="00D83EC2">
        <w:rPr>
          <w:rFonts w:eastAsia="Times New Roman" w:cs="Times New Roman"/>
        </w:rPr>
        <w:t>MPW</w:t>
      </w:r>
      <w:r w:rsidR="00AD573C" w:rsidRPr="00A16991">
        <w:rPr>
          <w:rFonts w:eastAsia="Times New Roman" w:cs="Times New Roman"/>
        </w:rPr>
        <w:t xml:space="preserve"> </w:t>
      </w:r>
      <w:r w:rsidR="00DD579A" w:rsidRPr="00A16991">
        <w:rPr>
          <w:rFonts w:eastAsia="Times New Roman" w:cs="Times New Roman"/>
        </w:rPr>
        <w:t>will as</w:t>
      </w:r>
      <w:r w:rsidR="00DD579A" w:rsidRPr="00A16991">
        <w:rPr>
          <w:rFonts w:eastAsia="Times New Roman" w:cs="Times New Roman"/>
          <w:spacing w:val="-1"/>
        </w:rPr>
        <w:t>s</w:t>
      </w:r>
      <w:r w:rsidR="00DD579A" w:rsidRPr="00A16991">
        <w:rPr>
          <w:rFonts w:eastAsia="Times New Roman" w:cs="Times New Roman"/>
          <w:spacing w:val="1"/>
        </w:rPr>
        <w:t>i</w:t>
      </w:r>
      <w:r w:rsidR="00DD579A" w:rsidRPr="00A16991">
        <w:rPr>
          <w:rFonts w:eastAsia="Times New Roman" w:cs="Times New Roman"/>
        </w:rPr>
        <w:t>st t</w:t>
      </w:r>
      <w:r w:rsidR="00DD579A" w:rsidRPr="00A16991">
        <w:rPr>
          <w:rFonts w:eastAsia="Times New Roman" w:cs="Times New Roman"/>
          <w:spacing w:val="-1"/>
        </w:rPr>
        <w:t>h</w:t>
      </w:r>
      <w:r w:rsidR="00DD579A" w:rsidRPr="00A16991">
        <w:rPr>
          <w:rFonts w:eastAsia="Times New Roman" w:cs="Times New Roman"/>
        </w:rPr>
        <w:t xml:space="preserve">e communities in conjunction with the </w:t>
      </w:r>
      <w:r w:rsidR="009F37C8">
        <w:rPr>
          <w:rFonts w:eastAsia="Times New Roman" w:cs="Times New Roman"/>
        </w:rPr>
        <w:t>TMPT</w:t>
      </w:r>
      <w:r w:rsidR="00DD579A" w:rsidRPr="00A16991">
        <w:rPr>
          <w:rFonts w:eastAsia="Times New Roman" w:cs="Times New Roman"/>
        </w:rPr>
        <w:t>, for the mo</w:t>
      </w:r>
      <w:r w:rsidR="00DD579A" w:rsidRPr="00A16991">
        <w:rPr>
          <w:rFonts w:eastAsia="Times New Roman" w:cs="Times New Roman"/>
          <w:spacing w:val="-1"/>
        </w:rPr>
        <w:t>n</w:t>
      </w:r>
      <w:r w:rsidR="00DD579A" w:rsidRPr="00A16991">
        <w:rPr>
          <w:rFonts w:eastAsia="Times New Roman" w:cs="Times New Roman"/>
        </w:rPr>
        <w:t>itoring, e</w:t>
      </w:r>
      <w:r w:rsidR="00AD573C" w:rsidRPr="00A16991">
        <w:rPr>
          <w:rFonts w:eastAsia="Times New Roman" w:cs="Times New Roman"/>
        </w:rPr>
        <w:t xml:space="preserve">valuating and updating </w:t>
      </w:r>
      <w:r w:rsidR="002C5656">
        <w:rPr>
          <w:rFonts w:eastAsia="Times New Roman" w:cs="Times New Roman"/>
        </w:rPr>
        <w:t>each community’s plan.</w:t>
      </w:r>
      <w:r w:rsidR="00A47273">
        <w:rPr>
          <w:rFonts w:eastAsia="Times New Roman" w:cs="Times New Roman"/>
        </w:rPr>
        <w:t xml:space="preserve">  The </w:t>
      </w:r>
      <w:r w:rsidR="00D83EC2">
        <w:rPr>
          <w:rFonts w:eastAsia="Times New Roman" w:cs="Times New Roman"/>
        </w:rPr>
        <w:t>MPW</w:t>
      </w:r>
      <w:r w:rsidR="00A47273">
        <w:rPr>
          <w:rFonts w:eastAsia="Times New Roman" w:cs="Times New Roman"/>
        </w:rPr>
        <w:t xml:space="preserve"> will incorporate each community plan into the </w:t>
      </w:r>
      <w:r w:rsidR="00CA07AF">
        <w:rPr>
          <w:rFonts w:eastAsia="Times New Roman" w:cs="Times New Roman"/>
        </w:rPr>
        <w:t>Comprehensive</w:t>
      </w:r>
      <w:r w:rsidR="00A47273">
        <w:rPr>
          <w:rFonts w:eastAsia="Times New Roman" w:cs="Times New Roman"/>
        </w:rPr>
        <w:t xml:space="preserve"> Mitigation Plan</w:t>
      </w:r>
      <w:r w:rsidR="00CA07AF">
        <w:rPr>
          <w:rFonts w:eastAsia="Times New Roman" w:cs="Times New Roman"/>
        </w:rPr>
        <w:t xml:space="preserve"> (</w:t>
      </w:r>
      <w:r w:rsidR="00CF5166">
        <w:rPr>
          <w:rFonts w:eastAsia="Times New Roman" w:cs="Times New Roman"/>
        </w:rPr>
        <w:t xml:space="preserve">CPDM </w:t>
      </w:r>
      <w:r w:rsidR="004940B6">
        <w:rPr>
          <w:rFonts w:eastAsia="Times New Roman" w:cs="Times New Roman"/>
        </w:rPr>
        <w:t>Plan</w:t>
      </w:r>
      <w:r w:rsidR="00CA07AF">
        <w:rPr>
          <w:rFonts w:eastAsia="Times New Roman" w:cs="Times New Roman"/>
        </w:rPr>
        <w:t>)</w:t>
      </w:r>
      <w:r w:rsidR="00A47273">
        <w:rPr>
          <w:rFonts w:eastAsia="Times New Roman" w:cs="Times New Roman"/>
        </w:rPr>
        <w:t xml:space="preserve">, which summarizes each plan in the context of </w:t>
      </w:r>
      <w:r w:rsidR="00CA07AF">
        <w:rPr>
          <w:rFonts w:eastAsia="Times New Roman" w:cs="Times New Roman"/>
        </w:rPr>
        <w:t>entire Bad River Tribal community in the Bad River Reservation.</w:t>
      </w:r>
    </w:p>
    <w:p w:rsidR="00C37EE2" w:rsidRPr="00A16991" w:rsidRDefault="00C37EE2" w:rsidP="004E3202">
      <w:pPr>
        <w:spacing w:after="0" w:line="240" w:lineRule="auto"/>
      </w:pPr>
    </w:p>
    <w:p w:rsidR="00C37EE2" w:rsidRPr="00A16991" w:rsidRDefault="00EF65E4" w:rsidP="004E3202">
      <w:pPr>
        <w:spacing w:after="0" w:line="240" w:lineRule="auto"/>
        <w:ind w:left="840" w:right="138" w:hanging="360"/>
        <w:rPr>
          <w:rFonts w:eastAsia="Times New Roman" w:cs="Times New Roman"/>
        </w:rPr>
      </w:pPr>
      <w:r>
        <w:rPr>
          <w:rFonts w:eastAsia="Times New Roman" w:cs="Times New Roman"/>
          <w:bCs/>
        </w:rPr>
        <w:t>B</w:t>
      </w:r>
      <w:r w:rsidR="00DD579A" w:rsidRPr="00A16991">
        <w:rPr>
          <w:rFonts w:eastAsia="Times New Roman" w:cs="Times New Roman"/>
          <w:bCs/>
        </w:rPr>
        <w:t xml:space="preserve">)  </w:t>
      </w:r>
      <w:r w:rsidR="00DD579A" w:rsidRPr="00A16991">
        <w:rPr>
          <w:rFonts w:eastAsia="Times New Roman" w:cs="Times New Roman"/>
          <w:spacing w:val="-33"/>
        </w:rPr>
        <w:t xml:space="preserve"> </w:t>
      </w:r>
      <w:r w:rsidR="00DD579A" w:rsidRPr="00A16991">
        <w:rPr>
          <w:rFonts w:eastAsia="Times New Roman" w:cs="Times New Roman"/>
          <w:u w:val="single" w:color="000000"/>
        </w:rPr>
        <w:t>INCOR</w:t>
      </w:r>
      <w:r w:rsidR="00DD579A" w:rsidRPr="00A16991">
        <w:rPr>
          <w:rFonts w:eastAsia="Times New Roman" w:cs="Times New Roman"/>
          <w:spacing w:val="1"/>
          <w:u w:val="single" w:color="000000"/>
        </w:rPr>
        <w:t>P</w:t>
      </w:r>
      <w:r w:rsidR="00DD579A" w:rsidRPr="00A16991">
        <w:rPr>
          <w:rFonts w:eastAsia="Times New Roman" w:cs="Times New Roman"/>
          <w:u w:val="single" w:color="000000"/>
        </w:rPr>
        <w:t>O</w:t>
      </w:r>
      <w:r w:rsidR="00DD579A" w:rsidRPr="00A16991">
        <w:rPr>
          <w:rFonts w:eastAsia="Times New Roman" w:cs="Times New Roman"/>
          <w:spacing w:val="1"/>
          <w:u w:val="single" w:color="000000"/>
        </w:rPr>
        <w:t>R</w:t>
      </w:r>
      <w:r w:rsidR="00DD579A" w:rsidRPr="00A16991">
        <w:rPr>
          <w:rFonts w:eastAsia="Times New Roman" w:cs="Times New Roman"/>
          <w:u w:val="single" w:color="000000"/>
        </w:rPr>
        <w:t>ATION IN</w:t>
      </w:r>
      <w:r w:rsidR="00DD579A" w:rsidRPr="00A16991">
        <w:rPr>
          <w:rFonts w:eastAsia="Times New Roman" w:cs="Times New Roman"/>
          <w:spacing w:val="1"/>
          <w:u w:val="single" w:color="000000"/>
        </w:rPr>
        <w:t>T</w:t>
      </w:r>
      <w:r w:rsidR="00DD579A" w:rsidRPr="00A16991">
        <w:rPr>
          <w:rFonts w:eastAsia="Times New Roman" w:cs="Times New Roman"/>
          <w:u w:val="single" w:color="000000"/>
        </w:rPr>
        <w:t>O</w:t>
      </w:r>
      <w:r w:rsidR="00DD579A" w:rsidRPr="00A16991">
        <w:rPr>
          <w:rFonts w:eastAsia="Times New Roman" w:cs="Times New Roman"/>
          <w:spacing w:val="-1"/>
          <w:u w:val="single" w:color="000000"/>
        </w:rPr>
        <w:t xml:space="preserve"> </w:t>
      </w:r>
      <w:r w:rsidR="00DD579A" w:rsidRPr="00A16991">
        <w:rPr>
          <w:rFonts w:eastAsia="Times New Roman" w:cs="Times New Roman"/>
          <w:u w:val="single" w:color="000000"/>
        </w:rPr>
        <w:t>EXISTING PLANN</w:t>
      </w:r>
      <w:r w:rsidR="00DD579A" w:rsidRPr="00A16991">
        <w:rPr>
          <w:rFonts w:eastAsia="Times New Roman" w:cs="Times New Roman"/>
          <w:spacing w:val="2"/>
          <w:u w:val="single" w:color="000000"/>
        </w:rPr>
        <w:t>I</w:t>
      </w:r>
      <w:r w:rsidR="00DD579A" w:rsidRPr="00A16991">
        <w:rPr>
          <w:rFonts w:eastAsia="Times New Roman" w:cs="Times New Roman"/>
          <w:u w:val="single" w:color="000000"/>
        </w:rPr>
        <w:t>NG ME</w:t>
      </w:r>
      <w:r w:rsidR="00DD579A" w:rsidRPr="00A16991">
        <w:rPr>
          <w:rFonts w:eastAsia="Times New Roman" w:cs="Times New Roman"/>
          <w:spacing w:val="1"/>
          <w:u w:val="single" w:color="000000"/>
        </w:rPr>
        <w:t>CH</w:t>
      </w:r>
      <w:r w:rsidR="00DD579A" w:rsidRPr="00A16991">
        <w:rPr>
          <w:rFonts w:eastAsia="Times New Roman" w:cs="Times New Roman"/>
          <w:u w:val="single" w:color="000000"/>
        </w:rPr>
        <w:t>ANISMS:</w:t>
      </w:r>
      <w:r w:rsidR="00DD579A" w:rsidRPr="00A16991">
        <w:rPr>
          <w:rFonts w:eastAsia="Times New Roman" w:cs="Times New Roman"/>
        </w:rPr>
        <w:t xml:space="preserve"> </w:t>
      </w:r>
      <w:r w:rsidR="00DD579A" w:rsidRPr="00A16991">
        <w:rPr>
          <w:rFonts w:eastAsia="Times New Roman" w:cs="Times New Roman"/>
          <w:spacing w:val="3"/>
        </w:rPr>
        <w:t xml:space="preserve"> </w:t>
      </w:r>
      <w:r w:rsidR="00691078" w:rsidRPr="00A16991">
        <w:rPr>
          <w:rFonts w:eastAsia="Times New Roman" w:cs="Times New Roman"/>
        </w:rPr>
        <w:t xml:space="preserve">The </w:t>
      </w:r>
      <w:r w:rsidR="00D83EC2">
        <w:rPr>
          <w:rFonts w:eastAsia="Times New Roman" w:cs="Times New Roman"/>
        </w:rPr>
        <w:t>MPW</w:t>
      </w:r>
      <w:r w:rsidR="00AD573C" w:rsidRPr="00A16991">
        <w:rPr>
          <w:rFonts w:eastAsia="Times New Roman" w:cs="Times New Roman"/>
        </w:rPr>
        <w:t xml:space="preserve"> </w:t>
      </w:r>
      <w:r w:rsidR="00DD579A" w:rsidRPr="00A16991">
        <w:rPr>
          <w:rFonts w:eastAsia="Times New Roman" w:cs="Times New Roman"/>
        </w:rPr>
        <w:t>will a</w:t>
      </w:r>
      <w:r w:rsidR="00DD579A" w:rsidRPr="00A16991">
        <w:rPr>
          <w:rFonts w:eastAsia="Times New Roman" w:cs="Times New Roman"/>
          <w:spacing w:val="-1"/>
        </w:rPr>
        <w:t>s</w:t>
      </w:r>
      <w:r w:rsidR="00DD579A" w:rsidRPr="00A16991">
        <w:rPr>
          <w:rFonts w:eastAsia="Times New Roman" w:cs="Times New Roman"/>
        </w:rPr>
        <w:t>sist the communiti</w:t>
      </w:r>
      <w:r w:rsidR="00DD579A" w:rsidRPr="00A16991">
        <w:rPr>
          <w:rFonts w:eastAsia="Times New Roman" w:cs="Times New Roman"/>
          <w:spacing w:val="-1"/>
        </w:rPr>
        <w:t>e</w:t>
      </w:r>
      <w:r w:rsidR="00DD579A" w:rsidRPr="00A16991">
        <w:rPr>
          <w:rFonts w:eastAsia="Times New Roman" w:cs="Times New Roman"/>
        </w:rPr>
        <w:t>s in the i</w:t>
      </w:r>
      <w:r w:rsidR="00DD579A" w:rsidRPr="00A16991">
        <w:rPr>
          <w:rFonts w:eastAsia="Times New Roman" w:cs="Times New Roman"/>
          <w:spacing w:val="-2"/>
        </w:rPr>
        <w:t>m</w:t>
      </w:r>
      <w:r w:rsidR="00DD579A" w:rsidRPr="00A16991">
        <w:rPr>
          <w:rFonts w:eastAsia="Times New Roman" w:cs="Times New Roman"/>
        </w:rPr>
        <w:t>ple</w:t>
      </w:r>
      <w:r w:rsidR="00DD579A" w:rsidRPr="00A16991">
        <w:rPr>
          <w:rFonts w:eastAsia="Times New Roman" w:cs="Times New Roman"/>
          <w:spacing w:val="-2"/>
        </w:rPr>
        <w:t>m</w:t>
      </w:r>
      <w:r w:rsidR="00DD579A" w:rsidRPr="00A16991">
        <w:rPr>
          <w:rFonts w:eastAsia="Times New Roman" w:cs="Times New Roman"/>
        </w:rPr>
        <w:t>entation and incorp</w:t>
      </w:r>
      <w:r w:rsidR="00DD579A" w:rsidRPr="00A16991">
        <w:rPr>
          <w:rFonts w:eastAsia="Times New Roman" w:cs="Times New Roman"/>
          <w:spacing w:val="-1"/>
        </w:rPr>
        <w:t>or</w:t>
      </w:r>
      <w:r w:rsidR="00DD579A" w:rsidRPr="00A16991">
        <w:rPr>
          <w:rFonts w:eastAsia="Times New Roman" w:cs="Times New Roman"/>
        </w:rPr>
        <w:t>ation</w:t>
      </w:r>
      <w:r w:rsidR="00DD579A" w:rsidRPr="00A16991">
        <w:rPr>
          <w:rFonts w:eastAsia="Times New Roman" w:cs="Times New Roman"/>
          <w:spacing w:val="-1"/>
        </w:rPr>
        <w:t xml:space="preserve"> </w:t>
      </w:r>
      <w:r w:rsidR="00DD579A" w:rsidRPr="00A16991">
        <w:rPr>
          <w:rFonts w:eastAsia="Times New Roman" w:cs="Times New Roman"/>
        </w:rPr>
        <w:t>of</w:t>
      </w:r>
      <w:r w:rsidR="00DD579A" w:rsidRPr="00A16991">
        <w:rPr>
          <w:rFonts w:eastAsia="Times New Roman" w:cs="Times New Roman"/>
          <w:spacing w:val="-1"/>
        </w:rPr>
        <w:t xml:space="preserve"> </w:t>
      </w:r>
      <w:r w:rsidR="004940B6">
        <w:rPr>
          <w:rFonts w:eastAsia="Times New Roman" w:cs="Times New Roman"/>
        </w:rPr>
        <w:t>the P</w:t>
      </w:r>
      <w:r w:rsidR="00DD579A" w:rsidRPr="00A16991">
        <w:rPr>
          <w:rFonts w:eastAsia="Times New Roman" w:cs="Times New Roman"/>
        </w:rPr>
        <w:t>lan</w:t>
      </w:r>
      <w:r w:rsidR="002C5656">
        <w:rPr>
          <w:rFonts w:eastAsia="Times New Roman" w:cs="Times New Roman"/>
        </w:rPr>
        <w:t>’</w:t>
      </w:r>
      <w:r w:rsidR="00DD579A" w:rsidRPr="00A16991">
        <w:rPr>
          <w:rFonts w:eastAsia="Times New Roman" w:cs="Times New Roman"/>
        </w:rPr>
        <w:t>s go</w:t>
      </w:r>
      <w:r w:rsidR="00DD579A" w:rsidRPr="00A16991">
        <w:rPr>
          <w:rFonts w:eastAsia="Times New Roman" w:cs="Times New Roman"/>
          <w:spacing w:val="-1"/>
        </w:rPr>
        <w:t>a</w:t>
      </w:r>
      <w:r w:rsidR="00DD579A" w:rsidRPr="00A16991">
        <w:rPr>
          <w:rFonts w:eastAsia="Times New Roman" w:cs="Times New Roman"/>
        </w:rPr>
        <w:t>ls into ot</w:t>
      </w:r>
      <w:r w:rsidR="00DD579A" w:rsidRPr="00A16991">
        <w:rPr>
          <w:rFonts w:eastAsia="Times New Roman" w:cs="Times New Roman"/>
          <w:spacing w:val="-1"/>
        </w:rPr>
        <w:t>h</w:t>
      </w:r>
      <w:r w:rsidR="00DD579A" w:rsidRPr="00A16991">
        <w:rPr>
          <w:rFonts w:eastAsia="Times New Roman" w:cs="Times New Roman"/>
        </w:rPr>
        <w:t xml:space="preserve">er </w:t>
      </w:r>
      <w:r w:rsidR="009F37C8">
        <w:rPr>
          <w:rFonts w:eastAsia="Times New Roman" w:cs="Times New Roman"/>
        </w:rPr>
        <w:t xml:space="preserve">tribal </w:t>
      </w:r>
      <w:r w:rsidR="00CA07AF">
        <w:rPr>
          <w:rFonts w:eastAsia="Times New Roman" w:cs="Times New Roman"/>
        </w:rPr>
        <w:t xml:space="preserve">planning processes, such as the </w:t>
      </w:r>
      <w:r w:rsidR="004940B6">
        <w:rPr>
          <w:rFonts w:eastAsia="Times New Roman" w:cs="Times New Roman"/>
        </w:rPr>
        <w:t xml:space="preserve">local ordinances (e.g., 2001 </w:t>
      </w:r>
      <w:r w:rsidR="00CA07AF">
        <w:rPr>
          <w:rFonts w:eastAsia="Times New Roman" w:cs="Times New Roman"/>
        </w:rPr>
        <w:t>Integrated Resources Management Plan</w:t>
      </w:r>
      <w:r w:rsidR="004940B6">
        <w:rPr>
          <w:rFonts w:eastAsia="Times New Roman" w:cs="Times New Roman"/>
        </w:rPr>
        <w:t>, Non-point source pollution regulations, Bad River Emergency Response Plan</w:t>
      </w:r>
      <w:r w:rsidR="00CA07AF">
        <w:rPr>
          <w:rFonts w:eastAsia="Times New Roman" w:cs="Times New Roman"/>
        </w:rPr>
        <w:t xml:space="preserve"> or </w:t>
      </w:r>
      <w:r w:rsidR="002C5656">
        <w:rPr>
          <w:rFonts w:eastAsia="Times New Roman" w:cs="Times New Roman"/>
        </w:rPr>
        <w:t xml:space="preserve">Bad River Tribal </w:t>
      </w:r>
      <w:r w:rsidR="00DD579A" w:rsidRPr="00A16991">
        <w:rPr>
          <w:rFonts w:eastAsia="Times New Roman" w:cs="Times New Roman"/>
        </w:rPr>
        <w:t xml:space="preserve">by-laws </w:t>
      </w:r>
      <w:r w:rsidR="00CA07AF">
        <w:rPr>
          <w:rFonts w:eastAsia="Times New Roman" w:cs="Times New Roman"/>
        </w:rPr>
        <w:t>and</w:t>
      </w:r>
      <w:r w:rsidR="004940B6">
        <w:rPr>
          <w:rFonts w:eastAsia="Times New Roman" w:cs="Times New Roman"/>
        </w:rPr>
        <w:t xml:space="preserve"> ordinances) and federal regulations (e.g., Federal Clean Water Act and Federal Clean Air Act).</w:t>
      </w:r>
    </w:p>
    <w:p w:rsidR="00C37EE2" w:rsidRPr="00A16991" w:rsidRDefault="00C37EE2" w:rsidP="004E3202">
      <w:pPr>
        <w:spacing w:after="0" w:line="240" w:lineRule="auto"/>
      </w:pPr>
    </w:p>
    <w:p w:rsidR="00C37EE2" w:rsidRPr="00A16991" w:rsidRDefault="00EF65E4" w:rsidP="004E3202">
      <w:pPr>
        <w:spacing w:after="0" w:line="240" w:lineRule="auto"/>
        <w:ind w:left="840" w:right="104" w:hanging="360"/>
        <w:rPr>
          <w:rFonts w:eastAsia="Times New Roman" w:cs="Times New Roman"/>
        </w:rPr>
      </w:pPr>
      <w:r>
        <w:rPr>
          <w:rFonts w:eastAsia="Times New Roman" w:cs="Times New Roman"/>
          <w:bCs/>
        </w:rPr>
        <w:t>C</w:t>
      </w:r>
      <w:r w:rsidR="00DD579A" w:rsidRPr="00A16991">
        <w:rPr>
          <w:rFonts w:eastAsia="Times New Roman" w:cs="Times New Roman"/>
          <w:bCs/>
        </w:rPr>
        <w:t xml:space="preserve">)   </w:t>
      </w:r>
      <w:r w:rsidR="00DD579A" w:rsidRPr="00A16991">
        <w:rPr>
          <w:rFonts w:eastAsia="Times New Roman" w:cs="Times New Roman"/>
          <w:u w:val="single" w:color="000000"/>
        </w:rPr>
        <w:t>IMPLEMENTATION</w:t>
      </w:r>
      <w:r w:rsidR="00DD579A" w:rsidRPr="00A16991">
        <w:rPr>
          <w:rFonts w:eastAsia="Times New Roman" w:cs="Times New Roman"/>
          <w:spacing w:val="1"/>
          <w:u w:val="single" w:color="000000"/>
        </w:rPr>
        <w:t xml:space="preserve"> </w:t>
      </w:r>
      <w:r w:rsidR="00DD579A" w:rsidRPr="00A16991">
        <w:rPr>
          <w:rFonts w:eastAsia="Times New Roman" w:cs="Times New Roman"/>
          <w:u w:val="single" w:color="000000"/>
        </w:rPr>
        <w:t>SCHEDULE:</w:t>
      </w:r>
      <w:r w:rsidR="00DD579A" w:rsidRPr="00A16991">
        <w:rPr>
          <w:rFonts w:eastAsia="Times New Roman" w:cs="Times New Roman"/>
        </w:rPr>
        <w:t xml:space="preserve">  The </w:t>
      </w:r>
      <w:r w:rsidR="00CF5166">
        <w:rPr>
          <w:rFonts w:eastAsia="Times New Roman" w:cs="Times New Roman"/>
        </w:rPr>
        <w:t xml:space="preserve">CPDM </w:t>
      </w:r>
      <w:r w:rsidR="004940B6">
        <w:rPr>
          <w:rFonts w:eastAsia="Times New Roman" w:cs="Times New Roman"/>
        </w:rPr>
        <w:t>Plan</w:t>
      </w:r>
      <w:r w:rsidR="00DD579A" w:rsidRPr="00A16991">
        <w:rPr>
          <w:rFonts w:eastAsia="Times New Roman" w:cs="Times New Roman"/>
        </w:rPr>
        <w:t xml:space="preserve"> will i</w:t>
      </w:r>
      <w:r w:rsidR="00DD579A" w:rsidRPr="00A16991">
        <w:rPr>
          <w:rFonts w:eastAsia="Times New Roman" w:cs="Times New Roman"/>
          <w:spacing w:val="-1"/>
        </w:rPr>
        <w:t>n</w:t>
      </w:r>
      <w:r w:rsidR="00DD579A" w:rsidRPr="00A16991">
        <w:rPr>
          <w:rFonts w:eastAsia="Times New Roman" w:cs="Times New Roman"/>
        </w:rPr>
        <w:t>clude</w:t>
      </w:r>
      <w:r w:rsidR="00DD579A" w:rsidRPr="00A16991">
        <w:rPr>
          <w:rFonts w:eastAsia="Times New Roman" w:cs="Times New Roman"/>
          <w:spacing w:val="-1"/>
        </w:rPr>
        <w:t xml:space="preserve"> </w:t>
      </w:r>
      <w:r w:rsidR="00DD579A" w:rsidRPr="00A16991">
        <w:rPr>
          <w:rFonts w:eastAsia="Times New Roman" w:cs="Times New Roman"/>
        </w:rPr>
        <w:t>an i</w:t>
      </w:r>
      <w:r w:rsidR="00DD579A" w:rsidRPr="00A16991">
        <w:rPr>
          <w:rFonts w:eastAsia="Times New Roman" w:cs="Times New Roman"/>
          <w:spacing w:val="-2"/>
        </w:rPr>
        <w:t>m</w:t>
      </w:r>
      <w:r w:rsidR="00DD579A" w:rsidRPr="00A16991">
        <w:rPr>
          <w:rFonts w:eastAsia="Times New Roman" w:cs="Times New Roman"/>
        </w:rPr>
        <w:t>ple</w:t>
      </w:r>
      <w:r w:rsidR="00DD579A" w:rsidRPr="00A16991">
        <w:rPr>
          <w:rFonts w:eastAsia="Times New Roman" w:cs="Times New Roman"/>
          <w:spacing w:val="-2"/>
        </w:rPr>
        <w:t>m</w:t>
      </w:r>
      <w:r w:rsidR="00DD579A" w:rsidRPr="00A16991">
        <w:rPr>
          <w:rFonts w:eastAsia="Times New Roman" w:cs="Times New Roman"/>
        </w:rPr>
        <w:t>entation sch</w:t>
      </w:r>
      <w:r w:rsidR="00DD579A" w:rsidRPr="00A16991">
        <w:rPr>
          <w:rFonts w:eastAsia="Times New Roman" w:cs="Times New Roman"/>
          <w:spacing w:val="-1"/>
        </w:rPr>
        <w:t>e</w:t>
      </w:r>
      <w:r w:rsidR="00DD579A" w:rsidRPr="00A16991">
        <w:rPr>
          <w:rFonts w:eastAsia="Times New Roman" w:cs="Times New Roman"/>
        </w:rPr>
        <w:t>dule with procedures for ensuring the plans’ imple</w:t>
      </w:r>
      <w:r w:rsidR="00DD579A" w:rsidRPr="00A16991">
        <w:rPr>
          <w:rFonts w:eastAsia="Times New Roman" w:cs="Times New Roman"/>
          <w:spacing w:val="-2"/>
        </w:rPr>
        <w:t>m</w:t>
      </w:r>
      <w:r w:rsidR="00DD579A" w:rsidRPr="00A16991">
        <w:rPr>
          <w:rFonts w:eastAsia="Times New Roman" w:cs="Times New Roman"/>
        </w:rPr>
        <w:t>entation, updating</w:t>
      </w:r>
      <w:r w:rsidR="00AD573C" w:rsidRPr="00A16991">
        <w:rPr>
          <w:rFonts w:eastAsia="Times New Roman" w:cs="Times New Roman"/>
        </w:rPr>
        <w:t>,</w:t>
      </w:r>
      <w:r w:rsidR="00DD579A" w:rsidRPr="00A16991">
        <w:rPr>
          <w:rFonts w:eastAsia="Times New Roman" w:cs="Times New Roman"/>
        </w:rPr>
        <w:t xml:space="preserve"> and revision every 5 years.</w:t>
      </w:r>
      <w:r w:rsidR="00AD573C" w:rsidRPr="00A16991">
        <w:rPr>
          <w:rFonts w:eastAsia="Times New Roman" w:cs="Times New Roman"/>
        </w:rPr>
        <w:t xml:space="preserve">  The </w:t>
      </w:r>
      <w:r w:rsidR="00D83EC2">
        <w:rPr>
          <w:rFonts w:eastAsia="Times New Roman" w:cs="Times New Roman"/>
        </w:rPr>
        <w:t>MPW</w:t>
      </w:r>
      <w:r w:rsidR="00AD573C" w:rsidRPr="00A16991">
        <w:rPr>
          <w:rFonts w:eastAsia="Times New Roman" w:cs="Times New Roman"/>
        </w:rPr>
        <w:t xml:space="preserve"> will request a tribal resolution to</w:t>
      </w:r>
      <w:r w:rsidR="003B465F" w:rsidRPr="00A16991">
        <w:rPr>
          <w:rFonts w:eastAsia="Times New Roman" w:cs="Times New Roman"/>
        </w:rPr>
        <w:t xml:space="preserve"> mandate the transfer of </w:t>
      </w:r>
      <w:r w:rsidR="00AD573C" w:rsidRPr="00A16991">
        <w:rPr>
          <w:rFonts w:eastAsia="Times New Roman" w:cs="Times New Roman"/>
        </w:rPr>
        <w:t xml:space="preserve">responsibilities of the implementation schedule to another </w:t>
      </w:r>
      <w:r w:rsidR="003B465F" w:rsidRPr="00A16991">
        <w:rPr>
          <w:rFonts w:eastAsia="Times New Roman" w:cs="Times New Roman"/>
        </w:rPr>
        <w:t xml:space="preserve">designated tribal </w:t>
      </w:r>
      <w:r w:rsidR="00AD573C" w:rsidRPr="00A16991">
        <w:rPr>
          <w:rFonts w:eastAsia="Times New Roman" w:cs="Times New Roman"/>
        </w:rPr>
        <w:t>department</w:t>
      </w:r>
      <w:r w:rsidR="003B465F" w:rsidRPr="00A16991">
        <w:rPr>
          <w:rFonts w:eastAsia="Times New Roman" w:cs="Times New Roman"/>
        </w:rPr>
        <w:t xml:space="preserve"> or program</w:t>
      </w:r>
      <w:r w:rsidR="00AD573C" w:rsidRPr="00A16991">
        <w:rPr>
          <w:rFonts w:eastAsia="Times New Roman" w:cs="Times New Roman"/>
        </w:rPr>
        <w:t>, such as Emergency Response Program or Environmental Response Program.</w:t>
      </w:r>
      <w:r w:rsidR="00231656">
        <w:rPr>
          <w:rFonts w:eastAsia="Times New Roman" w:cs="Times New Roman"/>
        </w:rPr>
        <w:t xml:space="preserve">  </w:t>
      </w:r>
      <w:r w:rsidR="00231656" w:rsidRPr="00A16991">
        <w:rPr>
          <w:rFonts w:eastAsia="Times New Roman" w:cs="Times New Roman"/>
        </w:rPr>
        <w:t xml:space="preserve">During this transition, the </w:t>
      </w:r>
      <w:r w:rsidR="00D83EC2">
        <w:rPr>
          <w:rFonts w:eastAsia="Times New Roman" w:cs="Times New Roman"/>
        </w:rPr>
        <w:t>MPW</w:t>
      </w:r>
      <w:r w:rsidR="00231656" w:rsidRPr="00A16991">
        <w:rPr>
          <w:rFonts w:eastAsia="Times New Roman" w:cs="Times New Roman"/>
        </w:rPr>
        <w:t xml:space="preserve">, </w:t>
      </w:r>
      <w:r w:rsidR="00417B03">
        <w:rPr>
          <w:rFonts w:eastAsia="Times New Roman" w:cs="Times New Roman"/>
        </w:rPr>
        <w:t>GIS Specialist</w:t>
      </w:r>
      <w:r w:rsidR="00231656" w:rsidRPr="00A16991">
        <w:rPr>
          <w:rFonts w:eastAsia="Times New Roman" w:cs="Times New Roman"/>
        </w:rPr>
        <w:t xml:space="preserve">, and </w:t>
      </w:r>
      <w:r w:rsidR="009F37C8">
        <w:rPr>
          <w:rFonts w:eastAsia="Times New Roman" w:cs="Times New Roman"/>
        </w:rPr>
        <w:t>TMPT</w:t>
      </w:r>
      <w:r w:rsidR="00231656" w:rsidRPr="00A16991">
        <w:rPr>
          <w:rFonts w:eastAsia="Times New Roman" w:cs="Times New Roman"/>
        </w:rPr>
        <w:t xml:space="preserve"> will begin drafting a FEMA grant for mitigation implementation.</w:t>
      </w:r>
    </w:p>
    <w:p w:rsidR="00C37EE2" w:rsidRPr="00A16991" w:rsidRDefault="00C37EE2" w:rsidP="004E3202">
      <w:pPr>
        <w:spacing w:after="0" w:line="240" w:lineRule="auto"/>
      </w:pPr>
    </w:p>
    <w:p w:rsidR="00C37EE2" w:rsidRPr="00A16991" w:rsidRDefault="00EF65E4" w:rsidP="004E3202">
      <w:pPr>
        <w:spacing w:after="0" w:line="240" w:lineRule="auto"/>
        <w:ind w:left="840" w:right="625" w:hanging="360"/>
        <w:rPr>
          <w:rFonts w:eastAsia="Times New Roman" w:cs="Times New Roman"/>
        </w:rPr>
      </w:pPr>
      <w:r>
        <w:rPr>
          <w:rFonts w:eastAsia="Times New Roman" w:cs="Times New Roman"/>
          <w:bCs/>
        </w:rPr>
        <w:t>D</w:t>
      </w:r>
      <w:r w:rsidR="00DD579A" w:rsidRPr="00A16991">
        <w:rPr>
          <w:rFonts w:eastAsia="Times New Roman" w:cs="Times New Roman"/>
          <w:bCs/>
        </w:rPr>
        <w:t xml:space="preserve">)  </w:t>
      </w:r>
      <w:r w:rsidR="00DD579A" w:rsidRPr="00A16991">
        <w:rPr>
          <w:rFonts w:eastAsia="Times New Roman" w:cs="Times New Roman"/>
          <w:spacing w:val="-33"/>
        </w:rPr>
        <w:t xml:space="preserve"> </w:t>
      </w:r>
      <w:r w:rsidR="00DD579A" w:rsidRPr="00A16991">
        <w:rPr>
          <w:rFonts w:eastAsia="Times New Roman" w:cs="Times New Roman"/>
          <w:u w:val="single" w:color="000000"/>
        </w:rPr>
        <w:t>CONTINU</w:t>
      </w:r>
      <w:r w:rsidR="00DD579A" w:rsidRPr="00A16991">
        <w:rPr>
          <w:rFonts w:eastAsia="Times New Roman" w:cs="Times New Roman"/>
          <w:spacing w:val="1"/>
          <w:u w:val="single" w:color="000000"/>
        </w:rPr>
        <w:t>E</w:t>
      </w:r>
      <w:r w:rsidR="00DD579A" w:rsidRPr="00A16991">
        <w:rPr>
          <w:rFonts w:eastAsia="Times New Roman" w:cs="Times New Roman"/>
          <w:u w:val="single" w:color="000000"/>
        </w:rPr>
        <w:t>D PU</w:t>
      </w:r>
      <w:r w:rsidR="00DD579A" w:rsidRPr="00A16991">
        <w:rPr>
          <w:rFonts w:eastAsia="Times New Roman" w:cs="Times New Roman"/>
          <w:spacing w:val="1"/>
          <w:u w:val="single" w:color="000000"/>
        </w:rPr>
        <w:t>B</w:t>
      </w:r>
      <w:r w:rsidR="00DD579A" w:rsidRPr="00A16991">
        <w:rPr>
          <w:rFonts w:eastAsia="Times New Roman" w:cs="Times New Roman"/>
          <w:u w:val="single" w:color="000000"/>
        </w:rPr>
        <w:t>LIC INVO</w:t>
      </w:r>
      <w:r w:rsidR="00DD579A" w:rsidRPr="00A16991">
        <w:rPr>
          <w:rFonts w:eastAsia="Times New Roman" w:cs="Times New Roman"/>
          <w:spacing w:val="1"/>
          <w:u w:val="single" w:color="000000"/>
        </w:rPr>
        <w:t>L</w:t>
      </w:r>
      <w:r w:rsidR="00DD579A" w:rsidRPr="00A16991">
        <w:rPr>
          <w:rFonts w:eastAsia="Times New Roman" w:cs="Times New Roman"/>
          <w:u w:val="single" w:color="000000"/>
        </w:rPr>
        <w:t>VE</w:t>
      </w:r>
      <w:r w:rsidR="00DD579A" w:rsidRPr="00A16991">
        <w:rPr>
          <w:rFonts w:eastAsia="Times New Roman" w:cs="Times New Roman"/>
          <w:spacing w:val="1"/>
          <w:u w:val="single" w:color="000000"/>
        </w:rPr>
        <w:t>M</w:t>
      </w:r>
      <w:r w:rsidR="00DD579A" w:rsidRPr="00A16991">
        <w:rPr>
          <w:rFonts w:eastAsia="Times New Roman" w:cs="Times New Roman"/>
          <w:u w:val="single" w:color="000000"/>
        </w:rPr>
        <w:t>ENT:</w:t>
      </w:r>
      <w:r w:rsidR="00DD579A" w:rsidRPr="00A16991">
        <w:rPr>
          <w:rFonts w:eastAsia="Times New Roman" w:cs="Times New Roman"/>
        </w:rPr>
        <w:t xml:space="preserve"> </w:t>
      </w:r>
      <w:r w:rsidR="00DD579A" w:rsidRPr="00A16991">
        <w:rPr>
          <w:rFonts w:eastAsia="Times New Roman" w:cs="Times New Roman"/>
          <w:spacing w:val="1"/>
        </w:rPr>
        <w:t xml:space="preserve"> </w:t>
      </w:r>
      <w:r w:rsidR="003B465F" w:rsidRPr="00A16991">
        <w:rPr>
          <w:rFonts w:eastAsia="Times New Roman" w:cs="Times New Roman"/>
        </w:rPr>
        <w:t xml:space="preserve">The </w:t>
      </w:r>
      <w:r w:rsidR="00D83EC2">
        <w:rPr>
          <w:rFonts w:eastAsia="Times New Roman" w:cs="Times New Roman"/>
        </w:rPr>
        <w:t>MPW</w:t>
      </w:r>
      <w:r w:rsidR="003B465F" w:rsidRPr="00A16991">
        <w:rPr>
          <w:rFonts w:eastAsia="Times New Roman" w:cs="Times New Roman"/>
        </w:rPr>
        <w:t xml:space="preserve"> and </w:t>
      </w:r>
      <w:r w:rsidR="009F37C8">
        <w:rPr>
          <w:rFonts w:eastAsia="Times New Roman" w:cs="Times New Roman"/>
        </w:rPr>
        <w:t>TMPT</w:t>
      </w:r>
      <w:r w:rsidR="003B465F" w:rsidRPr="00A16991">
        <w:rPr>
          <w:rFonts w:eastAsia="Times New Roman" w:cs="Times New Roman"/>
        </w:rPr>
        <w:t xml:space="preserve"> </w:t>
      </w:r>
      <w:r w:rsidR="00DD579A" w:rsidRPr="00A16991">
        <w:rPr>
          <w:rFonts w:eastAsia="Times New Roman" w:cs="Times New Roman"/>
        </w:rPr>
        <w:t xml:space="preserve">will work with the communities </w:t>
      </w:r>
      <w:r w:rsidR="00DD579A" w:rsidRPr="00A16991">
        <w:rPr>
          <w:rFonts w:eastAsia="Times New Roman" w:cs="Times New Roman"/>
          <w:spacing w:val="-1"/>
        </w:rPr>
        <w:t>f</w:t>
      </w:r>
      <w:r w:rsidR="00DD579A" w:rsidRPr="00A16991">
        <w:rPr>
          <w:rFonts w:eastAsia="Times New Roman" w:cs="Times New Roman"/>
        </w:rPr>
        <w:t>or continued public involve</w:t>
      </w:r>
      <w:r w:rsidR="00DD579A" w:rsidRPr="00A16991">
        <w:rPr>
          <w:rFonts w:eastAsia="Times New Roman" w:cs="Times New Roman"/>
          <w:spacing w:val="-2"/>
        </w:rPr>
        <w:t>m</w:t>
      </w:r>
      <w:r w:rsidR="00DD579A" w:rsidRPr="00A16991">
        <w:rPr>
          <w:rFonts w:eastAsia="Times New Roman" w:cs="Times New Roman"/>
        </w:rPr>
        <w:t>ent</w:t>
      </w:r>
      <w:r w:rsidR="003B465F" w:rsidRPr="00A16991">
        <w:rPr>
          <w:rFonts w:eastAsia="Times New Roman" w:cs="Times New Roman"/>
        </w:rPr>
        <w:t xml:space="preserve"> through the grant cycle.  After the grant funding ends, the public involvement responsibilities will be transferred to the tribal council-designated tribal department or program.</w:t>
      </w:r>
      <w:r w:rsidR="001D2B6C" w:rsidRPr="00A16991">
        <w:rPr>
          <w:rFonts w:eastAsia="Times New Roman" w:cs="Times New Roman"/>
        </w:rPr>
        <w:t xml:space="preserve">  </w:t>
      </w:r>
    </w:p>
    <w:p w:rsidR="00C37EE2" w:rsidRPr="00A16991" w:rsidRDefault="00C37EE2" w:rsidP="004E3202">
      <w:pPr>
        <w:spacing w:after="0" w:line="240" w:lineRule="auto"/>
      </w:pPr>
    </w:p>
    <w:p w:rsidR="00C37EE2" w:rsidRPr="00A16991" w:rsidRDefault="00DD579A" w:rsidP="004E3202">
      <w:pPr>
        <w:spacing w:after="0" w:line="240" w:lineRule="auto"/>
        <w:ind w:left="120" w:right="-20"/>
        <w:rPr>
          <w:rFonts w:eastAsia="Times New Roman" w:cs="Times New Roman"/>
        </w:rPr>
      </w:pPr>
      <w:r w:rsidRPr="00A16991">
        <w:rPr>
          <w:rFonts w:eastAsia="Times New Roman" w:cs="Times New Roman"/>
          <w:b/>
          <w:bCs/>
        </w:rPr>
        <w:t>5.   AD</w:t>
      </w:r>
      <w:r w:rsidRPr="00A16991">
        <w:rPr>
          <w:rFonts w:eastAsia="Times New Roman" w:cs="Times New Roman"/>
          <w:b/>
          <w:bCs/>
          <w:spacing w:val="1"/>
        </w:rPr>
        <w:t>D</w:t>
      </w:r>
      <w:r w:rsidRPr="00A16991">
        <w:rPr>
          <w:rFonts w:eastAsia="Times New Roman" w:cs="Times New Roman"/>
          <w:b/>
          <w:bCs/>
        </w:rPr>
        <w:t>I</w:t>
      </w:r>
      <w:r w:rsidRPr="00A16991">
        <w:rPr>
          <w:rFonts w:eastAsia="Times New Roman" w:cs="Times New Roman"/>
          <w:b/>
          <w:bCs/>
          <w:spacing w:val="1"/>
        </w:rPr>
        <w:t>T</w:t>
      </w:r>
      <w:r w:rsidRPr="00A16991">
        <w:rPr>
          <w:rFonts w:eastAsia="Times New Roman" w:cs="Times New Roman"/>
          <w:b/>
          <w:bCs/>
        </w:rPr>
        <w:t>IO</w:t>
      </w:r>
      <w:r w:rsidRPr="00A16991">
        <w:rPr>
          <w:rFonts w:eastAsia="Times New Roman" w:cs="Times New Roman"/>
          <w:b/>
          <w:bCs/>
          <w:spacing w:val="1"/>
        </w:rPr>
        <w:t>NA</w:t>
      </w:r>
      <w:r w:rsidRPr="00A16991">
        <w:rPr>
          <w:rFonts w:eastAsia="Times New Roman" w:cs="Times New Roman"/>
          <w:b/>
          <w:bCs/>
        </w:rPr>
        <w:t>L</w:t>
      </w:r>
      <w:r w:rsidRPr="00A16991">
        <w:rPr>
          <w:rFonts w:eastAsia="Times New Roman" w:cs="Times New Roman"/>
          <w:b/>
          <w:bCs/>
          <w:spacing w:val="-11"/>
        </w:rPr>
        <w:t xml:space="preserve"> </w:t>
      </w:r>
      <w:r w:rsidRPr="00A16991">
        <w:rPr>
          <w:rFonts w:eastAsia="Times New Roman" w:cs="Times New Roman"/>
          <w:b/>
          <w:bCs/>
        </w:rPr>
        <w:t>ST</w:t>
      </w:r>
      <w:r w:rsidRPr="00A16991">
        <w:rPr>
          <w:rFonts w:eastAsia="Times New Roman" w:cs="Times New Roman"/>
          <w:b/>
          <w:bCs/>
          <w:spacing w:val="1"/>
        </w:rPr>
        <w:t>AT</w:t>
      </w:r>
      <w:r w:rsidRPr="00A16991">
        <w:rPr>
          <w:rFonts w:eastAsia="Times New Roman" w:cs="Times New Roman"/>
          <w:b/>
          <w:bCs/>
        </w:rPr>
        <w:t>E</w:t>
      </w:r>
      <w:r w:rsidRPr="00A16991">
        <w:rPr>
          <w:rFonts w:eastAsia="Times New Roman" w:cs="Times New Roman"/>
          <w:b/>
          <w:bCs/>
          <w:spacing w:val="-5"/>
        </w:rPr>
        <w:t xml:space="preserve"> </w:t>
      </w:r>
      <w:r w:rsidRPr="00A16991">
        <w:rPr>
          <w:rFonts w:eastAsia="Times New Roman" w:cs="Times New Roman"/>
          <w:b/>
          <w:bCs/>
        </w:rPr>
        <w:t>R</w:t>
      </w:r>
      <w:r w:rsidRPr="00A16991">
        <w:rPr>
          <w:rFonts w:eastAsia="Times New Roman" w:cs="Times New Roman"/>
          <w:b/>
          <w:bCs/>
          <w:spacing w:val="1"/>
        </w:rPr>
        <w:t>E</w:t>
      </w:r>
      <w:r w:rsidRPr="00A16991">
        <w:rPr>
          <w:rFonts w:eastAsia="Times New Roman" w:cs="Times New Roman"/>
          <w:b/>
          <w:bCs/>
        </w:rPr>
        <w:t>QU</w:t>
      </w:r>
      <w:r w:rsidRPr="00A16991">
        <w:rPr>
          <w:rFonts w:eastAsia="Times New Roman" w:cs="Times New Roman"/>
          <w:b/>
          <w:bCs/>
          <w:spacing w:val="-1"/>
        </w:rPr>
        <w:t>I</w:t>
      </w:r>
      <w:r w:rsidRPr="00A16991">
        <w:rPr>
          <w:rFonts w:eastAsia="Times New Roman" w:cs="Times New Roman"/>
          <w:b/>
          <w:bCs/>
          <w:spacing w:val="1"/>
        </w:rPr>
        <w:t>R</w:t>
      </w:r>
      <w:r w:rsidRPr="00A16991">
        <w:rPr>
          <w:rFonts w:eastAsia="Times New Roman" w:cs="Times New Roman"/>
          <w:b/>
          <w:bCs/>
        </w:rPr>
        <w:t>E</w:t>
      </w:r>
      <w:r w:rsidRPr="00A16991">
        <w:rPr>
          <w:rFonts w:eastAsia="Times New Roman" w:cs="Times New Roman"/>
          <w:b/>
          <w:bCs/>
          <w:spacing w:val="1"/>
        </w:rPr>
        <w:t>M</w:t>
      </w:r>
      <w:r w:rsidRPr="00A16991">
        <w:rPr>
          <w:rFonts w:eastAsia="Times New Roman" w:cs="Times New Roman"/>
          <w:b/>
          <w:bCs/>
        </w:rPr>
        <w:t>E</w:t>
      </w:r>
      <w:r w:rsidRPr="00A16991">
        <w:rPr>
          <w:rFonts w:eastAsia="Times New Roman" w:cs="Times New Roman"/>
          <w:b/>
          <w:bCs/>
          <w:spacing w:val="1"/>
        </w:rPr>
        <w:t>NTS</w:t>
      </w:r>
    </w:p>
    <w:p w:rsidR="00C37EE2" w:rsidRDefault="008C6206" w:rsidP="004E3202">
      <w:pPr>
        <w:spacing w:after="0" w:line="240" w:lineRule="auto"/>
        <w:ind w:left="120" w:right="-20"/>
        <w:rPr>
          <w:rFonts w:eastAsia="Times New Roman" w:cs="Times New Roman"/>
        </w:rPr>
      </w:pPr>
      <w:r w:rsidRPr="00A16991">
        <w:rPr>
          <w:rFonts w:eastAsia="Times New Roman" w:cs="Times New Roman"/>
        </w:rPr>
        <w:t xml:space="preserve">The </w:t>
      </w:r>
      <w:r w:rsidR="00D83EC2">
        <w:rPr>
          <w:rFonts w:eastAsia="Times New Roman" w:cs="Times New Roman"/>
        </w:rPr>
        <w:t>MPW</w:t>
      </w:r>
      <w:r w:rsidR="001D2B6C" w:rsidRPr="00A16991">
        <w:rPr>
          <w:rFonts w:eastAsia="Times New Roman" w:cs="Times New Roman"/>
        </w:rPr>
        <w:t xml:space="preserve"> and </w:t>
      </w:r>
      <w:r w:rsidR="009F37C8">
        <w:rPr>
          <w:rFonts w:eastAsia="Times New Roman" w:cs="Times New Roman"/>
        </w:rPr>
        <w:t>TMPT</w:t>
      </w:r>
      <w:r w:rsidR="001D2B6C" w:rsidRPr="00A16991">
        <w:rPr>
          <w:rFonts w:eastAsia="Times New Roman" w:cs="Times New Roman"/>
        </w:rPr>
        <w:t xml:space="preserve"> </w:t>
      </w:r>
      <w:r w:rsidR="00DD579A" w:rsidRPr="00A16991">
        <w:rPr>
          <w:rFonts w:eastAsia="Times New Roman" w:cs="Times New Roman"/>
        </w:rPr>
        <w:t xml:space="preserve">will </w:t>
      </w:r>
      <w:r w:rsidR="00DD579A" w:rsidRPr="00A16991">
        <w:rPr>
          <w:rFonts w:eastAsia="Times New Roman" w:cs="Times New Roman"/>
          <w:spacing w:val="-2"/>
        </w:rPr>
        <w:t>w</w:t>
      </w:r>
      <w:r w:rsidR="00DD579A" w:rsidRPr="00A16991">
        <w:rPr>
          <w:rFonts w:eastAsia="Times New Roman" w:cs="Times New Roman"/>
        </w:rPr>
        <w:t>ork with t</w:t>
      </w:r>
      <w:r w:rsidR="00DD579A" w:rsidRPr="00A16991">
        <w:rPr>
          <w:rFonts w:eastAsia="Times New Roman" w:cs="Times New Roman"/>
          <w:spacing w:val="-1"/>
        </w:rPr>
        <w:t>h</w:t>
      </w:r>
      <w:r w:rsidR="00DD579A" w:rsidRPr="00A16991">
        <w:rPr>
          <w:rFonts w:eastAsia="Times New Roman" w:cs="Times New Roman"/>
        </w:rPr>
        <w:t>e communiti</w:t>
      </w:r>
      <w:r w:rsidR="00DD579A" w:rsidRPr="00A16991">
        <w:rPr>
          <w:rFonts w:eastAsia="Times New Roman" w:cs="Times New Roman"/>
          <w:spacing w:val="-1"/>
        </w:rPr>
        <w:t>e</w:t>
      </w:r>
      <w:r w:rsidR="00DD579A" w:rsidRPr="00A16991">
        <w:rPr>
          <w:rFonts w:eastAsia="Times New Roman" w:cs="Times New Roman"/>
        </w:rPr>
        <w:t>s to</w:t>
      </w:r>
      <w:r w:rsidR="00DD579A" w:rsidRPr="00A16991">
        <w:rPr>
          <w:rFonts w:eastAsia="Times New Roman" w:cs="Times New Roman"/>
          <w:spacing w:val="-1"/>
        </w:rPr>
        <w:t xml:space="preserve"> </w:t>
      </w:r>
      <w:r w:rsidR="00DD579A" w:rsidRPr="00A16991">
        <w:rPr>
          <w:rFonts w:eastAsia="Times New Roman" w:cs="Times New Roman"/>
        </w:rPr>
        <w:t>ide</w:t>
      </w:r>
      <w:r w:rsidR="00DD579A" w:rsidRPr="00A16991">
        <w:rPr>
          <w:rFonts w:eastAsia="Times New Roman" w:cs="Times New Roman"/>
          <w:spacing w:val="-1"/>
        </w:rPr>
        <w:t>n</w:t>
      </w:r>
      <w:r w:rsidR="00DD579A" w:rsidRPr="00A16991">
        <w:rPr>
          <w:rFonts w:eastAsia="Times New Roman" w:cs="Times New Roman"/>
        </w:rPr>
        <w:t>ti</w:t>
      </w:r>
      <w:r w:rsidR="00DD579A" w:rsidRPr="00A16991">
        <w:rPr>
          <w:rFonts w:eastAsia="Times New Roman" w:cs="Times New Roman"/>
          <w:spacing w:val="-1"/>
        </w:rPr>
        <w:t>f</w:t>
      </w:r>
      <w:r w:rsidR="00DD579A" w:rsidRPr="00A16991">
        <w:rPr>
          <w:rFonts w:eastAsia="Times New Roman" w:cs="Times New Roman"/>
        </w:rPr>
        <w:t>y and inclu</w:t>
      </w:r>
      <w:r w:rsidR="00DD579A" w:rsidRPr="00A16991">
        <w:rPr>
          <w:rFonts w:eastAsia="Times New Roman" w:cs="Times New Roman"/>
          <w:spacing w:val="-1"/>
        </w:rPr>
        <w:t>d</w:t>
      </w:r>
      <w:r w:rsidR="00DD579A" w:rsidRPr="00A16991">
        <w:rPr>
          <w:rFonts w:eastAsia="Times New Roman" w:cs="Times New Roman"/>
        </w:rPr>
        <w:t>e additional r</w:t>
      </w:r>
      <w:r w:rsidR="00DD579A" w:rsidRPr="00A16991">
        <w:rPr>
          <w:rFonts w:eastAsia="Times New Roman" w:cs="Times New Roman"/>
          <w:spacing w:val="-1"/>
        </w:rPr>
        <w:t>e</w:t>
      </w:r>
      <w:r w:rsidR="00DD579A" w:rsidRPr="00A16991">
        <w:rPr>
          <w:rFonts w:eastAsia="Times New Roman" w:cs="Times New Roman"/>
        </w:rPr>
        <w:t>quire</w:t>
      </w:r>
      <w:r w:rsidR="00DD579A" w:rsidRPr="00A16991">
        <w:rPr>
          <w:rFonts w:eastAsia="Times New Roman" w:cs="Times New Roman"/>
          <w:spacing w:val="-2"/>
        </w:rPr>
        <w:t>m</w:t>
      </w:r>
      <w:r w:rsidR="00DD579A" w:rsidRPr="00A16991">
        <w:rPr>
          <w:rFonts w:eastAsia="Times New Roman" w:cs="Times New Roman"/>
        </w:rPr>
        <w:t xml:space="preserve">ents </w:t>
      </w:r>
      <w:r w:rsidR="00DD579A" w:rsidRPr="00A16991">
        <w:rPr>
          <w:rFonts w:eastAsia="Times New Roman" w:cs="Times New Roman"/>
          <w:spacing w:val="-1"/>
        </w:rPr>
        <w:t>s</w:t>
      </w:r>
      <w:r w:rsidR="00DD579A" w:rsidRPr="00A16991">
        <w:rPr>
          <w:rFonts w:eastAsia="Times New Roman" w:cs="Times New Roman"/>
        </w:rPr>
        <w:t>et by the</w:t>
      </w:r>
      <w:r w:rsidR="00130AEA" w:rsidRPr="00A16991">
        <w:rPr>
          <w:rFonts w:eastAsia="Times New Roman" w:cs="Times New Roman"/>
        </w:rPr>
        <w:t xml:space="preserve"> </w:t>
      </w:r>
      <w:r w:rsidRPr="00A16991">
        <w:rPr>
          <w:rFonts w:eastAsia="Times New Roman" w:cs="Times New Roman"/>
        </w:rPr>
        <w:t xml:space="preserve">Wisconsin </w:t>
      </w:r>
      <w:r w:rsidR="00DD579A" w:rsidRPr="00A16991">
        <w:rPr>
          <w:rFonts w:eastAsia="Times New Roman" w:cs="Times New Roman"/>
        </w:rPr>
        <w:t>State E</w:t>
      </w:r>
      <w:r w:rsidR="00DD579A" w:rsidRPr="00A16991">
        <w:rPr>
          <w:rFonts w:eastAsia="Times New Roman" w:cs="Times New Roman"/>
          <w:spacing w:val="-2"/>
        </w:rPr>
        <w:t>m</w:t>
      </w:r>
      <w:r w:rsidR="00DD579A" w:rsidRPr="00A16991">
        <w:rPr>
          <w:rFonts w:eastAsia="Times New Roman" w:cs="Times New Roman"/>
        </w:rPr>
        <w:t>ergency Manage</w:t>
      </w:r>
      <w:r w:rsidR="00DD579A" w:rsidRPr="00A16991">
        <w:rPr>
          <w:rFonts w:eastAsia="Times New Roman" w:cs="Times New Roman"/>
          <w:spacing w:val="-2"/>
        </w:rPr>
        <w:t>m</w:t>
      </w:r>
      <w:r w:rsidR="00DD579A" w:rsidRPr="00A16991">
        <w:rPr>
          <w:rFonts w:eastAsia="Times New Roman" w:cs="Times New Roman"/>
        </w:rPr>
        <w:t>ent Agency.</w:t>
      </w:r>
    </w:p>
    <w:p w:rsidR="002C5656" w:rsidRPr="00CA07AF" w:rsidRDefault="00EF65E4" w:rsidP="00EF65E4">
      <w:pPr>
        <w:pStyle w:val="ListParagraph"/>
        <w:spacing w:after="0" w:line="240" w:lineRule="auto"/>
        <w:ind w:left="480" w:right="-20"/>
        <w:rPr>
          <w:rFonts w:eastAsia="Times New Roman" w:cs="Times New Roman"/>
          <w:u w:val="single"/>
        </w:rPr>
      </w:pPr>
      <w:r>
        <w:rPr>
          <w:rFonts w:eastAsia="Times New Roman" w:cs="Times New Roman"/>
          <w:b/>
        </w:rPr>
        <w:t xml:space="preserve">A)    </w:t>
      </w:r>
      <w:r w:rsidR="002C5656" w:rsidRPr="002C5656">
        <w:rPr>
          <w:rFonts w:eastAsia="Times New Roman" w:cs="Times New Roman"/>
          <w:u w:val="single"/>
        </w:rPr>
        <w:t>PLAN REVIEW</w:t>
      </w:r>
      <w:r w:rsidR="00CA07AF">
        <w:rPr>
          <w:rFonts w:eastAsia="Times New Roman" w:cs="Times New Roman"/>
          <w:u w:val="single"/>
        </w:rPr>
        <w:t xml:space="preserve"> COORDINATION</w:t>
      </w:r>
      <w:r w:rsidR="002C5656" w:rsidRPr="002C5656">
        <w:rPr>
          <w:rFonts w:eastAsia="Times New Roman" w:cs="Times New Roman"/>
          <w:u w:val="single"/>
        </w:rPr>
        <w:t>:</w:t>
      </w:r>
      <w:r w:rsidR="002C5656">
        <w:rPr>
          <w:rFonts w:eastAsia="Times New Roman" w:cs="Times New Roman"/>
          <w:b/>
        </w:rPr>
        <w:t xml:space="preserve"> </w:t>
      </w:r>
      <w:r w:rsidR="002C5656">
        <w:rPr>
          <w:rFonts w:eastAsia="Times New Roman" w:cs="Times New Roman"/>
        </w:rPr>
        <w:t xml:space="preserve">The </w:t>
      </w:r>
      <w:r w:rsidR="00D83EC2">
        <w:rPr>
          <w:rFonts w:eastAsia="Times New Roman" w:cs="Times New Roman"/>
        </w:rPr>
        <w:t>MPW</w:t>
      </w:r>
      <w:r w:rsidR="002C5656">
        <w:rPr>
          <w:rFonts w:eastAsia="Times New Roman" w:cs="Times New Roman"/>
        </w:rPr>
        <w:t xml:space="preserve"> will contact the Wisconsin </w:t>
      </w:r>
      <w:r w:rsidR="006519F2">
        <w:rPr>
          <w:rFonts w:eastAsia="Times New Roman" w:cs="Times New Roman"/>
        </w:rPr>
        <w:t xml:space="preserve">Division of </w:t>
      </w:r>
      <w:r w:rsidR="00EF7C56">
        <w:rPr>
          <w:rFonts w:eastAsia="Times New Roman" w:cs="Times New Roman"/>
        </w:rPr>
        <w:t xml:space="preserve">Emergency Management Agency </w:t>
      </w:r>
      <w:r w:rsidR="002C5656">
        <w:rPr>
          <w:rFonts w:eastAsia="Times New Roman" w:cs="Times New Roman"/>
        </w:rPr>
        <w:t xml:space="preserve">to request </w:t>
      </w:r>
      <w:r w:rsidR="004940B6">
        <w:rPr>
          <w:rFonts w:eastAsia="Times New Roman" w:cs="Times New Roman"/>
        </w:rPr>
        <w:t xml:space="preserve">an informal </w:t>
      </w:r>
      <w:r w:rsidR="002C5656">
        <w:rPr>
          <w:rFonts w:eastAsia="Times New Roman" w:cs="Times New Roman"/>
        </w:rPr>
        <w:t xml:space="preserve">review of the </w:t>
      </w:r>
      <w:r w:rsidR="00CA07AF">
        <w:rPr>
          <w:rFonts w:eastAsia="Times New Roman" w:cs="Times New Roman"/>
        </w:rPr>
        <w:t>draft</w:t>
      </w:r>
      <w:r w:rsidR="002C5656">
        <w:rPr>
          <w:rFonts w:eastAsia="Times New Roman" w:cs="Times New Roman"/>
        </w:rPr>
        <w:t xml:space="preserve"> </w:t>
      </w:r>
      <w:r w:rsidR="00CF5166">
        <w:rPr>
          <w:rFonts w:eastAsia="Times New Roman" w:cs="Times New Roman"/>
        </w:rPr>
        <w:t>CPDM Plan</w:t>
      </w:r>
      <w:r w:rsidR="002C5656">
        <w:rPr>
          <w:rFonts w:eastAsia="Times New Roman" w:cs="Times New Roman"/>
        </w:rPr>
        <w:t xml:space="preserve">. </w:t>
      </w:r>
    </w:p>
    <w:p w:rsidR="00CA07AF" w:rsidRPr="002C5656" w:rsidRDefault="00CA07AF" w:rsidP="00CA07AF">
      <w:pPr>
        <w:pStyle w:val="ListParagraph"/>
        <w:spacing w:after="0" w:line="240" w:lineRule="auto"/>
        <w:ind w:left="840" w:right="-20"/>
        <w:rPr>
          <w:rFonts w:eastAsia="Times New Roman" w:cs="Times New Roman"/>
          <w:u w:val="single"/>
        </w:rPr>
      </w:pPr>
    </w:p>
    <w:p w:rsidR="002C5656" w:rsidRPr="002C5656" w:rsidRDefault="00EF65E4" w:rsidP="00EF65E4">
      <w:pPr>
        <w:pStyle w:val="ListParagraph"/>
        <w:spacing w:after="0" w:line="240" w:lineRule="auto"/>
        <w:ind w:left="0" w:right="-20" w:firstLine="480"/>
        <w:rPr>
          <w:rFonts w:eastAsia="Times New Roman" w:cs="Times New Roman"/>
          <w:u w:val="single"/>
        </w:rPr>
      </w:pPr>
      <w:r>
        <w:rPr>
          <w:rFonts w:eastAsia="Times New Roman" w:cs="Times New Roman"/>
        </w:rPr>
        <w:t xml:space="preserve">B)    </w:t>
      </w:r>
      <w:r w:rsidR="00CA07AF">
        <w:rPr>
          <w:rFonts w:eastAsia="Times New Roman" w:cs="Times New Roman"/>
          <w:u w:val="single"/>
        </w:rPr>
        <w:t>REVISIONS OF PLAN</w:t>
      </w:r>
      <w:r w:rsidR="002C5656" w:rsidRPr="002C5656">
        <w:rPr>
          <w:rFonts w:eastAsia="Times New Roman" w:cs="Times New Roman"/>
          <w:u w:val="single"/>
        </w:rPr>
        <w:t>:</w:t>
      </w:r>
      <w:r w:rsidR="002C5656">
        <w:rPr>
          <w:rFonts w:eastAsia="Times New Roman" w:cs="Times New Roman"/>
        </w:rPr>
        <w:t xml:space="preserve"> The </w:t>
      </w:r>
      <w:r w:rsidR="00D83EC2">
        <w:rPr>
          <w:rFonts w:eastAsia="Times New Roman" w:cs="Times New Roman"/>
        </w:rPr>
        <w:t>MPW</w:t>
      </w:r>
      <w:r w:rsidR="002C5656">
        <w:rPr>
          <w:rFonts w:eastAsia="Times New Roman" w:cs="Times New Roman"/>
        </w:rPr>
        <w:t xml:space="preserve"> will </w:t>
      </w:r>
      <w:r w:rsidR="00773CA7">
        <w:rPr>
          <w:rFonts w:eastAsia="Times New Roman" w:cs="Times New Roman"/>
        </w:rPr>
        <w:t xml:space="preserve">present a </w:t>
      </w:r>
      <w:r w:rsidR="002C5656">
        <w:rPr>
          <w:rFonts w:eastAsia="Times New Roman" w:cs="Times New Roman"/>
        </w:rPr>
        <w:t>summar</w:t>
      </w:r>
      <w:r w:rsidR="00773CA7">
        <w:rPr>
          <w:rFonts w:eastAsia="Times New Roman" w:cs="Times New Roman"/>
        </w:rPr>
        <w:t xml:space="preserve">y of </w:t>
      </w:r>
      <w:r w:rsidR="002C5656">
        <w:rPr>
          <w:rFonts w:eastAsia="Times New Roman" w:cs="Times New Roman"/>
        </w:rPr>
        <w:t xml:space="preserve">the </w:t>
      </w:r>
      <w:r w:rsidR="00CA07AF">
        <w:rPr>
          <w:rFonts w:eastAsia="Times New Roman" w:cs="Times New Roman"/>
        </w:rPr>
        <w:t xml:space="preserve">Wisconsin State Emergency Management Agency’s </w:t>
      </w:r>
      <w:r w:rsidR="00773CA7">
        <w:rPr>
          <w:rFonts w:eastAsia="Times New Roman" w:cs="Times New Roman"/>
        </w:rPr>
        <w:t xml:space="preserve">feedback to the </w:t>
      </w:r>
      <w:r w:rsidR="009F37C8">
        <w:rPr>
          <w:rFonts w:eastAsia="Times New Roman" w:cs="Times New Roman"/>
        </w:rPr>
        <w:t>TMPT</w:t>
      </w:r>
      <w:r w:rsidR="00773CA7">
        <w:rPr>
          <w:rFonts w:eastAsia="Times New Roman" w:cs="Times New Roman"/>
        </w:rPr>
        <w:t xml:space="preserve">.  Together, the </w:t>
      </w:r>
      <w:r w:rsidR="00D83EC2">
        <w:rPr>
          <w:rFonts w:eastAsia="Times New Roman" w:cs="Times New Roman"/>
        </w:rPr>
        <w:t>MPW</w:t>
      </w:r>
      <w:r w:rsidR="00773CA7">
        <w:rPr>
          <w:rFonts w:eastAsia="Times New Roman" w:cs="Times New Roman"/>
        </w:rPr>
        <w:t xml:space="preserve"> and </w:t>
      </w:r>
      <w:r w:rsidR="009F37C8">
        <w:rPr>
          <w:rFonts w:eastAsia="Times New Roman" w:cs="Times New Roman"/>
        </w:rPr>
        <w:t>TMPT</w:t>
      </w:r>
      <w:r w:rsidR="00773CA7">
        <w:rPr>
          <w:rFonts w:eastAsia="Times New Roman" w:cs="Times New Roman"/>
        </w:rPr>
        <w:t xml:space="preserve"> will evaluate the feedback and revise the </w:t>
      </w:r>
      <w:proofErr w:type="gramStart"/>
      <w:r w:rsidR="00CF5166">
        <w:rPr>
          <w:rFonts w:eastAsia="Times New Roman" w:cs="Times New Roman"/>
        </w:rPr>
        <w:t>CPDM Plan</w:t>
      </w:r>
      <w:r w:rsidR="00773CA7">
        <w:rPr>
          <w:rFonts w:eastAsia="Times New Roman" w:cs="Times New Roman"/>
        </w:rPr>
        <w:t>.</w:t>
      </w:r>
      <w:proofErr w:type="gramEnd"/>
      <w:r w:rsidR="00773CA7">
        <w:rPr>
          <w:rFonts w:eastAsia="Times New Roman" w:cs="Times New Roman"/>
        </w:rPr>
        <w:t xml:space="preserve"> </w:t>
      </w:r>
    </w:p>
    <w:p w:rsidR="00C37EE2" w:rsidRPr="00A16991" w:rsidRDefault="00C37EE2" w:rsidP="004E3202">
      <w:pPr>
        <w:spacing w:after="0" w:line="240" w:lineRule="auto"/>
      </w:pPr>
    </w:p>
    <w:p w:rsidR="00C37EE2" w:rsidRPr="00A16991" w:rsidRDefault="00DD579A" w:rsidP="004E3202">
      <w:pPr>
        <w:spacing w:after="0" w:line="240" w:lineRule="auto"/>
        <w:ind w:left="120" w:right="-20"/>
        <w:rPr>
          <w:rFonts w:eastAsia="Times New Roman" w:cs="Times New Roman"/>
        </w:rPr>
      </w:pPr>
      <w:r w:rsidRPr="00A16991">
        <w:rPr>
          <w:rFonts w:eastAsia="Times New Roman" w:cs="Times New Roman"/>
          <w:b/>
          <w:bCs/>
        </w:rPr>
        <w:t xml:space="preserve">6.   </w:t>
      </w:r>
      <w:r w:rsidR="00A47273">
        <w:rPr>
          <w:rFonts w:eastAsia="Times New Roman" w:cs="Times New Roman"/>
          <w:b/>
          <w:bCs/>
        </w:rPr>
        <w:t>ARRANGE</w:t>
      </w:r>
      <w:r w:rsidRPr="00A16991">
        <w:rPr>
          <w:rFonts w:eastAsia="Times New Roman" w:cs="Times New Roman"/>
          <w:b/>
          <w:bCs/>
          <w:spacing w:val="-4"/>
        </w:rPr>
        <w:t xml:space="preserve"> </w:t>
      </w:r>
      <w:r w:rsidRPr="00A16991">
        <w:rPr>
          <w:rFonts w:eastAsia="Times New Roman" w:cs="Times New Roman"/>
          <w:b/>
          <w:bCs/>
        </w:rPr>
        <w:t>H</w:t>
      </w:r>
      <w:r w:rsidRPr="00A16991">
        <w:rPr>
          <w:rFonts w:eastAsia="Times New Roman" w:cs="Times New Roman"/>
          <w:b/>
          <w:bCs/>
          <w:spacing w:val="2"/>
        </w:rPr>
        <w:t>A</w:t>
      </w:r>
      <w:r w:rsidRPr="00A16991">
        <w:rPr>
          <w:rFonts w:eastAsia="Times New Roman" w:cs="Times New Roman"/>
          <w:b/>
          <w:bCs/>
          <w:spacing w:val="-2"/>
        </w:rPr>
        <w:t>Z</w:t>
      </w:r>
      <w:r w:rsidRPr="00A16991">
        <w:rPr>
          <w:rFonts w:eastAsia="Times New Roman" w:cs="Times New Roman"/>
          <w:b/>
          <w:bCs/>
          <w:spacing w:val="1"/>
        </w:rPr>
        <w:t>A</w:t>
      </w:r>
      <w:r w:rsidRPr="00A16991">
        <w:rPr>
          <w:rFonts w:eastAsia="Times New Roman" w:cs="Times New Roman"/>
          <w:b/>
          <w:bCs/>
        </w:rPr>
        <w:t>RD</w:t>
      </w:r>
      <w:r w:rsidRPr="00A16991">
        <w:rPr>
          <w:rFonts w:eastAsia="Times New Roman" w:cs="Times New Roman"/>
          <w:b/>
          <w:bCs/>
          <w:spacing w:val="-7"/>
        </w:rPr>
        <w:t xml:space="preserve"> </w:t>
      </w:r>
      <w:r w:rsidRPr="00A16991">
        <w:rPr>
          <w:rFonts w:eastAsia="Times New Roman" w:cs="Times New Roman"/>
          <w:b/>
          <w:bCs/>
        </w:rPr>
        <w:t>MI</w:t>
      </w:r>
      <w:r w:rsidRPr="00A16991">
        <w:rPr>
          <w:rFonts w:eastAsia="Times New Roman" w:cs="Times New Roman"/>
          <w:b/>
          <w:bCs/>
          <w:spacing w:val="1"/>
        </w:rPr>
        <w:t>T</w:t>
      </w:r>
      <w:r w:rsidRPr="00A16991">
        <w:rPr>
          <w:rFonts w:eastAsia="Times New Roman" w:cs="Times New Roman"/>
          <w:b/>
          <w:bCs/>
        </w:rPr>
        <w:t>IG</w:t>
      </w:r>
      <w:r w:rsidRPr="00A16991">
        <w:rPr>
          <w:rFonts w:eastAsia="Times New Roman" w:cs="Times New Roman"/>
          <w:b/>
          <w:bCs/>
          <w:spacing w:val="1"/>
        </w:rPr>
        <w:t>A</w:t>
      </w:r>
      <w:r w:rsidRPr="00A16991">
        <w:rPr>
          <w:rFonts w:eastAsia="Times New Roman" w:cs="Times New Roman"/>
          <w:b/>
          <w:bCs/>
        </w:rPr>
        <w:t>TI</w:t>
      </w:r>
      <w:r w:rsidRPr="00A16991">
        <w:rPr>
          <w:rFonts w:eastAsia="Times New Roman" w:cs="Times New Roman"/>
          <w:b/>
          <w:bCs/>
          <w:spacing w:val="1"/>
        </w:rPr>
        <w:t>O</w:t>
      </w:r>
      <w:r w:rsidRPr="00A16991">
        <w:rPr>
          <w:rFonts w:eastAsia="Times New Roman" w:cs="Times New Roman"/>
          <w:b/>
          <w:bCs/>
        </w:rPr>
        <w:t>N</w:t>
      </w:r>
      <w:r w:rsidRPr="00A16991">
        <w:rPr>
          <w:rFonts w:eastAsia="Times New Roman" w:cs="Times New Roman"/>
          <w:b/>
          <w:bCs/>
          <w:spacing w:val="-10"/>
        </w:rPr>
        <w:t xml:space="preserve"> </w:t>
      </w:r>
      <w:r w:rsidRPr="00A16991">
        <w:rPr>
          <w:rFonts w:eastAsia="Times New Roman" w:cs="Times New Roman"/>
          <w:b/>
          <w:bCs/>
        </w:rPr>
        <w:t>PL</w:t>
      </w:r>
      <w:r w:rsidRPr="00A16991">
        <w:rPr>
          <w:rFonts w:eastAsia="Times New Roman" w:cs="Times New Roman"/>
          <w:b/>
          <w:bCs/>
          <w:spacing w:val="1"/>
        </w:rPr>
        <w:t>A</w:t>
      </w:r>
      <w:r w:rsidRPr="00A16991">
        <w:rPr>
          <w:rFonts w:eastAsia="Times New Roman" w:cs="Times New Roman"/>
          <w:b/>
          <w:bCs/>
        </w:rPr>
        <w:t>N</w:t>
      </w:r>
      <w:r w:rsidRPr="00A16991">
        <w:rPr>
          <w:rFonts w:eastAsia="Times New Roman" w:cs="Times New Roman"/>
          <w:b/>
          <w:bCs/>
          <w:spacing w:val="-4"/>
        </w:rPr>
        <w:t xml:space="preserve"> </w:t>
      </w:r>
      <w:r w:rsidRPr="00A16991">
        <w:rPr>
          <w:rFonts w:eastAsia="Times New Roman" w:cs="Times New Roman"/>
          <w:b/>
          <w:bCs/>
        </w:rPr>
        <w:t>ADOPTION</w:t>
      </w:r>
      <w:r w:rsidRPr="00A16991">
        <w:rPr>
          <w:rFonts w:eastAsia="Times New Roman" w:cs="Times New Roman"/>
          <w:b/>
          <w:bCs/>
          <w:spacing w:val="-7"/>
        </w:rPr>
        <w:t xml:space="preserve"> </w:t>
      </w:r>
      <w:r w:rsidRPr="00A16991">
        <w:rPr>
          <w:rFonts w:eastAsia="Times New Roman" w:cs="Times New Roman"/>
          <w:b/>
          <w:bCs/>
        </w:rPr>
        <w:t>AND</w:t>
      </w:r>
      <w:r w:rsidRPr="00A16991">
        <w:rPr>
          <w:rFonts w:eastAsia="Times New Roman" w:cs="Times New Roman"/>
          <w:b/>
          <w:bCs/>
          <w:spacing w:val="-3"/>
        </w:rPr>
        <w:t xml:space="preserve"> </w:t>
      </w:r>
      <w:r w:rsidRPr="00A16991">
        <w:rPr>
          <w:rFonts w:eastAsia="Times New Roman" w:cs="Times New Roman"/>
          <w:b/>
          <w:bCs/>
        </w:rPr>
        <w:t>APPROVAL</w:t>
      </w:r>
    </w:p>
    <w:p w:rsidR="00A063D2" w:rsidRDefault="00EF65E4" w:rsidP="00A063D2">
      <w:pPr>
        <w:tabs>
          <w:tab w:val="left" w:pos="840"/>
        </w:tabs>
        <w:spacing w:after="0" w:line="240" w:lineRule="auto"/>
        <w:ind w:left="840" w:right="133" w:hanging="360"/>
        <w:rPr>
          <w:rFonts w:eastAsia="Times New Roman" w:cs="Times New Roman"/>
        </w:rPr>
      </w:pPr>
      <w:r>
        <w:rPr>
          <w:rFonts w:eastAsia="Times New Roman" w:cs="Times New Roman"/>
          <w:u w:color="000000"/>
        </w:rPr>
        <w:t>A</w:t>
      </w:r>
      <w:r w:rsidR="009F37C8">
        <w:rPr>
          <w:rFonts w:eastAsia="Times New Roman" w:cs="Times New Roman"/>
          <w:u w:color="000000"/>
        </w:rPr>
        <w:t xml:space="preserve">)   </w:t>
      </w:r>
      <w:r w:rsidR="009F37C8">
        <w:rPr>
          <w:rFonts w:eastAsia="Times New Roman" w:cs="Times New Roman"/>
          <w:u w:val="single" w:color="000000"/>
        </w:rPr>
        <w:t>TRIBAL</w:t>
      </w:r>
      <w:r w:rsidR="009F37C8" w:rsidRPr="00A16991">
        <w:rPr>
          <w:rFonts w:eastAsia="Times New Roman" w:cs="Times New Roman"/>
          <w:u w:val="single" w:color="000000"/>
        </w:rPr>
        <w:t xml:space="preserve"> </w:t>
      </w:r>
      <w:r w:rsidR="009F37C8">
        <w:rPr>
          <w:rFonts w:eastAsia="Times New Roman" w:cs="Times New Roman"/>
          <w:u w:val="single" w:color="000000"/>
        </w:rPr>
        <w:t>APPROVAL</w:t>
      </w:r>
      <w:r w:rsidR="00DD579A" w:rsidRPr="00A16991">
        <w:rPr>
          <w:rFonts w:eastAsia="Times New Roman" w:cs="Times New Roman"/>
          <w:u w:val="single" w:color="000000"/>
        </w:rPr>
        <w:t>:</w:t>
      </w:r>
      <w:r w:rsidR="00DD579A" w:rsidRPr="00A16991">
        <w:rPr>
          <w:rFonts w:eastAsia="Times New Roman" w:cs="Times New Roman"/>
        </w:rPr>
        <w:t xml:space="preserve"> </w:t>
      </w:r>
      <w:r w:rsidR="00DD579A" w:rsidRPr="00A16991">
        <w:rPr>
          <w:rFonts w:eastAsia="Times New Roman" w:cs="Times New Roman"/>
          <w:spacing w:val="1"/>
        </w:rPr>
        <w:t xml:space="preserve"> </w:t>
      </w:r>
      <w:r w:rsidR="008C6206" w:rsidRPr="00A16991">
        <w:rPr>
          <w:rFonts w:eastAsia="Times New Roman" w:cs="Times New Roman"/>
        </w:rPr>
        <w:t xml:space="preserve">The </w:t>
      </w:r>
      <w:r w:rsidR="00D83EC2">
        <w:rPr>
          <w:rFonts w:eastAsia="Times New Roman" w:cs="Times New Roman"/>
        </w:rPr>
        <w:t>MPW</w:t>
      </w:r>
      <w:r w:rsidR="001D2B6C" w:rsidRPr="00A16991">
        <w:rPr>
          <w:rFonts w:eastAsia="Times New Roman" w:cs="Times New Roman"/>
        </w:rPr>
        <w:t xml:space="preserve"> and </w:t>
      </w:r>
      <w:r w:rsidR="009F37C8">
        <w:rPr>
          <w:rFonts w:eastAsia="Times New Roman" w:cs="Times New Roman"/>
        </w:rPr>
        <w:t>TMPT</w:t>
      </w:r>
      <w:r w:rsidR="001D2B6C" w:rsidRPr="00A16991">
        <w:rPr>
          <w:rFonts w:eastAsia="Times New Roman" w:cs="Times New Roman"/>
        </w:rPr>
        <w:t xml:space="preserve"> w</w:t>
      </w:r>
      <w:r w:rsidR="00DD579A" w:rsidRPr="00A16991">
        <w:rPr>
          <w:rFonts w:eastAsia="Times New Roman" w:cs="Times New Roman"/>
        </w:rPr>
        <w:t xml:space="preserve">ill work with </w:t>
      </w:r>
      <w:r w:rsidR="001D2B6C" w:rsidRPr="00A16991">
        <w:rPr>
          <w:rFonts w:eastAsia="Times New Roman" w:cs="Times New Roman"/>
        </w:rPr>
        <w:t xml:space="preserve">each </w:t>
      </w:r>
      <w:r w:rsidR="00DD579A" w:rsidRPr="00A16991">
        <w:rPr>
          <w:rFonts w:eastAsia="Times New Roman" w:cs="Times New Roman"/>
        </w:rPr>
        <w:t>communit</w:t>
      </w:r>
      <w:r w:rsidR="001D2B6C" w:rsidRPr="00A16991">
        <w:rPr>
          <w:rFonts w:eastAsia="Times New Roman" w:cs="Times New Roman"/>
        </w:rPr>
        <w:t xml:space="preserve">y to develop a presentation of </w:t>
      </w:r>
      <w:r w:rsidR="006B0079">
        <w:rPr>
          <w:rFonts w:eastAsia="Times New Roman" w:cs="Times New Roman"/>
        </w:rPr>
        <w:t xml:space="preserve">their respective </w:t>
      </w:r>
      <w:r w:rsidR="001D2B6C" w:rsidRPr="00A16991">
        <w:rPr>
          <w:rFonts w:eastAsia="Times New Roman" w:cs="Times New Roman"/>
        </w:rPr>
        <w:t xml:space="preserve">community-specific plan </w:t>
      </w:r>
      <w:r w:rsidR="00CA07AF">
        <w:rPr>
          <w:rFonts w:eastAsia="Times New Roman" w:cs="Times New Roman"/>
        </w:rPr>
        <w:t xml:space="preserve">in the </w:t>
      </w:r>
      <w:r w:rsidR="006B0079">
        <w:rPr>
          <w:rFonts w:eastAsia="Times New Roman" w:cs="Times New Roman"/>
        </w:rPr>
        <w:t xml:space="preserve">CPDM </w:t>
      </w:r>
      <w:r w:rsidR="004940B6">
        <w:rPr>
          <w:rFonts w:eastAsia="Times New Roman" w:cs="Times New Roman"/>
        </w:rPr>
        <w:t>P</w:t>
      </w:r>
      <w:r w:rsidR="006B0079">
        <w:rPr>
          <w:rFonts w:eastAsia="Times New Roman" w:cs="Times New Roman"/>
        </w:rPr>
        <w:t>lan</w:t>
      </w:r>
      <w:r w:rsidR="00CA07AF">
        <w:rPr>
          <w:rFonts w:eastAsia="Times New Roman" w:cs="Times New Roman"/>
        </w:rPr>
        <w:t xml:space="preserve"> </w:t>
      </w:r>
      <w:r w:rsidR="001D2B6C" w:rsidRPr="00A16991">
        <w:rPr>
          <w:rFonts w:eastAsia="Times New Roman" w:cs="Times New Roman"/>
        </w:rPr>
        <w:t xml:space="preserve">for the </w:t>
      </w:r>
      <w:r w:rsidR="001E78A2" w:rsidRPr="00A16991">
        <w:rPr>
          <w:rFonts w:eastAsia="Times New Roman" w:cs="Times New Roman"/>
        </w:rPr>
        <w:t>Bad River Tribal Council</w:t>
      </w:r>
      <w:r w:rsidR="00DD579A" w:rsidRPr="00A16991">
        <w:rPr>
          <w:rFonts w:eastAsia="Times New Roman" w:cs="Times New Roman"/>
        </w:rPr>
        <w:t>.</w:t>
      </w:r>
      <w:r w:rsidR="00DA7911" w:rsidRPr="00A16991">
        <w:rPr>
          <w:rFonts w:eastAsia="Times New Roman" w:cs="Times New Roman"/>
        </w:rPr>
        <w:t xml:space="preserve">  </w:t>
      </w:r>
      <w:r w:rsidR="00FD0688">
        <w:rPr>
          <w:rFonts w:eastAsia="Times New Roman" w:cs="Times New Roman"/>
        </w:rPr>
        <w:t xml:space="preserve">The </w:t>
      </w:r>
      <w:r w:rsidR="00D83EC2">
        <w:rPr>
          <w:rFonts w:eastAsia="Times New Roman" w:cs="Times New Roman"/>
        </w:rPr>
        <w:t>MPW</w:t>
      </w:r>
      <w:r w:rsidR="00FD0688">
        <w:rPr>
          <w:rFonts w:eastAsia="Times New Roman" w:cs="Times New Roman"/>
        </w:rPr>
        <w:t xml:space="preserve"> will present the </w:t>
      </w:r>
      <w:r w:rsidR="008C57F1">
        <w:rPr>
          <w:rFonts w:eastAsia="Times New Roman" w:cs="Times New Roman"/>
        </w:rPr>
        <w:t xml:space="preserve">CPDM </w:t>
      </w:r>
      <w:r w:rsidR="004940B6">
        <w:rPr>
          <w:rFonts w:eastAsia="Times New Roman" w:cs="Times New Roman"/>
        </w:rPr>
        <w:t>P</w:t>
      </w:r>
      <w:r w:rsidR="006B0079">
        <w:rPr>
          <w:rFonts w:eastAsia="Times New Roman" w:cs="Times New Roman"/>
        </w:rPr>
        <w:t>lan</w:t>
      </w:r>
      <w:r w:rsidR="00DA7911" w:rsidRPr="00A16991">
        <w:rPr>
          <w:rFonts w:eastAsia="Times New Roman" w:cs="Times New Roman"/>
        </w:rPr>
        <w:t xml:space="preserve"> </w:t>
      </w:r>
      <w:r w:rsidR="00FD0688">
        <w:rPr>
          <w:rFonts w:eastAsia="Times New Roman" w:cs="Times New Roman"/>
        </w:rPr>
        <w:t xml:space="preserve">before the Bad River Tribal Council for a resolution to approve the </w:t>
      </w:r>
      <w:r w:rsidR="00CF5166">
        <w:rPr>
          <w:rFonts w:eastAsia="Times New Roman" w:cs="Times New Roman"/>
        </w:rPr>
        <w:t>CPDM Plan</w:t>
      </w:r>
      <w:r w:rsidR="00FD0688">
        <w:rPr>
          <w:rFonts w:eastAsia="Times New Roman" w:cs="Times New Roman"/>
        </w:rPr>
        <w:t>.</w:t>
      </w:r>
      <w:r w:rsidR="006519F2">
        <w:rPr>
          <w:rFonts w:eastAsia="Times New Roman" w:cs="Times New Roman"/>
        </w:rPr>
        <w:t xml:space="preserve">  The </w:t>
      </w:r>
      <w:r w:rsidR="008C57F1">
        <w:rPr>
          <w:rFonts w:eastAsia="Times New Roman" w:cs="Times New Roman"/>
        </w:rPr>
        <w:t xml:space="preserve">CPDM Plan </w:t>
      </w:r>
      <w:r w:rsidR="006519F2">
        <w:rPr>
          <w:rFonts w:eastAsia="Times New Roman" w:cs="Times New Roman"/>
        </w:rPr>
        <w:t>will then be “appro</w:t>
      </w:r>
      <w:r w:rsidR="00EF7C56">
        <w:rPr>
          <w:rFonts w:eastAsia="Times New Roman" w:cs="Times New Roman"/>
        </w:rPr>
        <w:t>vable pending adoption</w:t>
      </w:r>
      <w:r w:rsidR="00380A90">
        <w:rPr>
          <w:rFonts w:eastAsia="Times New Roman" w:cs="Times New Roman"/>
        </w:rPr>
        <w:t>”</w:t>
      </w:r>
      <w:r w:rsidR="00EF7C56">
        <w:rPr>
          <w:rFonts w:eastAsia="Times New Roman" w:cs="Times New Roman"/>
        </w:rPr>
        <w:t xml:space="preserve"> by FEMA</w:t>
      </w:r>
      <w:r w:rsidR="006519F2">
        <w:rPr>
          <w:rFonts w:eastAsia="Times New Roman" w:cs="Times New Roman"/>
        </w:rPr>
        <w:t xml:space="preserve"> and the Bad River Tribal Council. </w:t>
      </w:r>
    </w:p>
    <w:p w:rsidR="00A063D2" w:rsidRDefault="00A063D2" w:rsidP="00A063D2">
      <w:pPr>
        <w:tabs>
          <w:tab w:val="left" w:pos="840"/>
        </w:tabs>
        <w:spacing w:after="0" w:line="240" w:lineRule="auto"/>
        <w:ind w:left="840" w:right="133" w:hanging="360"/>
        <w:rPr>
          <w:rFonts w:eastAsia="Times New Roman" w:cs="Times New Roman"/>
        </w:rPr>
      </w:pPr>
    </w:p>
    <w:p w:rsidR="00C37EE2" w:rsidRDefault="00EF65E4" w:rsidP="00A063D2">
      <w:pPr>
        <w:tabs>
          <w:tab w:val="left" w:pos="840"/>
        </w:tabs>
        <w:spacing w:after="0" w:line="240" w:lineRule="auto"/>
        <w:ind w:left="840" w:right="133" w:hanging="360"/>
        <w:rPr>
          <w:rFonts w:eastAsia="Times New Roman" w:cs="Times New Roman"/>
        </w:rPr>
      </w:pPr>
      <w:r>
        <w:rPr>
          <w:rFonts w:eastAsia="Times New Roman" w:cs="Times New Roman"/>
        </w:rPr>
        <w:t>B</w:t>
      </w:r>
      <w:r w:rsidR="00A063D2">
        <w:rPr>
          <w:rFonts w:eastAsia="Times New Roman" w:cs="Times New Roman"/>
        </w:rPr>
        <w:t xml:space="preserve">)  </w:t>
      </w:r>
      <w:r w:rsidR="00CD23FC" w:rsidRPr="006B0079">
        <w:rPr>
          <w:rFonts w:eastAsia="Times New Roman" w:cs="Times New Roman"/>
          <w:u w:val="single" w:color="000000"/>
        </w:rPr>
        <w:t>P</w:t>
      </w:r>
      <w:r w:rsidR="00DD579A" w:rsidRPr="006B0079">
        <w:rPr>
          <w:rFonts w:eastAsia="Times New Roman" w:cs="Times New Roman"/>
          <w:u w:val="single" w:color="000000"/>
        </w:rPr>
        <w:t>LAN</w:t>
      </w:r>
      <w:r w:rsidR="00DD579A" w:rsidRPr="006B0079">
        <w:rPr>
          <w:rFonts w:eastAsia="Times New Roman" w:cs="Times New Roman"/>
          <w:spacing w:val="1"/>
          <w:u w:val="single" w:color="000000"/>
        </w:rPr>
        <w:t xml:space="preserve"> </w:t>
      </w:r>
      <w:r w:rsidR="00DD579A" w:rsidRPr="006B0079">
        <w:rPr>
          <w:rFonts w:eastAsia="Times New Roman" w:cs="Times New Roman"/>
          <w:u w:val="single" w:color="000000"/>
        </w:rPr>
        <w:t>AP</w:t>
      </w:r>
      <w:r w:rsidR="00DD579A" w:rsidRPr="006B0079">
        <w:rPr>
          <w:rFonts w:eastAsia="Times New Roman" w:cs="Times New Roman"/>
          <w:spacing w:val="1"/>
          <w:u w:val="single" w:color="000000"/>
        </w:rPr>
        <w:t>P</w:t>
      </w:r>
      <w:r w:rsidR="00DD579A" w:rsidRPr="006B0079">
        <w:rPr>
          <w:rFonts w:eastAsia="Times New Roman" w:cs="Times New Roman"/>
          <w:u w:val="single" w:color="000000"/>
        </w:rPr>
        <w:t>ROVAL:</w:t>
      </w:r>
      <w:r w:rsidR="00DD579A" w:rsidRPr="006B0079">
        <w:rPr>
          <w:rFonts w:eastAsia="Times New Roman" w:cs="Times New Roman"/>
        </w:rPr>
        <w:t xml:space="preserve"> </w:t>
      </w:r>
      <w:r w:rsidR="00DD579A" w:rsidRPr="006B0079">
        <w:rPr>
          <w:rFonts w:eastAsia="Times New Roman" w:cs="Times New Roman"/>
          <w:spacing w:val="1"/>
        </w:rPr>
        <w:t xml:space="preserve"> </w:t>
      </w:r>
      <w:r w:rsidR="00DD579A" w:rsidRPr="006B0079">
        <w:rPr>
          <w:rFonts w:eastAsia="Times New Roman" w:cs="Times New Roman"/>
        </w:rPr>
        <w:t xml:space="preserve">The </w:t>
      </w:r>
      <w:r w:rsidR="00773CA7" w:rsidRPr="006B0079">
        <w:rPr>
          <w:rFonts w:eastAsia="Times New Roman" w:cs="Times New Roman"/>
        </w:rPr>
        <w:t xml:space="preserve">Tribal Council-approved </w:t>
      </w:r>
      <w:r w:rsidR="008C57F1" w:rsidRPr="006B0079">
        <w:rPr>
          <w:rFonts w:eastAsia="Times New Roman" w:cs="Times New Roman"/>
        </w:rPr>
        <w:t xml:space="preserve">CPDM </w:t>
      </w:r>
      <w:r w:rsidR="00A063D2">
        <w:rPr>
          <w:rFonts w:eastAsia="Times New Roman" w:cs="Times New Roman"/>
        </w:rPr>
        <w:t>P</w:t>
      </w:r>
      <w:r w:rsidR="006B0079">
        <w:rPr>
          <w:rFonts w:eastAsia="Times New Roman" w:cs="Times New Roman"/>
        </w:rPr>
        <w:t>lan</w:t>
      </w:r>
      <w:r w:rsidR="00DD579A" w:rsidRPr="006B0079">
        <w:rPr>
          <w:rFonts w:eastAsia="Times New Roman" w:cs="Times New Roman"/>
        </w:rPr>
        <w:t xml:space="preserve"> will be </w:t>
      </w:r>
      <w:r w:rsidR="00DD579A" w:rsidRPr="006B0079">
        <w:rPr>
          <w:rFonts w:eastAsia="Times New Roman" w:cs="Times New Roman"/>
          <w:spacing w:val="-1"/>
        </w:rPr>
        <w:t>s</w:t>
      </w:r>
      <w:r w:rsidR="00DD579A" w:rsidRPr="006B0079">
        <w:rPr>
          <w:rFonts w:eastAsia="Times New Roman" w:cs="Times New Roman"/>
        </w:rPr>
        <w:t>ub</w:t>
      </w:r>
      <w:r w:rsidR="00DD579A" w:rsidRPr="006B0079">
        <w:rPr>
          <w:rFonts w:eastAsia="Times New Roman" w:cs="Times New Roman"/>
          <w:spacing w:val="-2"/>
        </w:rPr>
        <w:t>m</w:t>
      </w:r>
      <w:r w:rsidR="00DD579A" w:rsidRPr="006B0079">
        <w:rPr>
          <w:rFonts w:eastAsia="Times New Roman" w:cs="Times New Roman"/>
        </w:rPr>
        <w:t xml:space="preserve">itted to the </w:t>
      </w:r>
      <w:r w:rsidR="009F37C8" w:rsidRPr="006B0079">
        <w:rPr>
          <w:rFonts w:eastAsia="Times New Roman" w:cs="Times New Roman"/>
        </w:rPr>
        <w:t>Wisconsin Division of Emergency Management Agency</w:t>
      </w:r>
      <w:r w:rsidR="00DD579A" w:rsidRPr="006B0079">
        <w:rPr>
          <w:rFonts w:eastAsia="Times New Roman" w:cs="Times New Roman"/>
        </w:rPr>
        <w:t xml:space="preserve"> on or be</w:t>
      </w:r>
      <w:r w:rsidR="00DD579A" w:rsidRPr="006B0079">
        <w:rPr>
          <w:rFonts w:eastAsia="Times New Roman" w:cs="Times New Roman"/>
          <w:spacing w:val="-1"/>
        </w:rPr>
        <w:t>f</w:t>
      </w:r>
      <w:r w:rsidR="00DD579A" w:rsidRPr="006B0079">
        <w:rPr>
          <w:rFonts w:eastAsia="Times New Roman" w:cs="Times New Roman"/>
        </w:rPr>
        <w:t>ore</w:t>
      </w:r>
      <w:r w:rsidR="00DD579A" w:rsidRPr="006B0079">
        <w:rPr>
          <w:rFonts w:eastAsia="Times New Roman" w:cs="Times New Roman"/>
          <w:spacing w:val="-1"/>
        </w:rPr>
        <w:t xml:space="preserve"> </w:t>
      </w:r>
      <w:r w:rsidR="00DD579A" w:rsidRPr="006B0079">
        <w:rPr>
          <w:rFonts w:eastAsia="Times New Roman" w:cs="Times New Roman"/>
        </w:rPr>
        <w:t>the t</w:t>
      </w:r>
      <w:r w:rsidR="00DD579A" w:rsidRPr="006B0079">
        <w:rPr>
          <w:rFonts w:eastAsia="Times New Roman" w:cs="Times New Roman"/>
          <w:spacing w:val="-1"/>
        </w:rPr>
        <w:t>e</w:t>
      </w:r>
      <w:r w:rsidR="00DD579A" w:rsidRPr="006B0079">
        <w:rPr>
          <w:rFonts w:eastAsia="Times New Roman" w:cs="Times New Roman"/>
        </w:rPr>
        <w:t>r</w:t>
      </w:r>
      <w:r w:rsidR="00DD579A" w:rsidRPr="006B0079">
        <w:rPr>
          <w:rFonts w:eastAsia="Times New Roman" w:cs="Times New Roman"/>
          <w:spacing w:val="-2"/>
        </w:rPr>
        <w:t>m</w:t>
      </w:r>
      <w:r w:rsidR="00DD579A" w:rsidRPr="006B0079">
        <w:rPr>
          <w:rFonts w:eastAsia="Times New Roman" w:cs="Times New Roman"/>
        </w:rPr>
        <w:t xml:space="preserve">ination date </w:t>
      </w:r>
      <w:r w:rsidR="00DD579A" w:rsidRPr="006B0079">
        <w:rPr>
          <w:rFonts w:eastAsia="Times New Roman" w:cs="Times New Roman"/>
          <w:spacing w:val="-1"/>
        </w:rPr>
        <w:t>f</w:t>
      </w:r>
      <w:r w:rsidR="00DD579A" w:rsidRPr="006B0079">
        <w:rPr>
          <w:rFonts w:eastAsia="Times New Roman" w:cs="Times New Roman"/>
        </w:rPr>
        <w:t>or initial revi</w:t>
      </w:r>
      <w:r w:rsidR="00DD579A" w:rsidRPr="006B0079">
        <w:rPr>
          <w:rFonts w:eastAsia="Times New Roman" w:cs="Times New Roman"/>
          <w:spacing w:val="-1"/>
        </w:rPr>
        <w:t>e</w:t>
      </w:r>
      <w:r w:rsidR="00DD579A" w:rsidRPr="006B0079">
        <w:rPr>
          <w:rFonts w:eastAsia="Times New Roman" w:cs="Times New Roman"/>
        </w:rPr>
        <w:t>w</w:t>
      </w:r>
      <w:r w:rsidR="00DD579A" w:rsidRPr="006B0079">
        <w:rPr>
          <w:rFonts w:eastAsia="Times New Roman" w:cs="Times New Roman"/>
          <w:spacing w:val="-2"/>
        </w:rPr>
        <w:t xml:space="preserve"> </w:t>
      </w:r>
      <w:r w:rsidR="00DD579A" w:rsidRPr="006B0079">
        <w:rPr>
          <w:rFonts w:eastAsia="Times New Roman" w:cs="Times New Roman"/>
        </w:rPr>
        <w:t>and forw</w:t>
      </w:r>
      <w:r w:rsidR="00DD579A" w:rsidRPr="006B0079">
        <w:rPr>
          <w:rFonts w:eastAsia="Times New Roman" w:cs="Times New Roman"/>
          <w:spacing w:val="1"/>
        </w:rPr>
        <w:t>a</w:t>
      </w:r>
      <w:r w:rsidR="00DD579A" w:rsidRPr="006B0079">
        <w:rPr>
          <w:rFonts w:eastAsia="Times New Roman" w:cs="Times New Roman"/>
        </w:rPr>
        <w:t>rd</w:t>
      </w:r>
      <w:r w:rsidR="00773CA7" w:rsidRPr="006B0079">
        <w:rPr>
          <w:rFonts w:eastAsia="Times New Roman" w:cs="Times New Roman"/>
        </w:rPr>
        <w:t>ed</w:t>
      </w:r>
      <w:r w:rsidR="00DD579A" w:rsidRPr="006B0079">
        <w:rPr>
          <w:rFonts w:eastAsia="Times New Roman" w:cs="Times New Roman"/>
        </w:rPr>
        <w:t xml:space="preserve"> to F</w:t>
      </w:r>
      <w:r w:rsidR="00DD579A" w:rsidRPr="006B0079">
        <w:rPr>
          <w:rFonts w:eastAsia="Times New Roman" w:cs="Times New Roman"/>
          <w:spacing w:val="-1"/>
        </w:rPr>
        <w:t>E</w:t>
      </w:r>
      <w:r w:rsidR="00DD579A" w:rsidRPr="006B0079">
        <w:rPr>
          <w:rFonts w:eastAsia="Times New Roman" w:cs="Times New Roman"/>
        </w:rPr>
        <w:t>MA/Region for final review and approval.</w:t>
      </w:r>
      <w:r w:rsidR="00DA7911" w:rsidRPr="006B0079">
        <w:rPr>
          <w:rFonts w:eastAsia="Times New Roman" w:cs="Times New Roman"/>
        </w:rPr>
        <w:t xml:space="preserve">  </w:t>
      </w:r>
    </w:p>
    <w:p w:rsidR="00A063D2" w:rsidRDefault="00A063D2" w:rsidP="00A063D2">
      <w:pPr>
        <w:tabs>
          <w:tab w:val="left" w:pos="840"/>
        </w:tabs>
        <w:spacing w:after="0" w:line="240" w:lineRule="auto"/>
        <w:ind w:left="840" w:right="133" w:hanging="360"/>
        <w:rPr>
          <w:rFonts w:eastAsia="Times New Roman" w:cs="Times New Roman"/>
        </w:rPr>
      </w:pPr>
    </w:p>
    <w:p w:rsidR="00A063D2" w:rsidRPr="00A063D2" w:rsidRDefault="00EF65E4" w:rsidP="00A063D2">
      <w:pPr>
        <w:tabs>
          <w:tab w:val="left" w:pos="840"/>
        </w:tabs>
        <w:spacing w:after="0" w:line="240" w:lineRule="auto"/>
        <w:ind w:left="840" w:right="133" w:hanging="360"/>
        <w:rPr>
          <w:rFonts w:eastAsia="Times New Roman" w:cs="Times New Roman"/>
        </w:rPr>
      </w:pPr>
      <w:r>
        <w:rPr>
          <w:rFonts w:eastAsia="Times New Roman" w:cs="Times New Roman"/>
        </w:rPr>
        <w:t>C</w:t>
      </w:r>
      <w:r w:rsidR="00A063D2">
        <w:rPr>
          <w:rFonts w:eastAsia="Times New Roman" w:cs="Times New Roman"/>
        </w:rPr>
        <w:t xml:space="preserve">)   </w:t>
      </w:r>
      <w:r w:rsidR="00A063D2" w:rsidRPr="00A063D2">
        <w:rPr>
          <w:rFonts w:eastAsia="Times New Roman" w:cs="Times New Roman"/>
          <w:u w:val="single"/>
        </w:rPr>
        <w:t>TRIBAL ADOPTION</w:t>
      </w:r>
      <w:r w:rsidR="00A063D2">
        <w:rPr>
          <w:rFonts w:eastAsia="Times New Roman" w:cs="Times New Roman"/>
        </w:rPr>
        <w:t>:  The FEMA-approved CPDM Plan will be presented to the Tribal Council for final adoption.</w:t>
      </w:r>
      <w:r w:rsidR="00380A90">
        <w:rPr>
          <w:rFonts w:eastAsia="Times New Roman" w:cs="Times New Roman"/>
        </w:rPr>
        <w:t xml:space="preserve">  </w:t>
      </w:r>
      <w:r w:rsidR="00380A90">
        <w:rPr>
          <w:rFonts w:eastAsia="Times New Roman" w:cs="Times New Roman"/>
        </w:rPr>
        <w:lastRenderedPageBreak/>
        <w:t>The adoption will then be submitted to FEMA for their final approval.</w:t>
      </w:r>
    </w:p>
    <w:p w:rsidR="006B0079" w:rsidRPr="006B0079" w:rsidRDefault="006B0079" w:rsidP="006B0079">
      <w:pPr>
        <w:pStyle w:val="ListParagraph"/>
        <w:tabs>
          <w:tab w:val="left" w:pos="840"/>
        </w:tabs>
        <w:spacing w:after="0" w:line="240" w:lineRule="auto"/>
        <w:ind w:left="840" w:right="46"/>
        <w:rPr>
          <w:rFonts w:eastAsia="Times New Roman" w:cs="Times New Roman"/>
        </w:rPr>
      </w:pPr>
    </w:p>
    <w:p w:rsidR="00CD07EE" w:rsidRPr="00CD07EE" w:rsidRDefault="000E6539" w:rsidP="00CD07EE">
      <w:pPr>
        <w:tabs>
          <w:tab w:val="left" w:pos="9540"/>
        </w:tabs>
        <w:spacing w:after="0" w:line="240" w:lineRule="auto"/>
        <w:ind w:left="101" w:right="288"/>
      </w:pPr>
      <w:proofErr w:type="gramStart"/>
      <w:r w:rsidRPr="00D31312">
        <w:rPr>
          <w:b/>
          <w:spacing w:val="-1"/>
        </w:rPr>
        <w:t xml:space="preserve">Table </w:t>
      </w:r>
      <w:r w:rsidR="009F37C8">
        <w:rPr>
          <w:b/>
          <w:spacing w:val="-1"/>
        </w:rPr>
        <w:t>2</w:t>
      </w:r>
      <w:r w:rsidRPr="00D31312">
        <w:rPr>
          <w:b/>
          <w:spacing w:val="-1"/>
        </w:rPr>
        <w:t>.</w:t>
      </w:r>
      <w:proofErr w:type="gramEnd"/>
      <w:r w:rsidRPr="00D31312">
        <w:rPr>
          <w:b/>
          <w:spacing w:val="49"/>
        </w:rPr>
        <w:t xml:space="preserve"> </w:t>
      </w:r>
      <w:proofErr w:type="gramStart"/>
      <w:r w:rsidRPr="00D31312">
        <w:rPr>
          <w:spacing w:val="-1"/>
        </w:rPr>
        <w:t>Description of each of the six phases for completing the FEMA Pre-Disaster Mitigation Grant.</w:t>
      </w:r>
      <w:proofErr w:type="gramEnd"/>
      <w:r w:rsidRPr="00D31312">
        <w:rPr>
          <w:spacing w:val="-1"/>
        </w:rPr>
        <w:t xml:space="preserve">  For each phase, associated goals, objectives, outcomes, staff responsible, and timelines are listed.  </w:t>
      </w:r>
      <w:proofErr w:type="gramStart"/>
      <w:r w:rsidRPr="00D31312">
        <w:t>Staff responsible for implementing tasks include</w:t>
      </w:r>
      <w:proofErr w:type="gramEnd"/>
      <w:r w:rsidRPr="00D31312">
        <w:t xml:space="preserve"> the </w:t>
      </w:r>
      <w:r w:rsidR="00D83EC2">
        <w:t>Mitigation Planner and Writer</w:t>
      </w:r>
      <w:r w:rsidRPr="00D31312">
        <w:t xml:space="preserve"> (</w:t>
      </w:r>
      <w:r w:rsidR="00D83EC2">
        <w:t>MPW</w:t>
      </w:r>
      <w:r w:rsidRPr="00D31312">
        <w:t xml:space="preserve">), </w:t>
      </w:r>
      <w:r w:rsidR="009F37C8">
        <w:t>Tribal</w:t>
      </w:r>
      <w:r w:rsidR="009F37C8" w:rsidRPr="00D31312">
        <w:t xml:space="preserve"> </w:t>
      </w:r>
      <w:r w:rsidRPr="00D31312">
        <w:t>Mitigation Planning Team (</w:t>
      </w:r>
      <w:r w:rsidR="009F37C8">
        <w:t>TMPT</w:t>
      </w:r>
      <w:r w:rsidRPr="00D31312">
        <w:t>), and the Geographic Information Systems Manager (</w:t>
      </w:r>
      <w:r w:rsidR="00417B03">
        <w:t>GIS Specialist</w:t>
      </w:r>
      <w:r w:rsidRPr="00D31312">
        <w:t xml:space="preserve">).  </w:t>
      </w:r>
    </w:p>
    <w:tbl>
      <w:tblPr>
        <w:tblW w:w="10264" w:type="dxa"/>
        <w:tblInd w:w="182" w:type="dxa"/>
        <w:tblLayout w:type="fixed"/>
        <w:tblCellMar>
          <w:left w:w="0" w:type="dxa"/>
          <w:right w:w="0" w:type="dxa"/>
        </w:tblCellMar>
        <w:tblLook w:val="01E0"/>
      </w:tblPr>
      <w:tblGrid>
        <w:gridCol w:w="1318"/>
        <w:gridCol w:w="1531"/>
        <w:gridCol w:w="4673"/>
        <w:gridCol w:w="1422"/>
        <w:gridCol w:w="1320"/>
      </w:tblGrid>
      <w:tr w:rsidR="000E6539" w:rsidRPr="00D31312" w:rsidTr="007D2A29">
        <w:trPr>
          <w:trHeight w:val="761"/>
        </w:trPr>
        <w:tc>
          <w:tcPr>
            <w:tcW w:w="1318"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0E6539" w:rsidRPr="00D31312" w:rsidRDefault="000E6539" w:rsidP="000E6539">
            <w:pPr>
              <w:pStyle w:val="TableParagraph"/>
              <w:ind w:left="104"/>
              <w:jc w:val="center"/>
              <w:rPr>
                <w:b/>
                <w:spacing w:val="-1"/>
                <w:sz w:val="20"/>
                <w:szCs w:val="20"/>
              </w:rPr>
            </w:pPr>
            <w:r w:rsidRPr="00D31312">
              <w:rPr>
                <w:b/>
                <w:spacing w:val="-1"/>
                <w:sz w:val="20"/>
                <w:szCs w:val="20"/>
              </w:rPr>
              <w:t>Mitigation Plan Phase</w:t>
            </w:r>
          </w:p>
        </w:tc>
        <w:tc>
          <w:tcPr>
            <w:tcW w:w="1531"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0E6539" w:rsidRPr="00D31312" w:rsidRDefault="000E6539" w:rsidP="000E6539">
            <w:pPr>
              <w:pStyle w:val="TableParagraph"/>
              <w:ind w:left="104"/>
              <w:jc w:val="center"/>
              <w:rPr>
                <w:b/>
                <w:spacing w:val="-1"/>
                <w:sz w:val="20"/>
              </w:rPr>
            </w:pPr>
            <w:r w:rsidRPr="00D31312">
              <w:rPr>
                <w:b/>
                <w:spacing w:val="-1"/>
                <w:sz w:val="20"/>
              </w:rPr>
              <w:t>Goal</w:t>
            </w:r>
          </w:p>
        </w:tc>
        <w:tc>
          <w:tcPr>
            <w:tcW w:w="4673"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0E6539" w:rsidRPr="00D31312" w:rsidRDefault="000E6539" w:rsidP="000E6539">
            <w:pPr>
              <w:pStyle w:val="TableParagraph"/>
              <w:jc w:val="center"/>
              <w:rPr>
                <w:b/>
                <w:spacing w:val="-1"/>
                <w:sz w:val="20"/>
                <w:szCs w:val="20"/>
              </w:rPr>
            </w:pPr>
            <w:r w:rsidRPr="00D31312">
              <w:rPr>
                <w:b/>
                <w:spacing w:val="-1"/>
                <w:sz w:val="20"/>
                <w:szCs w:val="20"/>
              </w:rPr>
              <w:t>Objectives</w:t>
            </w:r>
          </w:p>
        </w:tc>
        <w:tc>
          <w:tcPr>
            <w:tcW w:w="142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0E6539" w:rsidRPr="00D31312" w:rsidRDefault="000E6539" w:rsidP="000E6539">
            <w:pPr>
              <w:pStyle w:val="TableParagraph"/>
              <w:ind w:left="104"/>
              <w:jc w:val="center"/>
              <w:rPr>
                <w:b/>
                <w:spacing w:val="-1"/>
                <w:sz w:val="20"/>
              </w:rPr>
            </w:pPr>
            <w:r w:rsidRPr="00D31312">
              <w:rPr>
                <w:b/>
                <w:spacing w:val="-1"/>
                <w:sz w:val="20"/>
              </w:rPr>
              <w:t>Position Responsible</w:t>
            </w:r>
          </w:p>
        </w:tc>
        <w:tc>
          <w:tcPr>
            <w:tcW w:w="1320"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D2A29" w:rsidRDefault="000E6539" w:rsidP="007D2A29">
            <w:pPr>
              <w:pStyle w:val="TableParagraph"/>
              <w:ind w:left="102"/>
              <w:jc w:val="center"/>
              <w:rPr>
                <w:b/>
                <w:spacing w:val="-1"/>
                <w:sz w:val="20"/>
              </w:rPr>
            </w:pPr>
            <w:r w:rsidRPr="00D31312">
              <w:rPr>
                <w:b/>
                <w:spacing w:val="-1"/>
                <w:sz w:val="20"/>
              </w:rPr>
              <w:t>Timeline</w:t>
            </w:r>
          </w:p>
          <w:p w:rsidR="000E6539" w:rsidRPr="00D31312" w:rsidRDefault="000E6539" w:rsidP="00636A8E">
            <w:pPr>
              <w:pStyle w:val="TableParagraph"/>
              <w:ind w:left="102"/>
              <w:jc w:val="center"/>
              <w:rPr>
                <w:rFonts w:eastAsia="Calibri" w:cs="Calibri"/>
                <w:sz w:val="20"/>
                <w:szCs w:val="20"/>
              </w:rPr>
            </w:pPr>
            <w:r w:rsidRPr="00D31312">
              <w:rPr>
                <w:b/>
                <w:spacing w:val="-1"/>
                <w:sz w:val="20"/>
              </w:rPr>
              <w:t>(</w:t>
            </w:r>
            <w:r w:rsidR="00636A8E">
              <w:rPr>
                <w:b/>
                <w:spacing w:val="-1"/>
                <w:sz w:val="20"/>
              </w:rPr>
              <w:t>104</w:t>
            </w:r>
            <w:r w:rsidRPr="00D31312">
              <w:rPr>
                <w:b/>
                <w:spacing w:val="-1"/>
                <w:sz w:val="20"/>
              </w:rPr>
              <w:t xml:space="preserve"> weeks)</w:t>
            </w:r>
          </w:p>
        </w:tc>
      </w:tr>
      <w:tr w:rsidR="000E6539" w:rsidRPr="00D31312" w:rsidTr="007D2A29">
        <w:trPr>
          <w:trHeight w:val="581"/>
        </w:trPr>
        <w:tc>
          <w:tcPr>
            <w:tcW w:w="1318" w:type="dxa"/>
            <w:vMerge w:val="restart"/>
            <w:tcBorders>
              <w:top w:val="single" w:sz="5" w:space="0" w:color="000000"/>
              <w:left w:val="single" w:sz="5" w:space="0" w:color="000000"/>
              <w:right w:val="single" w:sz="5" w:space="0" w:color="000000"/>
            </w:tcBorders>
            <w:textDirection w:val="btLr"/>
            <w:vAlign w:val="center"/>
          </w:tcPr>
          <w:p w:rsidR="000E6539" w:rsidRPr="00D31312" w:rsidRDefault="000E6539" w:rsidP="000E6539">
            <w:pPr>
              <w:pStyle w:val="TableParagraph"/>
              <w:tabs>
                <w:tab w:val="left" w:pos="1342"/>
              </w:tabs>
              <w:ind w:left="113" w:right="113"/>
              <w:jc w:val="center"/>
              <w:rPr>
                <w:rFonts w:eastAsia="Calibri" w:cs="Calibri"/>
                <w:sz w:val="20"/>
                <w:szCs w:val="20"/>
              </w:rPr>
            </w:pPr>
            <w:r w:rsidRPr="00D31312">
              <w:rPr>
                <w:rFonts w:eastAsia="Calibri" w:cs="Calibri"/>
                <w:sz w:val="20"/>
                <w:szCs w:val="20"/>
              </w:rPr>
              <w:t>1. Planning Process</w:t>
            </w:r>
          </w:p>
          <w:p w:rsidR="000E6539" w:rsidRPr="00D31312" w:rsidRDefault="000E6539" w:rsidP="000E6539">
            <w:pPr>
              <w:pStyle w:val="TableParagraph"/>
              <w:tabs>
                <w:tab w:val="left" w:pos="1342"/>
              </w:tabs>
              <w:ind w:left="113" w:right="113"/>
              <w:jc w:val="center"/>
              <w:rPr>
                <w:rFonts w:eastAsia="Calibri" w:cs="Calibri"/>
                <w:sz w:val="20"/>
                <w:szCs w:val="20"/>
              </w:rPr>
            </w:pPr>
            <w:r w:rsidRPr="00D31312">
              <w:rPr>
                <w:rFonts w:eastAsia="Calibri" w:cs="Calibri"/>
                <w:sz w:val="20"/>
                <w:szCs w:val="20"/>
              </w:rPr>
              <w:t>(</w:t>
            </w:r>
            <w:r w:rsidRPr="00D31312">
              <w:rPr>
                <w:rFonts w:eastAsia="Calibri" w:cs="Calibri"/>
                <w:b/>
                <w:sz w:val="20"/>
                <w:szCs w:val="20"/>
              </w:rPr>
              <w:t>Major Goal</w:t>
            </w:r>
            <w:r w:rsidRPr="00D31312">
              <w:rPr>
                <w:rFonts w:eastAsia="Calibri" w:cs="Calibri"/>
                <w:sz w:val="20"/>
                <w:szCs w:val="20"/>
              </w:rPr>
              <w:t xml:space="preserve">: </w:t>
            </w:r>
            <w:r w:rsidRPr="00D31312">
              <w:rPr>
                <w:rFonts w:eastAsia="Times New Roman" w:cs="Times New Roman"/>
                <w:spacing w:val="-1"/>
                <w:sz w:val="20"/>
                <w:szCs w:val="20"/>
              </w:rPr>
              <w:t>d</w:t>
            </w:r>
            <w:r w:rsidRPr="00D31312">
              <w:rPr>
                <w:rFonts w:eastAsia="Times New Roman" w:cs="Times New Roman"/>
                <w:sz w:val="20"/>
                <w:szCs w:val="20"/>
              </w:rPr>
              <w:t>ocu</w:t>
            </w:r>
            <w:r w:rsidRPr="00D31312">
              <w:rPr>
                <w:rFonts w:eastAsia="Times New Roman" w:cs="Times New Roman"/>
                <w:spacing w:val="-2"/>
                <w:sz w:val="20"/>
                <w:szCs w:val="20"/>
              </w:rPr>
              <w:t>m</w:t>
            </w:r>
            <w:r w:rsidRPr="00D31312">
              <w:rPr>
                <w:rFonts w:eastAsia="Times New Roman" w:cs="Times New Roman"/>
                <w:sz w:val="20"/>
                <w:szCs w:val="20"/>
              </w:rPr>
              <w:t xml:space="preserve">ent the hazard </w:t>
            </w:r>
            <w:r w:rsidRPr="00D31312">
              <w:rPr>
                <w:rFonts w:eastAsia="Times New Roman" w:cs="Times New Roman"/>
                <w:spacing w:val="-2"/>
                <w:sz w:val="20"/>
                <w:szCs w:val="20"/>
              </w:rPr>
              <w:t>m</w:t>
            </w:r>
            <w:r w:rsidRPr="00D31312">
              <w:rPr>
                <w:rFonts w:eastAsia="Times New Roman" w:cs="Times New Roman"/>
                <w:sz w:val="20"/>
                <w:szCs w:val="20"/>
              </w:rPr>
              <w:t xml:space="preserve">itigation </w:t>
            </w:r>
            <w:r w:rsidRPr="00D31312">
              <w:rPr>
                <w:rFonts w:eastAsia="Times New Roman" w:cs="Times New Roman"/>
                <w:spacing w:val="-1"/>
                <w:sz w:val="20"/>
                <w:szCs w:val="20"/>
              </w:rPr>
              <w:t>p</w:t>
            </w:r>
            <w:r w:rsidRPr="00D31312">
              <w:rPr>
                <w:rFonts w:eastAsia="Times New Roman" w:cs="Times New Roman"/>
                <w:spacing w:val="1"/>
                <w:sz w:val="20"/>
                <w:szCs w:val="20"/>
              </w:rPr>
              <w:t>l</w:t>
            </w:r>
            <w:r w:rsidRPr="00D31312">
              <w:rPr>
                <w:rFonts w:eastAsia="Times New Roman" w:cs="Times New Roman"/>
                <w:sz w:val="20"/>
                <w:szCs w:val="20"/>
              </w:rPr>
              <w:t>an</w:t>
            </w:r>
            <w:r w:rsidRPr="00D31312">
              <w:rPr>
                <w:rFonts w:eastAsia="Times New Roman" w:cs="Times New Roman"/>
                <w:spacing w:val="-1"/>
                <w:sz w:val="20"/>
                <w:szCs w:val="20"/>
              </w:rPr>
              <w:t>n</w:t>
            </w:r>
            <w:r w:rsidRPr="00D31312">
              <w:rPr>
                <w:rFonts w:eastAsia="Times New Roman" w:cs="Times New Roman"/>
                <w:spacing w:val="1"/>
                <w:sz w:val="20"/>
                <w:szCs w:val="20"/>
              </w:rPr>
              <w:t>i</w:t>
            </w:r>
            <w:r w:rsidRPr="00D31312">
              <w:rPr>
                <w:rFonts w:eastAsia="Times New Roman" w:cs="Times New Roman"/>
                <w:sz w:val="20"/>
                <w:szCs w:val="20"/>
              </w:rPr>
              <w:t>ng proce</w:t>
            </w:r>
            <w:r w:rsidRPr="00D31312">
              <w:rPr>
                <w:rFonts w:eastAsia="Times New Roman" w:cs="Times New Roman"/>
                <w:spacing w:val="-1"/>
                <w:sz w:val="20"/>
                <w:szCs w:val="20"/>
              </w:rPr>
              <w:t>s</w:t>
            </w:r>
            <w:r w:rsidRPr="00D31312">
              <w:rPr>
                <w:rFonts w:eastAsia="Times New Roman" w:cs="Times New Roman"/>
                <w:sz w:val="20"/>
                <w:szCs w:val="20"/>
              </w:rPr>
              <w:t>s</w:t>
            </w:r>
          </w:p>
        </w:tc>
        <w:tc>
          <w:tcPr>
            <w:tcW w:w="1531" w:type="dxa"/>
            <w:tcBorders>
              <w:top w:val="single" w:sz="5" w:space="0" w:color="000000"/>
              <w:left w:val="single" w:sz="5" w:space="0" w:color="000000"/>
              <w:bottom w:val="single" w:sz="5" w:space="0" w:color="000000"/>
              <w:right w:val="single" w:sz="5" w:space="0" w:color="000000"/>
            </w:tcBorders>
            <w:shd w:val="clear" w:color="auto" w:fill="auto"/>
            <w:vAlign w:val="center"/>
          </w:tcPr>
          <w:p w:rsidR="000E6539" w:rsidRPr="00D31312" w:rsidRDefault="000E6539" w:rsidP="000E6539">
            <w:pPr>
              <w:pStyle w:val="TableParagraph"/>
              <w:tabs>
                <w:tab w:val="left" w:pos="1342"/>
              </w:tabs>
              <w:rPr>
                <w:rFonts w:eastAsia="Calibri" w:cs="Calibri"/>
                <w:sz w:val="20"/>
                <w:szCs w:val="20"/>
              </w:rPr>
            </w:pPr>
            <w:r w:rsidRPr="00D31312">
              <w:rPr>
                <w:rFonts w:eastAsia="Calibri" w:cs="Calibri"/>
                <w:sz w:val="20"/>
                <w:szCs w:val="20"/>
              </w:rPr>
              <w:t xml:space="preserve">Appoint individuals to the </w:t>
            </w:r>
            <w:r w:rsidR="009F37C8">
              <w:rPr>
                <w:rFonts w:eastAsia="Calibri" w:cs="Calibri"/>
                <w:sz w:val="20"/>
                <w:szCs w:val="20"/>
              </w:rPr>
              <w:t>TMPT</w:t>
            </w:r>
            <w:r w:rsidR="00636A8E">
              <w:rPr>
                <w:rFonts w:eastAsia="Calibri" w:cs="Calibri"/>
                <w:sz w:val="20"/>
                <w:szCs w:val="20"/>
              </w:rPr>
              <w:t xml:space="preserve"> &amp; hire staff</w:t>
            </w:r>
          </w:p>
        </w:tc>
        <w:tc>
          <w:tcPr>
            <w:tcW w:w="4673" w:type="dxa"/>
            <w:tcBorders>
              <w:top w:val="single" w:sz="5" w:space="0" w:color="000000"/>
              <w:left w:val="single" w:sz="5" w:space="0" w:color="000000"/>
              <w:bottom w:val="single" w:sz="5" w:space="0" w:color="000000"/>
              <w:right w:val="single" w:sz="5" w:space="0" w:color="000000"/>
            </w:tcBorders>
            <w:shd w:val="clear" w:color="auto" w:fill="auto"/>
            <w:vAlign w:val="center"/>
          </w:tcPr>
          <w:p w:rsidR="00636A8E" w:rsidRPr="00636A8E" w:rsidRDefault="000E6539" w:rsidP="000E6539">
            <w:pPr>
              <w:pStyle w:val="TableParagraph"/>
              <w:numPr>
                <w:ilvl w:val="0"/>
                <w:numId w:val="3"/>
              </w:numPr>
              <w:ind w:right="140"/>
              <w:rPr>
                <w:rFonts w:eastAsia="Calibri" w:cs="Calibri"/>
                <w:sz w:val="20"/>
                <w:szCs w:val="20"/>
              </w:rPr>
            </w:pPr>
            <w:r w:rsidRPr="00D31312">
              <w:rPr>
                <w:rFonts w:eastAsia="Times New Roman" w:cs="Times New Roman"/>
                <w:sz w:val="20"/>
                <w:szCs w:val="20"/>
                <w:lang w:eastAsia="ar-SA"/>
              </w:rPr>
              <w:t xml:space="preserve">The Tribe recruits and appoints a </w:t>
            </w:r>
            <w:r w:rsidR="009F37C8">
              <w:rPr>
                <w:rFonts w:eastAsia="Times New Roman" w:cs="Times New Roman"/>
                <w:sz w:val="20"/>
                <w:szCs w:val="20"/>
                <w:lang w:eastAsia="ar-SA"/>
              </w:rPr>
              <w:t>TMPT</w:t>
            </w:r>
            <w:r w:rsidRPr="00D31312">
              <w:rPr>
                <w:rFonts w:eastAsia="Times New Roman" w:cs="Times New Roman"/>
                <w:sz w:val="20"/>
                <w:szCs w:val="20"/>
                <w:lang w:eastAsia="ar-SA"/>
              </w:rPr>
              <w:t xml:space="preserve">.  Members of the </w:t>
            </w:r>
            <w:r w:rsidR="009F37C8">
              <w:rPr>
                <w:rFonts w:eastAsia="Times New Roman" w:cs="Times New Roman"/>
                <w:sz w:val="20"/>
                <w:szCs w:val="20"/>
                <w:lang w:eastAsia="ar-SA"/>
              </w:rPr>
              <w:t>TMPT</w:t>
            </w:r>
            <w:r w:rsidRPr="00D31312">
              <w:rPr>
                <w:rFonts w:eastAsia="Times New Roman" w:cs="Times New Roman"/>
                <w:sz w:val="20"/>
                <w:szCs w:val="20"/>
                <w:lang w:eastAsia="ar-SA"/>
              </w:rPr>
              <w:t xml:space="preserve"> will represent a </w:t>
            </w:r>
            <w:r w:rsidRPr="00D31312">
              <w:rPr>
                <w:rFonts w:eastAsia="Times New Roman" w:cs="Times New Roman"/>
                <w:sz w:val="20"/>
                <w:szCs w:val="20"/>
              </w:rPr>
              <w:t>cross-section of The Tribe from each of the five com</w:t>
            </w:r>
            <w:r w:rsidRPr="00D31312">
              <w:rPr>
                <w:rFonts w:eastAsia="Times New Roman" w:cs="Times New Roman"/>
                <w:spacing w:val="-1"/>
                <w:sz w:val="20"/>
                <w:szCs w:val="20"/>
              </w:rPr>
              <w:t>m</w:t>
            </w:r>
            <w:r w:rsidRPr="00D31312">
              <w:rPr>
                <w:rFonts w:eastAsia="Times New Roman" w:cs="Times New Roman"/>
                <w:sz w:val="20"/>
                <w:szCs w:val="20"/>
              </w:rPr>
              <w:t xml:space="preserve">unities (Old </w:t>
            </w:r>
            <w:proofErr w:type="spellStart"/>
            <w:r w:rsidRPr="00D31312">
              <w:rPr>
                <w:rFonts w:eastAsia="Times New Roman" w:cs="Times New Roman"/>
                <w:sz w:val="20"/>
                <w:szCs w:val="20"/>
              </w:rPr>
              <w:t>Odanah</w:t>
            </w:r>
            <w:proofErr w:type="spellEnd"/>
            <w:r w:rsidRPr="00D31312">
              <w:rPr>
                <w:rFonts w:eastAsia="Times New Roman" w:cs="Times New Roman"/>
                <w:sz w:val="20"/>
                <w:szCs w:val="20"/>
              </w:rPr>
              <w:t>/</w:t>
            </w:r>
            <w:proofErr w:type="spellStart"/>
            <w:r w:rsidRPr="00D31312">
              <w:rPr>
                <w:rFonts w:eastAsia="Times New Roman" w:cs="Times New Roman"/>
                <w:sz w:val="20"/>
                <w:szCs w:val="20"/>
              </w:rPr>
              <w:t>Diaperville</w:t>
            </w:r>
            <w:proofErr w:type="spellEnd"/>
            <w:r w:rsidRPr="00D31312">
              <w:rPr>
                <w:rFonts w:eastAsia="Times New Roman" w:cs="Times New Roman"/>
                <w:sz w:val="20"/>
                <w:szCs w:val="20"/>
              </w:rPr>
              <w:t xml:space="preserve">, New </w:t>
            </w:r>
            <w:proofErr w:type="spellStart"/>
            <w:r w:rsidRPr="00D31312">
              <w:rPr>
                <w:rFonts w:eastAsia="Times New Roman" w:cs="Times New Roman"/>
                <w:sz w:val="20"/>
                <w:szCs w:val="20"/>
              </w:rPr>
              <w:t>Odanah</w:t>
            </w:r>
            <w:proofErr w:type="spellEnd"/>
            <w:r w:rsidRPr="00D31312">
              <w:rPr>
                <w:rFonts w:eastAsia="Times New Roman" w:cs="Times New Roman"/>
                <w:sz w:val="20"/>
                <w:szCs w:val="20"/>
              </w:rPr>
              <w:t xml:space="preserve">, Aspen Acres/Franks Field, and Birch Hill, the rest of the Bad River Reservation) as tribal members, tribal council officials, tribal staff, community leaders, </w:t>
            </w:r>
            <w:r w:rsidR="00636A8E">
              <w:rPr>
                <w:rFonts w:eastAsia="Times New Roman" w:cs="Times New Roman"/>
                <w:sz w:val="20"/>
                <w:szCs w:val="20"/>
              </w:rPr>
              <w:t xml:space="preserve">technical experts, </w:t>
            </w:r>
            <w:r w:rsidRPr="00D31312">
              <w:rPr>
                <w:rFonts w:eastAsia="Times New Roman" w:cs="Times New Roman"/>
                <w:sz w:val="20"/>
                <w:szCs w:val="20"/>
              </w:rPr>
              <w:t>and business o</w:t>
            </w:r>
            <w:r w:rsidRPr="00D31312">
              <w:rPr>
                <w:rFonts w:eastAsia="Times New Roman" w:cs="Times New Roman"/>
                <w:spacing w:val="-2"/>
                <w:sz w:val="20"/>
                <w:szCs w:val="20"/>
              </w:rPr>
              <w:t>w</w:t>
            </w:r>
            <w:r w:rsidRPr="00D31312">
              <w:rPr>
                <w:rFonts w:eastAsia="Times New Roman" w:cs="Times New Roman"/>
                <w:sz w:val="20"/>
                <w:szCs w:val="20"/>
              </w:rPr>
              <w:t>ners.</w:t>
            </w:r>
            <w:r w:rsidR="00636A8E">
              <w:rPr>
                <w:rFonts w:eastAsia="Times New Roman" w:cs="Times New Roman"/>
                <w:sz w:val="20"/>
                <w:szCs w:val="20"/>
                <w:lang w:eastAsia="ar-SA"/>
              </w:rPr>
              <w:t xml:space="preserve"> </w:t>
            </w:r>
          </w:p>
          <w:p w:rsidR="000E6539" w:rsidRPr="00D31312" w:rsidRDefault="00636A8E" w:rsidP="000E6539">
            <w:pPr>
              <w:pStyle w:val="TableParagraph"/>
              <w:numPr>
                <w:ilvl w:val="0"/>
                <w:numId w:val="3"/>
              </w:numPr>
              <w:ind w:right="140"/>
              <w:rPr>
                <w:rFonts w:eastAsia="Calibri" w:cs="Calibri"/>
                <w:sz w:val="20"/>
                <w:szCs w:val="20"/>
              </w:rPr>
            </w:pPr>
            <w:r>
              <w:rPr>
                <w:rFonts w:eastAsia="Times New Roman" w:cs="Times New Roman"/>
                <w:sz w:val="20"/>
                <w:szCs w:val="20"/>
                <w:lang w:eastAsia="ar-SA"/>
              </w:rPr>
              <w:t>GIS Specialist will CS Intern and assist the TMPT to develop a contractual agreement and schedule with a MPW.</w:t>
            </w:r>
          </w:p>
        </w:tc>
        <w:tc>
          <w:tcPr>
            <w:tcW w:w="1422"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ind w:right="61"/>
              <w:jc w:val="center"/>
              <w:rPr>
                <w:rFonts w:eastAsia="Calibri" w:cs="Calibri"/>
                <w:sz w:val="20"/>
                <w:szCs w:val="20"/>
              </w:rPr>
            </w:pPr>
            <w:r w:rsidRPr="00D31312">
              <w:rPr>
                <w:rFonts w:eastAsia="Calibri" w:cs="Calibri"/>
                <w:sz w:val="20"/>
                <w:szCs w:val="20"/>
              </w:rPr>
              <w:t>The Tribe</w:t>
            </w:r>
            <w:r w:rsidR="00636A8E">
              <w:rPr>
                <w:rFonts w:eastAsia="Calibri" w:cs="Calibri"/>
                <w:sz w:val="20"/>
                <w:szCs w:val="20"/>
              </w:rPr>
              <w:t>, GIS Specialist, TMPT</w:t>
            </w:r>
          </w:p>
        </w:tc>
        <w:tc>
          <w:tcPr>
            <w:tcW w:w="13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636A8E" w:rsidP="007D2A29">
            <w:pPr>
              <w:pStyle w:val="TableParagraph"/>
              <w:ind w:left="102" w:right="72"/>
              <w:jc w:val="center"/>
              <w:rPr>
                <w:sz w:val="20"/>
              </w:rPr>
            </w:pPr>
            <w:r>
              <w:rPr>
                <w:sz w:val="20"/>
              </w:rPr>
              <w:t>1-2 months</w:t>
            </w:r>
          </w:p>
        </w:tc>
      </w:tr>
      <w:tr w:rsidR="000E6539" w:rsidRPr="00D31312" w:rsidTr="007D2A29">
        <w:trPr>
          <w:trHeight w:val="818"/>
        </w:trPr>
        <w:tc>
          <w:tcPr>
            <w:tcW w:w="1318" w:type="dxa"/>
            <w:vMerge/>
            <w:tcBorders>
              <w:left w:val="single" w:sz="5"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jc w:val="center"/>
              <w:rPr>
                <w:rFonts w:eastAsia="Calibri" w:cs="Calibri"/>
                <w:sz w:val="20"/>
                <w:szCs w:val="20"/>
              </w:rPr>
            </w:pPr>
          </w:p>
        </w:tc>
        <w:tc>
          <w:tcPr>
            <w:tcW w:w="1531"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rPr>
                <w:rFonts w:eastAsia="Calibri" w:cs="Calibri"/>
                <w:sz w:val="20"/>
                <w:szCs w:val="20"/>
              </w:rPr>
            </w:pPr>
            <w:r w:rsidRPr="00D31312">
              <w:rPr>
                <w:rFonts w:eastAsia="Calibri" w:cs="Calibri"/>
                <w:sz w:val="20"/>
                <w:szCs w:val="20"/>
              </w:rPr>
              <w:t>Staff Orientation</w:t>
            </w:r>
          </w:p>
        </w:tc>
        <w:tc>
          <w:tcPr>
            <w:tcW w:w="4673"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numPr>
                <w:ilvl w:val="0"/>
                <w:numId w:val="3"/>
              </w:numPr>
              <w:ind w:right="140"/>
              <w:rPr>
                <w:rFonts w:eastAsia="Calibri" w:cs="Calibri"/>
                <w:sz w:val="20"/>
                <w:szCs w:val="20"/>
              </w:rPr>
            </w:pPr>
            <w:r w:rsidRPr="00D31312">
              <w:rPr>
                <w:rFonts w:eastAsia="Calibri" w:cs="Calibri"/>
                <w:sz w:val="20"/>
                <w:szCs w:val="20"/>
              </w:rPr>
              <w:t xml:space="preserve">Orientation for </w:t>
            </w:r>
            <w:r w:rsidR="00D83EC2">
              <w:rPr>
                <w:rFonts w:eastAsia="Calibri" w:cs="Calibri"/>
                <w:sz w:val="20"/>
                <w:szCs w:val="20"/>
              </w:rPr>
              <w:t>MPW</w:t>
            </w:r>
            <w:r w:rsidRPr="00D31312">
              <w:rPr>
                <w:rFonts w:eastAsia="Calibri" w:cs="Calibri"/>
                <w:sz w:val="20"/>
                <w:szCs w:val="20"/>
              </w:rPr>
              <w:t xml:space="preserve">, </w:t>
            </w:r>
            <w:r w:rsidR="00417B03">
              <w:rPr>
                <w:rFonts w:eastAsia="Calibri" w:cs="Calibri"/>
                <w:sz w:val="20"/>
                <w:szCs w:val="20"/>
              </w:rPr>
              <w:t>GIS Specialist</w:t>
            </w:r>
            <w:r w:rsidRPr="00D31312">
              <w:rPr>
                <w:rFonts w:eastAsia="Calibri" w:cs="Calibri"/>
                <w:sz w:val="20"/>
                <w:szCs w:val="20"/>
              </w:rPr>
              <w:t>, and CS Intern to FEMA grant and planning goals.</w:t>
            </w:r>
          </w:p>
        </w:tc>
        <w:tc>
          <w:tcPr>
            <w:tcW w:w="1422"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9F37C8" w:rsidP="000E6539">
            <w:pPr>
              <w:pStyle w:val="TableParagraph"/>
              <w:ind w:right="61"/>
              <w:jc w:val="center"/>
              <w:rPr>
                <w:rFonts w:eastAsia="Calibri" w:cs="Calibri"/>
                <w:sz w:val="20"/>
                <w:szCs w:val="20"/>
              </w:rPr>
            </w:pPr>
            <w:r>
              <w:rPr>
                <w:rFonts w:eastAsia="Calibri" w:cs="Calibri"/>
                <w:sz w:val="20"/>
                <w:szCs w:val="20"/>
              </w:rPr>
              <w:t>TMPT</w:t>
            </w:r>
            <w:r w:rsidR="000E6539" w:rsidRPr="00D31312">
              <w:rPr>
                <w:rFonts w:eastAsia="Calibri" w:cs="Calibri"/>
                <w:sz w:val="20"/>
                <w:szCs w:val="20"/>
              </w:rPr>
              <w:t xml:space="preserve">, </w:t>
            </w:r>
            <w:r w:rsidR="00D83EC2">
              <w:rPr>
                <w:rFonts w:eastAsia="Calibri" w:cs="Calibri"/>
                <w:sz w:val="20"/>
                <w:szCs w:val="20"/>
              </w:rPr>
              <w:t>MPW</w:t>
            </w:r>
            <w:r w:rsidR="000E6539" w:rsidRPr="00D31312">
              <w:rPr>
                <w:rFonts w:eastAsia="Calibri" w:cs="Calibri"/>
                <w:sz w:val="20"/>
                <w:szCs w:val="20"/>
              </w:rPr>
              <w:t xml:space="preserve">, </w:t>
            </w:r>
            <w:r w:rsidR="00417B03">
              <w:rPr>
                <w:rFonts w:eastAsia="Calibri" w:cs="Calibri"/>
                <w:sz w:val="20"/>
                <w:szCs w:val="20"/>
              </w:rPr>
              <w:t>GIS Specialist</w:t>
            </w:r>
          </w:p>
        </w:tc>
        <w:tc>
          <w:tcPr>
            <w:tcW w:w="13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7D2A29">
            <w:pPr>
              <w:pStyle w:val="TableParagraph"/>
              <w:ind w:left="102" w:right="72"/>
              <w:jc w:val="center"/>
              <w:rPr>
                <w:spacing w:val="-8"/>
                <w:sz w:val="20"/>
              </w:rPr>
            </w:pPr>
            <w:r w:rsidRPr="00D31312">
              <w:rPr>
                <w:spacing w:val="-8"/>
                <w:sz w:val="20"/>
              </w:rPr>
              <w:t>2 weeks</w:t>
            </w:r>
          </w:p>
        </w:tc>
      </w:tr>
      <w:tr w:rsidR="000E6539" w:rsidRPr="00D31312" w:rsidTr="007D2A29">
        <w:trPr>
          <w:trHeight w:val="681"/>
        </w:trPr>
        <w:tc>
          <w:tcPr>
            <w:tcW w:w="1318" w:type="dxa"/>
            <w:vMerge w:val="restart"/>
            <w:tcBorders>
              <w:top w:val="single" w:sz="5" w:space="0" w:color="000000"/>
              <w:left w:val="single" w:sz="5" w:space="0" w:color="000000"/>
              <w:right w:val="single" w:sz="5" w:space="0" w:color="000000"/>
            </w:tcBorders>
            <w:textDirection w:val="btLr"/>
            <w:vAlign w:val="center"/>
          </w:tcPr>
          <w:p w:rsidR="000E6539" w:rsidRPr="00D31312" w:rsidRDefault="000E6539" w:rsidP="000E6539">
            <w:pPr>
              <w:pStyle w:val="TableParagraph"/>
              <w:tabs>
                <w:tab w:val="left" w:pos="1342"/>
              </w:tabs>
              <w:ind w:left="113" w:right="113"/>
              <w:jc w:val="center"/>
              <w:rPr>
                <w:rFonts w:eastAsia="Calibri" w:cs="Calibri"/>
                <w:sz w:val="20"/>
                <w:szCs w:val="20"/>
              </w:rPr>
            </w:pPr>
            <w:r w:rsidRPr="00D31312">
              <w:rPr>
                <w:rFonts w:eastAsia="Calibri" w:cs="Calibri"/>
                <w:sz w:val="20"/>
                <w:szCs w:val="20"/>
              </w:rPr>
              <w:t>2. Risk Assessment</w:t>
            </w:r>
          </w:p>
          <w:p w:rsidR="000E6539" w:rsidRPr="00D31312" w:rsidRDefault="000E6539" w:rsidP="000E6539">
            <w:pPr>
              <w:pStyle w:val="TableParagraph"/>
              <w:tabs>
                <w:tab w:val="left" w:pos="1342"/>
              </w:tabs>
              <w:ind w:left="113" w:right="113"/>
              <w:jc w:val="center"/>
              <w:rPr>
                <w:rFonts w:eastAsia="Calibri" w:cs="Calibri"/>
                <w:sz w:val="20"/>
                <w:szCs w:val="20"/>
              </w:rPr>
            </w:pPr>
            <w:r w:rsidRPr="00D31312">
              <w:rPr>
                <w:rFonts w:eastAsia="Calibri" w:cs="Calibri"/>
                <w:sz w:val="20"/>
                <w:szCs w:val="20"/>
              </w:rPr>
              <w:t>(</w:t>
            </w:r>
            <w:r w:rsidRPr="00D31312">
              <w:rPr>
                <w:rFonts w:eastAsia="Calibri" w:cs="Calibri"/>
                <w:b/>
                <w:sz w:val="20"/>
                <w:szCs w:val="20"/>
              </w:rPr>
              <w:t>Major Goal</w:t>
            </w:r>
            <w:r w:rsidRPr="00D31312">
              <w:rPr>
                <w:rFonts w:eastAsia="Calibri" w:cs="Calibri"/>
                <w:sz w:val="20"/>
                <w:szCs w:val="20"/>
              </w:rPr>
              <w:t xml:space="preserve">: </w:t>
            </w:r>
            <w:r w:rsidRPr="00D31312">
              <w:rPr>
                <w:rFonts w:eastAsia="Times New Roman" w:cs="Times New Roman"/>
                <w:sz w:val="20"/>
                <w:szCs w:val="20"/>
              </w:rPr>
              <w:t xml:space="preserve">provide a basis for hazard </w:t>
            </w:r>
            <w:r w:rsidRPr="00D31312">
              <w:rPr>
                <w:rFonts w:eastAsia="Times New Roman" w:cs="Times New Roman"/>
                <w:spacing w:val="-2"/>
                <w:sz w:val="20"/>
                <w:szCs w:val="20"/>
              </w:rPr>
              <w:t>m</w:t>
            </w:r>
            <w:r w:rsidRPr="00D31312">
              <w:rPr>
                <w:rFonts w:eastAsia="Times New Roman" w:cs="Times New Roman"/>
                <w:spacing w:val="2"/>
                <w:sz w:val="20"/>
                <w:szCs w:val="20"/>
              </w:rPr>
              <w:t>i</w:t>
            </w:r>
            <w:r w:rsidRPr="00D31312">
              <w:rPr>
                <w:rFonts w:eastAsia="Times New Roman" w:cs="Times New Roman"/>
                <w:sz w:val="20"/>
                <w:szCs w:val="20"/>
              </w:rPr>
              <w:t>tigation planning)</w:t>
            </w:r>
          </w:p>
        </w:tc>
        <w:tc>
          <w:tcPr>
            <w:tcW w:w="1531"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rPr>
                <w:rFonts w:eastAsia="Calibri" w:cs="Calibri"/>
                <w:sz w:val="20"/>
                <w:szCs w:val="20"/>
              </w:rPr>
            </w:pPr>
            <w:r w:rsidRPr="00D31312">
              <w:rPr>
                <w:rFonts w:eastAsia="Calibri" w:cs="Calibri"/>
                <w:sz w:val="20"/>
                <w:szCs w:val="20"/>
              </w:rPr>
              <w:t>2a) Identify hazards</w:t>
            </w:r>
          </w:p>
        </w:tc>
        <w:tc>
          <w:tcPr>
            <w:tcW w:w="4673"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numPr>
                <w:ilvl w:val="0"/>
                <w:numId w:val="3"/>
              </w:numPr>
              <w:ind w:right="245"/>
              <w:rPr>
                <w:rFonts w:eastAsia="Calibri" w:cs="Calibri"/>
                <w:sz w:val="20"/>
                <w:szCs w:val="20"/>
              </w:rPr>
            </w:pPr>
            <w:r w:rsidRPr="00D31312">
              <w:rPr>
                <w:rFonts w:eastAsia="Times New Roman" w:cs="Times New Roman"/>
                <w:sz w:val="20"/>
                <w:szCs w:val="20"/>
              </w:rPr>
              <w:t>Dev</w:t>
            </w:r>
            <w:r w:rsidRPr="00D31312">
              <w:rPr>
                <w:rFonts w:eastAsia="Times New Roman" w:cs="Times New Roman"/>
                <w:spacing w:val="-1"/>
                <w:sz w:val="20"/>
                <w:szCs w:val="20"/>
              </w:rPr>
              <w:t>e</w:t>
            </w:r>
            <w:r w:rsidRPr="00D31312">
              <w:rPr>
                <w:rFonts w:eastAsia="Times New Roman" w:cs="Times New Roman"/>
                <w:sz w:val="20"/>
                <w:szCs w:val="20"/>
              </w:rPr>
              <w:t>lop a des</w:t>
            </w:r>
            <w:r w:rsidRPr="00D31312">
              <w:rPr>
                <w:rFonts w:eastAsia="Times New Roman" w:cs="Times New Roman"/>
                <w:spacing w:val="-1"/>
                <w:sz w:val="20"/>
                <w:szCs w:val="20"/>
              </w:rPr>
              <w:t>c</w:t>
            </w:r>
            <w:r w:rsidRPr="00D31312">
              <w:rPr>
                <w:rFonts w:eastAsia="Times New Roman" w:cs="Times New Roman"/>
                <w:sz w:val="20"/>
                <w:szCs w:val="20"/>
              </w:rPr>
              <w:t>ri</w:t>
            </w:r>
            <w:r w:rsidRPr="00D31312">
              <w:rPr>
                <w:rFonts w:eastAsia="Times New Roman" w:cs="Times New Roman"/>
                <w:spacing w:val="-1"/>
                <w:sz w:val="20"/>
                <w:szCs w:val="20"/>
              </w:rPr>
              <w:t>p</w:t>
            </w:r>
            <w:r w:rsidRPr="00D31312">
              <w:rPr>
                <w:rFonts w:eastAsia="Times New Roman" w:cs="Times New Roman"/>
                <w:sz w:val="20"/>
                <w:szCs w:val="20"/>
              </w:rPr>
              <w:t xml:space="preserve">tion and </w:t>
            </w:r>
            <w:r w:rsidRPr="00D31312">
              <w:rPr>
                <w:rFonts w:eastAsia="Times New Roman" w:cs="Times New Roman"/>
                <w:spacing w:val="-1"/>
                <w:sz w:val="20"/>
                <w:szCs w:val="20"/>
              </w:rPr>
              <w:t>p</w:t>
            </w:r>
            <w:r w:rsidRPr="00D31312">
              <w:rPr>
                <w:rFonts w:eastAsia="Times New Roman" w:cs="Times New Roman"/>
                <w:sz w:val="20"/>
                <w:szCs w:val="20"/>
              </w:rPr>
              <w:t>ri</w:t>
            </w:r>
            <w:r w:rsidRPr="00D31312">
              <w:rPr>
                <w:rFonts w:eastAsia="Times New Roman" w:cs="Times New Roman"/>
                <w:spacing w:val="-1"/>
                <w:sz w:val="20"/>
                <w:szCs w:val="20"/>
              </w:rPr>
              <w:t>o</w:t>
            </w:r>
            <w:r w:rsidRPr="00D31312">
              <w:rPr>
                <w:rFonts w:eastAsia="Times New Roman" w:cs="Times New Roman"/>
                <w:sz w:val="20"/>
                <w:szCs w:val="20"/>
              </w:rPr>
              <w:t>ritiz</w:t>
            </w:r>
            <w:r w:rsidRPr="00D31312">
              <w:rPr>
                <w:rFonts w:eastAsia="Times New Roman" w:cs="Times New Roman"/>
                <w:spacing w:val="-1"/>
                <w:sz w:val="20"/>
                <w:szCs w:val="20"/>
              </w:rPr>
              <w:t>a</w:t>
            </w:r>
            <w:r w:rsidRPr="00D31312">
              <w:rPr>
                <w:rFonts w:eastAsia="Times New Roman" w:cs="Times New Roman"/>
                <w:sz w:val="20"/>
                <w:szCs w:val="20"/>
              </w:rPr>
              <w:t>tion of</w:t>
            </w:r>
            <w:r w:rsidRPr="00D31312">
              <w:rPr>
                <w:rFonts w:eastAsia="Times New Roman" w:cs="Times New Roman"/>
                <w:spacing w:val="-1"/>
                <w:sz w:val="20"/>
                <w:szCs w:val="20"/>
              </w:rPr>
              <w:t xml:space="preserve"> </w:t>
            </w:r>
            <w:r w:rsidRPr="00D31312">
              <w:rPr>
                <w:rFonts w:eastAsia="Times New Roman" w:cs="Times New Roman"/>
                <w:sz w:val="20"/>
                <w:szCs w:val="20"/>
              </w:rPr>
              <w:t>the natur</w:t>
            </w:r>
            <w:r w:rsidRPr="00D31312">
              <w:rPr>
                <w:rFonts w:eastAsia="Times New Roman" w:cs="Times New Roman"/>
                <w:spacing w:val="-1"/>
                <w:sz w:val="20"/>
                <w:szCs w:val="20"/>
              </w:rPr>
              <w:t>a</w:t>
            </w:r>
            <w:r w:rsidRPr="00D31312">
              <w:rPr>
                <w:rFonts w:eastAsia="Times New Roman" w:cs="Times New Roman"/>
                <w:sz w:val="20"/>
                <w:szCs w:val="20"/>
              </w:rPr>
              <w:t>l haz</w:t>
            </w:r>
            <w:r w:rsidRPr="00D31312">
              <w:rPr>
                <w:rFonts w:eastAsia="Times New Roman" w:cs="Times New Roman"/>
                <w:spacing w:val="-1"/>
                <w:sz w:val="20"/>
                <w:szCs w:val="20"/>
              </w:rPr>
              <w:t>a</w:t>
            </w:r>
            <w:r w:rsidRPr="00D31312">
              <w:rPr>
                <w:rFonts w:eastAsia="Times New Roman" w:cs="Times New Roman"/>
                <w:sz w:val="20"/>
                <w:szCs w:val="20"/>
              </w:rPr>
              <w:t>rds th</w:t>
            </w:r>
            <w:r w:rsidRPr="00D31312">
              <w:rPr>
                <w:rFonts w:eastAsia="Times New Roman" w:cs="Times New Roman"/>
                <w:spacing w:val="-1"/>
                <w:sz w:val="20"/>
                <w:szCs w:val="20"/>
              </w:rPr>
              <w:t>a</w:t>
            </w:r>
            <w:r w:rsidRPr="00D31312">
              <w:rPr>
                <w:rFonts w:eastAsia="Times New Roman" w:cs="Times New Roman"/>
                <w:sz w:val="20"/>
                <w:szCs w:val="20"/>
              </w:rPr>
              <w:t>t have</w:t>
            </w:r>
            <w:r w:rsidRPr="00D31312">
              <w:rPr>
                <w:rFonts w:eastAsia="Times New Roman" w:cs="Times New Roman"/>
                <w:spacing w:val="-1"/>
                <w:sz w:val="20"/>
                <w:szCs w:val="20"/>
              </w:rPr>
              <w:t xml:space="preserve"> </w:t>
            </w:r>
            <w:r w:rsidRPr="00D31312">
              <w:rPr>
                <w:rFonts w:eastAsia="Times New Roman" w:cs="Times New Roman"/>
                <w:sz w:val="20"/>
                <w:szCs w:val="20"/>
              </w:rPr>
              <w:t>occur</w:t>
            </w:r>
            <w:r w:rsidRPr="00D31312">
              <w:rPr>
                <w:rFonts w:eastAsia="Times New Roman" w:cs="Times New Roman"/>
                <w:spacing w:val="-1"/>
                <w:sz w:val="20"/>
                <w:szCs w:val="20"/>
              </w:rPr>
              <w:t>r</w:t>
            </w:r>
            <w:r w:rsidRPr="00D31312">
              <w:rPr>
                <w:rFonts w:eastAsia="Times New Roman" w:cs="Times New Roman"/>
                <w:sz w:val="20"/>
                <w:szCs w:val="20"/>
              </w:rPr>
              <w:t>ed within each of the five com</w:t>
            </w:r>
            <w:r w:rsidRPr="00D31312">
              <w:rPr>
                <w:rFonts w:eastAsia="Times New Roman" w:cs="Times New Roman"/>
                <w:spacing w:val="-2"/>
                <w:sz w:val="20"/>
                <w:szCs w:val="20"/>
              </w:rPr>
              <w:t>m</w:t>
            </w:r>
            <w:r w:rsidRPr="00D31312">
              <w:rPr>
                <w:rFonts w:eastAsia="Times New Roman" w:cs="Times New Roman"/>
                <w:sz w:val="20"/>
                <w:szCs w:val="20"/>
              </w:rPr>
              <w:t xml:space="preserve">unities.  </w:t>
            </w:r>
          </w:p>
        </w:tc>
        <w:tc>
          <w:tcPr>
            <w:tcW w:w="1422"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D83EC2" w:rsidP="000E6539">
            <w:pPr>
              <w:pStyle w:val="TableParagraph"/>
              <w:ind w:right="61"/>
              <w:jc w:val="center"/>
              <w:rPr>
                <w:rFonts w:eastAsia="Calibri" w:cs="Calibri"/>
                <w:sz w:val="20"/>
                <w:szCs w:val="20"/>
              </w:rPr>
            </w:pPr>
            <w:r>
              <w:rPr>
                <w:rFonts w:eastAsia="Calibri" w:cs="Calibri"/>
                <w:sz w:val="20"/>
                <w:szCs w:val="20"/>
              </w:rPr>
              <w:t>MPW</w:t>
            </w:r>
            <w:r w:rsidR="000E6539" w:rsidRPr="00D31312">
              <w:rPr>
                <w:rFonts w:eastAsia="Calibri" w:cs="Calibri"/>
                <w:sz w:val="20"/>
                <w:szCs w:val="20"/>
              </w:rPr>
              <w:t xml:space="preserve">, </w:t>
            </w:r>
            <w:r w:rsidR="009F37C8">
              <w:rPr>
                <w:rFonts w:eastAsia="Calibri" w:cs="Calibri"/>
                <w:sz w:val="20"/>
                <w:szCs w:val="20"/>
              </w:rPr>
              <w:t>TMPT</w:t>
            </w:r>
          </w:p>
        </w:tc>
        <w:tc>
          <w:tcPr>
            <w:tcW w:w="13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7D2A29">
            <w:pPr>
              <w:pStyle w:val="TableParagraph"/>
              <w:ind w:left="102" w:right="72"/>
              <w:jc w:val="center"/>
              <w:rPr>
                <w:spacing w:val="-8"/>
                <w:sz w:val="20"/>
              </w:rPr>
            </w:pPr>
            <w:r w:rsidRPr="00D31312">
              <w:rPr>
                <w:spacing w:val="-8"/>
                <w:sz w:val="20"/>
              </w:rPr>
              <w:t>1 month</w:t>
            </w:r>
          </w:p>
        </w:tc>
      </w:tr>
      <w:tr w:rsidR="000E6539" w:rsidRPr="00D31312" w:rsidTr="007D2A29">
        <w:trPr>
          <w:trHeight w:val="645"/>
        </w:trPr>
        <w:tc>
          <w:tcPr>
            <w:tcW w:w="1318" w:type="dxa"/>
            <w:vMerge/>
            <w:tcBorders>
              <w:left w:val="single" w:sz="5" w:space="0" w:color="000000"/>
              <w:right w:val="single" w:sz="5" w:space="0" w:color="000000"/>
            </w:tcBorders>
            <w:vAlign w:val="center"/>
          </w:tcPr>
          <w:p w:rsidR="000E6539" w:rsidRPr="00D31312" w:rsidRDefault="000E6539" w:rsidP="000E6539">
            <w:pPr>
              <w:pStyle w:val="TableParagraph"/>
              <w:tabs>
                <w:tab w:val="left" w:pos="1342"/>
              </w:tabs>
              <w:jc w:val="center"/>
              <w:rPr>
                <w:rFonts w:eastAsia="Calibri" w:cs="Calibri"/>
                <w:sz w:val="20"/>
                <w:szCs w:val="20"/>
              </w:rPr>
            </w:pPr>
          </w:p>
        </w:tc>
        <w:tc>
          <w:tcPr>
            <w:tcW w:w="1531"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rPr>
                <w:rFonts w:eastAsia="Calibri" w:cs="Calibri"/>
                <w:sz w:val="20"/>
                <w:szCs w:val="20"/>
              </w:rPr>
            </w:pPr>
            <w:r w:rsidRPr="00D31312">
              <w:rPr>
                <w:rFonts w:eastAsia="Calibri" w:cs="Calibri"/>
                <w:sz w:val="20"/>
                <w:szCs w:val="20"/>
              </w:rPr>
              <w:t>2a) Identify hazards</w:t>
            </w:r>
          </w:p>
        </w:tc>
        <w:tc>
          <w:tcPr>
            <w:tcW w:w="4673"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numPr>
                <w:ilvl w:val="0"/>
                <w:numId w:val="3"/>
              </w:numPr>
              <w:ind w:right="245"/>
              <w:rPr>
                <w:rFonts w:eastAsia="Times New Roman" w:cs="Times New Roman"/>
                <w:sz w:val="20"/>
                <w:szCs w:val="20"/>
              </w:rPr>
            </w:pPr>
            <w:r w:rsidRPr="00D31312">
              <w:rPr>
                <w:rFonts w:eastAsia="Times New Roman" w:cs="Times New Roman"/>
                <w:sz w:val="20"/>
                <w:szCs w:val="20"/>
              </w:rPr>
              <w:t xml:space="preserve">Provide maps to inform the descriptions and prioritization efforts.  </w:t>
            </w:r>
          </w:p>
        </w:tc>
        <w:tc>
          <w:tcPr>
            <w:tcW w:w="1422"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417B03" w:rsidP="000E6539">
            <w:pPr>
              <w:pStyle w:val="TableParagraph"/>
              <w:ind w:right="61"/>
              <w:jc w:val="center"/>
              <w:rPr>
                <w:rFonts w:eastAsia="Calibri" w:cs="Calibri"/>
                <w:sz w:val="20"/>
                <w:szCs w:val="20"/>
              </w:rPr>
            </w:pPr>
            <w:r>
              <w:rPr>
                <w:rFonts w:eastAsia="Calibri" w:cs="Calibri"/>
                <w:sz w:val="20"/>
                <w:szCs w:val="20"/>
              </w:rPr>
              <w:t>GIS Specialist</w:t>
            </w:r>
            <w:r w:rsidR="000E6539" w:rsidRPr="00D31312">
              <w:rPr>
                <w:rFonts w:eastAsia="Calibri" w:cs="Calibri"/>
                <w:sz w:val="20"/>
                <w:szCs w:val="20"/>
              </w:rPr>
              <w:t xml:space="preserve">, </w:t>
            </w:r>
            <w:r w:rsidR="00D83EC2">
              <w:rPr>
                <w:rFonts w:eastAsia="Calibri" w:cs="Calibri"/>
                <w:sz w:val="20"/>
                <w:szCs w:val="20"/>
              </w:rPr>
              <w:t>MPW</w:t>
            </w:r>
          </w:p>
        </w:tc>
        <w:tc>
          <w:tcPr>
            <w:tcW w:w="13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7D2A29">
            <w:pPr>
              <w:pStyle w:val="TableParagraph"/>
              <w:ind w:left="102" w:right="72"/>
              <w:jc w:val="center"/>
              <w:rPr>
                <w:spacing w:val="-8"/>
                <w:sz w:val="20"/>
              </w:rPr>
            </w:pPr>
            <w:r w:rsidRPr="00D31312">
              <w:rPr>
                <w:spacing w:val="-8"/>
                <w:sz w:val="20"/>
              </w:rPr>
              <w:t>1 month</w:t>
            </w:r>
          </w:p>
        </w:tc>
      </w:tr>
      <w:tr w:rsidR="000E6539" w:rsidRPr="00D31312" w:rsidTr="007D2A29">
        <w:trPr>
          <w:trHeight w:val="1071"/>
        </w:trPr>
        <w:tc>
          <w:tcPr>
            <w:tcW w:w="1318" w:type="dxa"/>
            <w:vMerge/>
            <w:tcBorders>
              <w:left w:val="single" w:sz="5" w:space="0" w:color="000000"/>
              <w:right w:val="single" w:sz="5" w:space="0" w:color="000000"/>
            </w:tcBorders>
            <w:vAlign w:val="center"/>
          </w:tcPr>
          <w:p w:rsidR="000E6539" w:rsidRPr="00D31312" w:rsidRDefault="000E6539" w:rsidP="000E6539">
            <w:pPr>
              <w:pStyle w:val="TableParagraph"/>
              <w:tabs>
                <w:tab w:val="left" w:pos="1342"/>
              </w:tabs>
              <w:jc w:val="center"/>
              <w:rPr>
                <w:rFonts w:eastAsia="Calibri" w:cs="Calibri"/>
                <w:sz w:val="20"/>
                <w:szCs w:val="20"/>
              </w:rPr>
            </w:pPr>
          </w:p>
        </w:tc>
        <w:tc>
          <w:tcPr>
            <w:tcW w:w="1531"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rPr>
                <w:rFonts w:eastAsia="Calibri" w:cs="Calibri"/>
                <w:sz w:val="20"/>
                <w:szCs w:val="20"/>
              </w:rPr>
            </w:pPr>
            <w:r w:rsidRPr="00D31312">
              <w:rPr>
                <w:rFonts w:eastAsia="Calibri" w:cs="Calibri"/>
                <w:sz w:val="20"/>
                <w:szCs w:val="20"/>
              </w:rPr>
              <w:t>2a) Map hazards</w:t>
            </w:r>
          </w:p>
        </w:tc>
        <w:tc>
          <w:tcPr>
            <w:tcW w:w="4673"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numPr>
                <w:ilvl w:val="0"/>
                <w:numId w:val="3"/>
              </w:numPr>
              <w:ind w:right="245"/>
              <w:rPr>
                <w:rFonts w:eastAsia="Times New Roman" w:cs="Times New Roman"/>
                <w:sz w:val="20"/>
                <w:szCs w:val="20"/>
              </w:rPr>
            </w:pPr>
            <w:r w:rsidRPr="00D31312">
              <w:rPr>
                <w:rFonts w:eastAsia="Times New Roman" w:cs="Times New Roman"/>
                <w:spacing w:val="-2"/>
                <w:sz w:val="20"/>
                <w:szCs w:val="20"/>
              </w:rPr>
              <w:t>D</w:t>
            </w:r>
            <w:r w:rsidRPr="00D31312">
              <w:rPr>
                <w:rFonts w:eastAsia="Times New Roman" w:cs="Times New Roman"/>
                <w:sz w:val="20"/>
                <w:szCs w:val="20"/>
              </w:rPr>
              <w:t>evelop base-</w:t>
            </w:r>
            <w:r w:rsidRPr="00D31312">
              <w:rPr>
                <w:rFonts w:eastAsia="Times New Roman" w:cs="Times New Roman"/>
                <w:spacing w:val="-2"/>
                <w:sz w:val="20"/>
                <w:szCs w:val="20"/>
              </w:rPr>
              <w:t>m</w:t>
            </w:r>
            <w:r w:rsidRPr="00D31312">
              <w:rPr>
                <w:rFonts w:eastAsia="Times New Roman" w:cs="Times New Roman"/>
                <w:sz w:val="20"/>
                <w:szCs w:val="20"/>
              </w:rPr>
              <w:t xml:space="preserve">aps of areas affected by multiple </w:t>
            </w:r>
            <w:r w:rsidRPr="00D31312">
              <w:rPr>
                <w:rFonts w:eastAsia="Times New Roman" w:cs="Times New Roman"/>
                <w:spacing w:val="-1"/>
                <w:sz w:val="20"/>
                <w:szCs w:val="20"/>
              </w:rPr>
              <w:t>n</w:t>
            </w:r>
            <w:r w:rsidRPr="00D31312">
              <w:rPr>
                <w:rFonts w:eastAsia="Times New Roman" w:cs="Times New Roman"/>
                <w:sz w:val="20"/>
                <w:szCs w:val="20"/>
              </w:rPr>
              <w:t>atural hazards using existing data for critical facilities, flood loss locations and damage, locations of land use and infrastructure type.</w:t>
            </w:r>
          </w:p>
        </w:tc>
        <w:tc>
          <w:tcPr>
            <w:tcW w:w="1422"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417B03" w:rsidP="000E6539">
            <w:pPr>
              <w:pStyle w:val="TableParagraph"/>
              <w:ind w:right="61"/>
              <w:jc w:val="center"/>
              <w:rPr>
                <w:rFonts w:eastAsia="Calibri" w:cs="Calibri"/>
                <w:sz w:val="20"/>
                <w:szCs w:val="20"/>
              </w:rPr>
            </w:pPr>
            <w:r>
              <w:rPr>
                <w:rFonts w:eastAsia="Calibri" w:cs="Calibri"/>
                <w:sz w:val="20"/>
                <w:szCs w:val="20"/>
              </w:rPr>
              <w:t>GIS Specialist</w:t>
            </w:r>
          </w:p>
        </w:tc>
        <w:tc>
          <w:tcPr>
            <w:tcW w:w="13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7D2A29">
            <w:pPr>
              <w:pStyle w:val="TableParagraph"/>
              <w:ind w:left="102" w:right="72"/>
              <w:jc w:val="center"/>
              <w:rPr>
                <w:spacing w:val="-8"/>
                <w:sz w:val="20"/>
              </w:rPr>
            </w:pPr>
            <w:r w:rsidRPr="00D31312">
              <w:rPr>
                <w:spacing w:val="-8"/>
                <w:sz w:val="20"/>
              </w:rPr>
              <w:t>1 month</w:t>
            </w:r>
          </w:p>
        </w:tc>
      </w:tr>
      <w:tr w:rsidR="000E6539" w:rsidRPr="00D31312" w:rsidTr="007D2A29">
        <w:trPr>
          <w:trHeight w:val="1071"/>
        </w:trPr>
        <w:tc>
          <w:tcPr>
            <w:tcW w:w="1318" w:type="dxa"/>
            <w:vMerge/>
            <w:tcBorders>
              <w:left w:val="single" w:sz="5" w:space="0" w:color="000000"/>
              <w:right w:val="single" w:sz="5" w:space="0" w:color="000000"/>
            </w:tcBorders>
            <w:vAlign w:val="center"/>
          </w:tcPr>
          <w:p w:rsidR="000E6539" w:rsidRPr="00D31312" w:rsidRDefault="000E6539" w:rsidP="000E6539">
            <w:pPr>
              <w:pStyle w:val="TableParagraph"/>
              <w:tabs>
                <w:tab w:val="left" w:pos="1342"/>
              </w:tabs>
              <w:jc w:val="center"/>
              <w:rPr>
                <w:rFonts w:eastAsia="Calibri" w:cs="Calibri"/>
                <w:sz w:val="20"/>
                <w:szCs w:val="20"/>
              </w:rPr>
            </w:pPr>
          </w:p>
        </w:tc>
        <w:tc>
          <w:tcPr>
            <w:tcW w:w="1531"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rPr>
                <w:rFonts w:eastAsia="Calibri" w:cs="Calibri"/>
                <w:sz w:val="20"/>
                <w:szCs w:val="20"/>
              </w:rPr>
            </w:pPr>
            <w:r w:rsidRPr="00D31312">
              <w:rPr>
                <w:rFonts w:eastAsia="Calibri" w:cs="Calibri"/>
                <w:sz w:val="20"/>
                <w:szCs w:val="20"/>
              </w:rPr>
              <w:t>2a) Map hazards</w:t>
            </w:r>
          </w:p>
        </w:tc>
        <w:tc>
          <w:tcPr>
            <w:tcW w:w="4673"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6B0079">
            <w:pPr>
              <w:pStyle w:val="TableParagraph"/>
              <w:numPr>
                <w:ilvl w:val="0"/>
                <w:numId w:val="3"/>
              </w:numPr>
              <w:ind w:right="245"/>
              <w:rPr>
                <w:rFonts w:eastAsia="Calibri" w:cs="Calibri"/>
                <w:sz w:val="20"/>
                <w:szCs w:val="20"/>
              </w:rPr>
            </w:pPr>
            <w:r w:rsidRPr="00D31312">
              <w:rPr>
                <w:rFonts w:eastAsia="Times New Roman" w:cs="Times New Roman"/>
                <w:sz w:val="20"/>
                <w:szCs w:val="20"/>
              </w:rPr>
              <w:t xml:space="preserve">Develop the Bad River Land Information Systems (BRLIS) Database for use in developing </w:t>
            </w:r>
            <w:r w:rsidRPr="00D31312">
              <w:rPr>
                <w:rFonts w:eastAsia="Times New Roman" w:cs="Times New Roman"/>
                <w:spacing w:val="-2"/>
                <w:sz w:val="20"/>
                <w:szCs w:val="20"/>
              </w:rPr>
              <w:t>m</w:t>
            </w:r>
            <w:r w:rsidRPr="00D31312">
              <w:rPr>
                <w:rFonts w:eastAsia="Times New Roman" w:cs="Times New Roman"/>
                <w:sz w:val="20"/>
                <w:szCs w:val="20"/>
              </w:rPr>
              <w:t>ap data layers</w:t>
            </w:r>
            <w:r w:rsidR="006B0079">
              <w:rPr>
                <w:rFonts w:eastAsia="Times New Roman" w:cs="Times New Roman"/>
                <w:sz w:val="20"/>
                <w:szCs w:val="20"/>
              </w:rPr>
              <w:t xml:space="preserve"> for use in tribal community planning for viewing, entering, organizing, and documenting data.</w:t>
            </w:r>
            <w:r w:rsidRPr="00D31312">
              <w:rPr>
                <w:rFonts w:eastAsia="Times New Roman" w:cs="Times New Roman"/>
                <w:i/>
                <w:sz w:val="20"/>
                <w:szCs w:val="20"/>
              </w:rPr>
              <w:t xml:space="preserve"> </w:t>
            </w:r>
            <w:r w:rsidRPr="00D31312">
              <w:rPr>
                <w:rFonts w:eastAsia="Times New Roman" w:cs="Times New Roman"/>
                <w:b/>
                <w:i/>
                <w:sz w:val="20"/>
                <w:szCs w:val="20"/>
                <w:highlight w:val="yellow"/>
              </w:rPr>
              <w:t xml:space="preserve">(See Table </w:t>
            </w:r>
            <w:r w:rsidR="009F37C8">
              <w:rPr>
                <w:rFonts w:eastAsia="Times New Roman" w:cs="Times New Roman"/>
                <w:b/>
                <w:i/>
                <w:sz w:val="20"/>
                <w:szCs w:val="20"/>
                <w:highlight w:val="yellow"/>
              </w:rPr>
              <w:t>4</w:t>
            </w:r>
            <w:r w:rsidRPr="00D31312">
              <w:rPr>
                <w:rFonts w:eastAsia="Times New Roman" w:cs="Times New Roman"/>
                <w:b/>
                <w:i/>
                <w:sz w:val="20"/>
                <w:szCs w:val="20"/>
                <w:highlight w:val="yellow"/>
              </w:rPr>
              <w:t xml:space="preserve"> for additional database development details)</w:t>
            </w:r>
          </w:p>
        </w:tc>
        <w:tc>
          <w:tcPr>
            <w:tcW w:w="1422"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417B03" w:rsidP="000E6539">
            <w:pPr>
              <w:pStyle w:val="TableParagraph"/>
              <w:ind w:right="61"/>
              <w:jc w:val="center"/>
              <w:rPr>
                <w:rFonts w:eastAsia="Calibri" w:cs="Calibri"/>
                <w:sz w:val="20"/>
                <w:szCs w:val="20"/>
              </w:rPr>
            </w:pPr>
            <w:r>
              <w:rPr>
                <w:rFonts w:eastAsia="Calibri" w:cs="Calibri"/>
                <w:sz w:val="20"/>
                <w:szCs w:val="20"/>
              </w:rPr>
              <w:t>GIS Specialist</w:t>
            </w:r>
          </w:p>
        </w:tc>
        <w:tc>
          <w:tcPr>
            <w:tcW w:w="13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7D2A29">
            <w:pPr>
              <w:pStyle w:val="TableParagraph"/>
              <w:ind w:left="102" w:right="72"/>
              <w:jc w:val="center"/>
              <w:rPr>
                <w:b/>
                <w:i/>
                <w:spacing w:val="-8"/>
                <w:sz w:val="20"/>
              </w:rPr>
            </w:pPr>
            <w:r w:rsidRPr="00D31312">
              <w:rPr>
                <w:b/>
                <w:i/>
                <w:spacing w:val="-8"/>
                <w:sz w:val="20"/>
              </w:rPr>
              <w:t>4 months (as separate timeline)</w:t>
            </w:r>
          </w:p>
        </w:tc>
      </w:tr>
      <w:tr w:rsidR="000E6539" w:rsidRPr="00D31312" w:rsidTr="007D2A29">
        <w:trPr>
          <w:trHeight w:val="555"/>
        </w:trPr>
        <w:tc>
          <w:tcPr>
            <w:tcW w:w="1318" w:type="dxa"/>
            <w:vMerge/>
            <w:tcBorders>
              <w:left w:val="single" w:sz="5" w:space="0" w:color="000000"/>
              <w:bottom w:val="single" w:sz="6" w:space="0" w:color="000000"/>
              <w:right w:val="single" w:sz="5" w:space="0" w:color="000000"/>
            </w:tcBorders>
            <w:vAlign w:val="center"/>
          </w:tcPr>
          <w:p w:rsidR="000E6539" w:rsidRPr="00D31312" w:rsidRDefault="000E6539" w:rsidP="000E6539">
            <w:pPr>
              <w:pStyle w:val="TableParagraph"/>
              <w:tabs>
                <w:tab w:val="left" w:pos="1342"/>
              </w:tabs>
              <w:jc w:val="center"/>
              <w:rPr>
                <w:rFonts w:eastAsia="Calibri" w:cs="Calibri"/>
                <w:sz w:val="20"/>
                <w:szCs w:val="20"/>
              </w:rPr>
            </w:pPr>
          </w:p>
        </w:tc>
        <w:tc>
          <w:tcPr>
            <w:tcW w:w="1531"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rPr>
                <w:rFonts w:eastAsia="Calibri" w:cs="Calibri"/>
                <w:sz w:val="20"/>
                <w:szCs w:val="20"/>
              </w:rPr>
            </w:pPr>
            <w:r w:rsidRPr="00D31312">
              <w:rPr>
                <w:rFonts w:eastAsia="Calibri" w:cs="Calibri"/>
                <w:sz w:val="20"/>
                <w:szCs w:val="20"/>
              </w:rPr>
              <w:t>2c) Assess community vulnerability for hazards</w:t>
            </w:r>
          </w:p>
        </w:tc>
        <w:tc>
          <w:tcPr>
            <w:tcW w:w="4673"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numPr>
                <w:ilvl w:val="0"/>
                <w:numId w:val="3"/>
              </w:numPr>
              <w:ind w:right="245"/>
              <w:rPr>
                <w:rFonts w:eastAsia="Calibri" w:cs="Calibri"/>
                <w:sz w:val="20"/>
                <w:szCs w:val="20"/>
              </w:rPr>
            </w:pPr>
            <w:r w:rsidRPr="00D31312">
              <w:rPr>
                <w:rFonts w:eastAsia="Times New Roman" w:cs="Times New Roman"/>
                <w:sz w:val="20"/>
                <w:szCs w:val="20"/>
              </w:rPr>
              <w:t>Develop an overview of each com</w:t>
            </w:r>
            <w:r w:rsidRPr="00D31312">
              <w:rPr>
                <w:rFonts w:eastAsia="Times New Roman" w:cs="Times New Roman"/>
                <w:spacing w:val="-2"/>
                <w:sz w:val="20"/>
                <w:szCs w:val="20"/>
              </w:rPr>
              <w:t>m</w:t>
            </w:r>
            <w:r w:rsidRPr="00D31312">
              <w:rPr>
                <w:rFonts w:eastAsia="Times New Roman" w:cs="Times New Roman"/>
                <w:sz w:val="20"/>
                <w:szCs w:val="20"/>
              </w:rPr>
              <w:t>unity’s vulnerability to s</w:t>
            </w:r>
            <w:r w:rsidRPr="00D31312">
              <w:rPr>
                <w:rFonts w:eastAsia="Times New Roman" w:cs="Times New Roman"/>
                <w:spacing w:val="-1"/>
                <w:sz w:val="20"/>
                <w:szCs w:val="20"/>
              </w:rPr>
              <w:t>p</w:t>
            </w:r>
            <w:r w:rsidRPr="00D31312">
              <w:rPr>
                <w:rFonts w:eastAsia="Times New Roman" w:cs="Times New Roman"/>
                <w:sz w:val="20"/>
                <w:szCs w:val="20"/>
              </w:rPr>
              <w:t>eci</w:t>
            </w:r>
            <w:r w:rsidRPr="00D31312">
              <w:rPr>
                <w:rFonts w:eastAsia="Times New Roman" w:cs="Times New Roman"/>
                <w:spacing w:val="-1"/>
                <w:sz w:val="20"/>
                <w:szCs w:val="20"/>
              </w:rPr>
              <w:t>f</w:t>
            </w:r>
            <w:r w:rsidRPr="00D31312">
              <w:rPr>
                <w:rFonts w:eastAsia="Times New Roman" w:cs="Times New Roman"/>
                <w:spacing w:val="1"/>
                <w:sz w:val="20"/>
                <w:szCs w:val="20"/>
              </w:rPr>
              <w:t>i</w:t>
            </w:r>
            <w:r w:rsidRPr="00D31312">
              <w:rPr>
                <w:rFonts w:eastAsia="Times New Roman" w:cs="Times New Roman"/>
                <w:sz w:val="20"/>
                <w:szCs w:val="20"/>
              </w:rPr>
              <w:t>c ha</w:t>
            </w:r>
            <w:r w:rsidRPr="00D31312">
              <w:rPr>
                <w:rFonts w:eastAsia="Times New Roman" w:cs="Times New Roman"/>
                <w:spacing w:val="-1"/>
                <w:sz w:val="20"/>
                <w:szCs w:val="20"/>
              </w:rPr>
              <w:t>z</w:t>
            </w:r>
            <w:r w:rsidRPr="00D31312">
              <w:rPr>
                <w:rFonts w:eastAsia="Times New Roman" w:cs="Times New Roman"/>
                <w:sz w:val="20"/>
                <w:szCs w:val="20"/>
              </w:rPr>
              <w:t>a</w:t>
            </w:r>
            <w:r w:rsidRPr="00D31312">
              <w:rPr>
                <w:rFonts w:eastAsia="Times New Roman" w:cs="Times New Roman"/>
                <w:spacing w:val="-1"/>
                <w:sz w:val="20"/>
                <w:szCs w:val="20"/>
              </w:rPr>
              <w:t>r</w:t>
            </w:r>
            <w:r w:rsidRPr="00D31312">
              <w:rPr>
                <w:rFonts w:eastAsia="Times New Roman" w:cs="Times New Roman"/>
                <w:sz w:val="20"/>
                <w:szCs w:val="20"/>
              </w:rPr>
              <w:t xml:space="preserve">ds to discuss with the </w:t>
            </w:r>
            <w:r w:rsidR="009F37C8">
              <w:rPr>
                <w:rFonts w:eastAsia="Times New Roman" w:cs="Times New Roman"/>
                <w:sz w:val="20"/>
                <w:szCs w:val="20"/>
              </w:rPr>
              <w:t>TMPT</w:t>
            </w:r>
            <w:r w:rsidRPr="00D31312">
              <w:rPr>
                <w:rFonts w:eastAsia="Times New Roman" w:cs="Times New Roman"/>
                <w:sz w:val="20"/>
                <w:szCs w:val="20"/>
              </w:rPr>
              <w:t xml:space="preserve"> for review.</w:t>
            </w:r>
            <w:r w:rsidR="006B0079">
              <w:rPr>
                <w:rFonts w:eastAsia="Times New Roman" w:cs="Times New Roman"/>
                <w:sz w:val="20"/>
                <w:szCs w:val="20"/>
              </w:rPr>
              <w:t xml:space="preserve">  Use the BRLIS Database to view mapped layers online with each community.</w:t>
            </w:r>
          </w:p>
        </w:tc>
        <w:tc>
          <w:tcPr>
            <w:tcW w:w="1422"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D83EC2" w:rsidP="000E6539">
            <w:pPr>
              <w:pStyle w:val="TableParagraph"/>
              <w:ind w:right="61"/>
              <w:jc w:val="center"/>
              <w:rPr>
                <w:rFonts w:eastAsia="Calibri" w:cs="Calibri"/>
                <w:sz w:val="20"/>
                <w:szCs w:val="20"/>
              </w:rPr>
            </w:pPr>
            <w:r>
              <w:rPr>
                <w:rFonts w:eastAsia="Calibri" w:cs="Calibri"/>
                <w:sz w:val="20"/>
                <w:szCs w:val="20"/>
              </w:rPr>
              <w:t>MPW</w:t>
            </w:r>
            <w:r w:rsidR="000E6539" w:rsidRPr="00D31312">
              <w:rPr>
                <w:rFonts w:eastAsia="Calibri" w:cs="Calibri"/>
                <w:sz w:val="20"/>
                <w:szCs w:val="20"/>
              </w:rPr>
              <w:t xml:space="preserve">, </w:t>
            </w:r>
            <w:r w:rsidR="00417B03">
              <w:rPr>
                <w:rFonts w:eastAsia="Calibri" w:cs="Calibri"/>
                <w:sz w:val="20"/>
                <w:szCs w:val="20"/>
              </w:rPr>
              <w:t>GIS Specialist</w:t>
            </w:r>
          </w:p>
        </w:tc>
        <w:tc>
          <w:tcPr>
            <w:tcW w:w="13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7D2A29">
            <w:pPr>
              <w:pStyle w:val="TableParagraph"/>
              <w:ind w:left="102" w:right="72"/>
              <w:jc w:val="center"/>
              <w:rPr>
                <w:spacing w:val="-8"/>
                <w:sz w:val="20"/>
              </w:rPr>
            </w:pPr>
            <w:r w:rsidRPr="00D31312">
              <w:rPr>
                <w:spacing w:val="-8"/>
                <w:sz w:val="20"/>
              </w:rPr>
              <w:t>2 months</w:t>
            </w:r>
          </w:p>
        </w:tc>
      </w:tr>
      <w:tr w:rsidR="000E6539" w:rsidRPr="00D31312" w:rsidTr="007D2A29">
        <w:trPr>
          <w:trHeight w:val="1560"/>
        </w:trPr>
        <w:tc>
          <w:tcPr>
            <w:tcW w:w="1318" w:type="dxa"/>
            <w:vMerge w:val="restart"/>
            <w:tcBorders>
              <w:top w:val="single" w:sz="6" w:space="0" w:color="000000"/>
              <w:left w:val="single" w:sz="6" w:space="0" w:color="000000"/>
              <w:bottom w:val="single" w:sz="4" w:space="0" w:color="auto"/>
              <w:right w:val="single" w:sz="6" w:space="0" w:color="000000"/>
            </w:tcBorders>
            <w:textDirection w:val="btLr"/>
            <w:vAlign w:val="center"/>
          </w:tcPr>
          <w:p w:rsidR="000E6539" w:rsidRPr="00D31312" w:rsidRDefault="000E6539" w:rsidP="000E6539">
            <w:pPr>
              <w:pStyle w:val="TableParagraph"/>
              <w:tabs>
                <w:tab w:val="left" w:pos="1342"/>
              </w:tabs>
              <w:ind w:left="113" w:right="113"/>
              <w:jc w:val="center"/>
              <w:rPr>
                <w:rFonts w:eastAsia="Calibri" w:cs="Calibri"/>
                <w:sz w:val="20"/>
                <w:szCs w:val="20"/>
              </w:rPr>
            </w:pPr>
            <w:r w:rsidRPr="00D31312">
              <w:rPr>
                <w:rFonts w:eastAsia="Calibri" w:cs="Calibri"/>
                <w:sz w:val="20"/>
                <w:szCs w:val="20"/>
              </w:rPr>
              <w:t>3. Multiple Hazard Mitigation Strategy</w:t>
            </w:r>
          </w:p>
          <w:p w:rsidR="000E6539" w:rsidRPr="00D31312" w:rsidRDefault="000E6539" w:rsidP="009F37C8">
            <w:pPr>
              <w:pStyle w:val="TableParagraph"/>
              <w:tabs>
                <w:tab w:val="left" w:pos="1342"/>
              </w:tabs>
              <w:ind w:left="113" w:right="113"/>
              <w:jc w:val="center"/>
              <w:rPr>
                <w:rFonts w:eastAsia="Calibri" w:cs="Calibri"/>
                <w:sz w:val="20"/>
                <w:szCs w:val="20"/>
              </w:rPr>
            </w:pPr>
            <w:r w:rsidRPr="00D31312">
              <w:rPr>
                <w:rFonts w:eastAsia="Calibri" w:cs="Calibri"/>
                <w:sz w:val="20"/>
                <w:szCs w:val="20"/>
              </w:rPr>
              <w:t>(</w:t>
            </w:r>
            <w:r w:rsidRPr="00D31312">
              <w:rPr>
                <w:rFonts w:eastAsia="Calibri" w:cs="Calibri"/>
                <w:b/>
                <w:sz w:val="20"/>
                <w:szCs w:val="20"/>
              </w:rPr>
              <w:t xml:space="preserve">Major Goal: </w:t>
            </w:r>
            <w:r w:rsidRPr="00D31312">
              <w:rPr>
                <w:rFonts w:eastAsia="Times New Roman" w:cs="Times New Roman"/>
                <w:sz w:val="20"/>
                <w:szCs w:val="20"/>
              </w:rPr>
              <w:t>a</w:t>
            </w:r>
            <w:r w:rsidRPr="00D31312">
              <w:rPr>
                <w:rFonts w:eastAsia="Times New Roman" w:cs="Times New Roman"/>
                <w:spacing w:val="-1"/>
                <w:sz w:val="20"/>
                <w:szCs w:val="20"/>
              </w:rPr>
              <w:t>s</w:t>
            </w:r>
            <w:r w:rsidRPr="00D31312">
              <w:rPr>
                <w:rFonts w:eastAsia="Times New Roman" w:cs="Times New Roman"/>
                <w:sz w:val="20"/>
                <w:szCs w:val="20"/>
              </w:rPr>
              <w:t>sist com</w:t>
            </w:r>
            <w:r w:rsidRPr="00D31312">
              <w:rPr>
                <w:rFonts w:eastAsia="Times New Roman" w:cs="Times New Roman"/>
                <w:spacing w:val="-2"/>
                <w:sz w:val="20"/>
                <w:szCs w:val="20"/>
              </w:rPr>
              <w:t>m</w:t>
            </w:r>
            <w:r w:rsidRPr="00D31312">
              <w:rPr>
                <w:rFonts w:eastAsia="Times New Roman" w:cs="Times New Roman"/>
                <w:sz w:val="20"/>
                <w:szCs w:val="20"/>
              </w:rPr>
              <w:t>unities in</w:t>
            </w:r>
            <w:r w:rsidRPr="00D31312">
              <w:rPr>
                <w:rFonts w:eastAsia="Times New Roman" w:cs="Times New Roman"/>
                <w:spacing w:val="-1"/>
                <w:sz w:val="20"/>
                <w:szCs w:val="20"/>
              </w:rPr>
              <w:t xml:space="preserve"> </w:t>
            </w:r>
            <w:r w:rsidRPr="00D31312">
              <w:rPr>
                <w:rFonts w:eastAsia="Times New Roman" w:cs="Times New Roman"/>
                <w:sz w:val="20"/>
                <w:szCs w:val="20"/>
              </w:rPr>
              <w:t>de</w:t>
            </w:r>
            <w:r w:rsidRPr="00D31312">
              <w:rPr>
                <w:rFonts w:eastAsia="Times New Roman" w:cs="Times New Roman"/>
                <w:spacing w:val="-1"/>
                <w:sz w:val="20"/>
                <w:szCs w:val="20"/>
              </w:rPr>
              <w:t>v</w:t>
            </w:r>
            <w:r w:rsidRPr="00D31312">
              <w:rPr>
                <w:rFonts w:eastAsia="Times New Roman" w:cs="Times New Roman"/>
                <w:sz w:val="20"/>
                <w:szCs w:val="20"/>
              </w:rPr>
              <w:t xml:space="preserve">eloping </w:t>
            </w:r>
            <w:r w:rsidR="009F37C8">
              <w:rPr>
                <w:rFonts w:eastAsia="Times New Roman" w:cs="Times New Roman"/>
                <w:sz w:val="20"/>
                <w:szCs w:val="20"/>
              </w:rPr>
              <w:t>tribal</w:t>
            </w:r>
            <w:r w:rsidR="009F37C8" w:rsidRPr="00D31312">
              <w:rPr>
                <w:rFonts w:eastAsia="Times New Roman" w:cs="Times New Roman"/>
                <w:sz w:val="20"/>
                <w:szCs w:val="20"/>
              </w:rPr>
              <w:t xml:space="preserve"> </w:t>
            </w:r>
            <w:r w:rsidRPr="00D31312">
              <w:rPr>
                <w:rFonts w:eastAsia="Times New Roman" w:cs="Times New Roman"/>
                <w:spacing w:val="-2"/>
                <w:sz w:val="20"/>
                <w:szCs w:val="20"/>
              </w:rPr>
              <w:t>m</w:t>
            </w:r>
            <w:r w:rsidRPr="00D31312">
              <w:rPr>
                <w:rFonts w:eastAsia="Times New Roman" w:cs="Times New Roman"/>
                <w:sz w:val="20"/>
                <w:szCs w:val="20"/>
              </w:rPr>
              <w:t>itigation str</w:t>
            </w:r>
            <w:r w:rsidRPr="00D31312">
              <w:rPr>
                <w:rFonts w:eastAsia="Times New Roman" w:cs="Times New Roman"/>
                <w:spacing w:val="-1"/>
                <w:sz w:val="20"/>
                <w:szCs w:val="20"/>
              </w:rPr>
              <w:t>a</w:t>
            </w:r>
            <w:r w:rsidRPr="00D31312">
              <w:rPr>
                <w:rFonts w:eastAsia="Times New Roman" w:cs="Times New Roman"/>
                <w:sz w:val="20"/>
                <w:szCs w:val="20"/>
              </w:rPr>
              <w:t>tegies s</w:t>
            </w:r>
            <w:r w:rsidRPr="00D31312">
              <w:rPr>
                <w:rFonts w:eastAsia="Times New Roman" w:cs="Times New Roman"/>
                <w:spacing w:val="-1"/>
                <w:sz w:val="20"/>
                <w:szCs w:val="20"/>
              </w:rPr>
              <w:t>p</w:t>
            </w:r>
            <w:r w:rsidRPr="00D31312">
              <w:rPr>
                <w:rFonts w:eastAsia="Times New Roman" w:cs="Times New Roman"/>
                <w:sz w:val="20"/>
                <w:szCs w:val="20"/>
              </w:rPr>
              <w:t>eci</w:t>
            </w:r>
            <w:r w:rsidRPr="00D31312">
              <w:rPr>
                <w:rFonts w:eastAsia="Times New Roman" w:cs="Times New Roman"/>
                <w:spacing w:val="-1"/>
                <w:sz w:val="20"/>
                <w:szCs w:val="20"/>
              </w:rPr>
              <w:t>f</w:t>
            </w:r>
            <w:r w:rsidRPr="00D31312">
              <w:rPr>
                <w:rFonts w:eastAsia="Times New Roman" w:cs="Times New Roman"/>
                <w:spacing w:val="1"/>
                <w:sz w:val="20"/>
                <w:szCs w:val="20"/>
              </w:rPr>
              <w:t>i</w:t>
            </w:r>
            <w:r w:rsidRPr="00D31312">
              <w:rPr>
                <w:rFonts w:eastAsia="Times New Roman" w:cs="Times New Roman"/>
                <w:sz w:val="20"/>
                <w:szCs w:val="20"/>
              </w:rPr>
              <w:t>c to ea</w:t>
            </w:r>
            <w:r w:rsidRPr="00D31312">
              <w:rPr>
                <w:rFonts w:eastAsia="Times New Roman" w:cs="Times New Roman"/>
                <w:spacing w:val="-1"/>
                <w:sz w:val="20"/>
                <w:szCs w:val="20"/>
              </w:rPr>
              <w:t>c</w:t>
            </w:r>
            <w:r w:rsidRPr="00D31312">
              <w:rPr>
                <w:rFonts w:eastAsia="Times New Roman" w:cs="Times New Roman"/>
                <w:sz w:val="20"/>
                <w:szCs w:val="20"/>
              </w:rPr>
              <w:t>h community’s exposure and i</w:t>
            </w:r>
            <w:r w:rsidRPr="00D31312">
              <w:rPr>
                <w:rFonts w:eastAsia="Times New Roman" w:cs="Times New Roman"/>
                <w:spacing w:val="-2"/>
                <w:sz w:val="20"/>
                <w:szCs w:val="20"/>
              </w:rPr>
              <w:t>m</w:t>
            </w:r>
            <w:r w:rsidRPr="00D31312">
              <w:rPr>
                <w:rFonts w:eastAsia="Times New Roman" w:cs="Times New Roman"/>
                <w:sz w:val="20"/>
                <w:szCs w:val="20"/>
              </w:rPr>
              <w:t>pacts by identified natural hazards)</w:t>
            </w:r>
          </w:p>
        </w:tc>
        <w:tc>
          <w:tcPr>
            <w:tcW w:w="1531" w:type="dxa"/>
            <w:tcBorders>
              <w:top w:val="single" w:sz="5" w:space="0" w:color="000000"/>
              <w:left w:val="single" w:sz="6"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rPr>
                <w:rFonts w:eastAsia="Calibri" w:cs="Calibri"/>
                <w:sz w:val="20"/>
                <w:szCs w:val="20"/>
              </w:rPr>
            </w:pPr>
            <w:r w:rsidRPr="00D31312">
              <w:rPr>
                <w:rFonts w:eastAsia="Calibri" w:cs="Calibri"/>
                <w:sz w:val="20"/>
                <w:szCs w:val="20"/>
              </w:rPr>
              <w:t>3i) Develop mitigation goal and objective statements</w:t>
            </w:r>
          </w:p>
        </w:tc>
        <w:tc>
          <w:tcPr>
            <w:tcW w:w="4673"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numPr>
                <w:ilvl w:val="0"/>
                <w:numId w:val="3"/>
              </w:numPr>
              <w:ind w:right="245"/>
              <w:rPr>
                <w:rFonts w:eastAsia="Calibri" w:cs="Calibri"/>
                <w:sz w:val="20"/>
                <w:szCs w:val="20"/>
              </w:rPr>
            </w:pPr>
            <w:r w:rsidRPr="00D31312">
              <w:rPr>
                <w:rFonts w:eastAsia="Times New Roman" w:cs="Times New Roman"/>
                <w:sz w:val="20"/>
                <w:szCs w:val="20"/>
              </w:rPr>
              <w:t xml:space="preserve">Provide public outreach to encourage community involvement for a list of mitigation goal statements to complete prioritized objectives for each goal. </w:t>
            </w:r>
          </w:p>
        </w:tc>
        <w:tc>
          <w:tcPr>
            <w:tcW w:w="1422"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D83EC2" w:rsidP="000E6539">
            <w:pPr>
              <w:pStyle w:val="TableParagraph"/>
              <w:ind w:right="61"/>
              <w:jc w:val="center"/>
              <w:rPr>
                <w:rFonts w:eastAsia="Calibri" w:cs="Calibri"/>
                <w:sz w:val="20"/>
                <w:szCs w:val="20"/>
              </w:rPr>
            </w:pPr>
            <w:r>
              <w:rPr>
                <w:rFonts w:eastAsia="Calibri" w:cs="Calibri"/>
                <w:sz w:val="20"/>
                <w:szCs w:val="20"/>
              </w:rPr>
              <w:t>MPW</w:t>
            </w:r>
            <w:r w:rsidR="000E6539" w:rsidRPr="00D31312">
              <w:rPr>
                <w:rFonts w:eastAsia="Calibri" w:cs="Calibri"/>
                <w:sz w:val="20"/>
                <w:szCs w:val="20"/>
              </w:rPr>
              <w:t xml:space="preserve">, </w:t>
            </w:r>
            <w:r w:rsidR="009F37C8">
              <w:rPr>
                <w:rFonts w:eastAsia="Calibri" w:cs="Calibri"/>
                <w:sz w:val="20"/>
                <w:szCs w:val="20"/>
              </w:rPr>
              <w:t>TMPT</w:t>
            </w:r>
          </w:p>
        </w:tc>
        <w:tc>
          <w:tcPr>
            <w:tcW w:w="13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7D2A29">
            <w:pPr>
              <w:pStyle w:val="TableParagraph"/>
              <w:ind w:left="102" w:right="72"/>
              <w:jc w:val="center"/>
              <w:rPr>
                <w:spacing w:val="-8"/>
                <w:sz w:val="20"/>
              </w:rPr>
            </w:pPr>
            <w:r w:rsidRPr="00D31312">
              <w:rPr>
                <w:spacing w:val="-8"/>
                <w:sz w:val="20"/>
              </w:rPr>
              <w:t>1 month</w:t>
            </w:r>
          </w:p>
        </w:tc>
      </w:tr>
      <w:tr w:rsidR="000E6539" w:rsidRPr="00D31312" w:rsidTr="007D2A29">
        <w:trPr>
          <w:trHeight w:val="2517"/>
        </w:trPr>
        <w:tc>
          <w:tcPr>
            <w:tcW w:w="1318" w:type="dxa"/>
            <w:vMerge/>
            <w:tcBorders>
              <w:left w:val="single" w:sz="6" w:space="0" w:color="000000"/>
              <w:bottom w:val="single" w:sz="4" w:space="0" w:color="auto"/>
              <w:right w:val="single" w:sz="6" w:space="0" w:color="000000"/>
            </w:tcBorders>
            <w:vAlign w:val="center"/>
          </w:tcPr>
          <w:p w:rsidR="000E6539" w:rsidRPr="00D31312" w:rsidRDefault="000E6539" w:rsidP="000E6539">
            <w:pPr>
              <w:pStyle w:val="TableParagraph"/>
              <w:tabs>
                <w:tab w:val="left" w:pos="1342"/>
              </w:tabs>
              <w:jc w:val="center"/>
              <w:rPr>
                <w:rFonts w:eastAsia="Calibri" w:cs="Calibri"/>
                <w:sz w:val="20"/>
                <w:szCs w:val="20"/>
              </w:rPr>
            </w:pPr>
          </w:p>
        </w:tc>
        <w:tc>
          <w:tcPr>
            <w:tcW w:w="1531" w:type="dxa"/>
            <w:tcBorders>
              <w:top w:val="single" w:sz="5" w:space="0" w:color="000000"/>
              <w:left w:val="single" w:sz="6"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rPr>
                <w:rFonts w:eastAsia="Calibri" w:cs="Calibri"/>
                <w:sz w:val="20"/>
                <w:szCs w:val="20"/>
              </w:rPr>
            </w:pPr>
            <w:r w:rsidRPr="00D31312">
              <w:rPr>
                <w:rFonts w:eastAsia="Calibri" w:cs="Calibri"/>
                <w:sz w:val="20"/>
                <w:szCs w:val="20"/>
              </w:rPr>
              <w:t>3ii) Research mitigation actions and projects</w:t>
            </w:r>
          </w:p>
        </w:tc>
        <w:tc>
          <w:tcPr>
            <w:tcW w:w="4673"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numPr>
                <w:ilvl w:val="0"/>
                <w:numId w:val="3"/>
              </w:numPr>
              <w:ind w:right="245"/>
              <w:rPr>
                <w:rFonts w:eastAsia="Calibri" w:cs="Calibri"/>
                <w:sz w:val="20"/>
                <w:szCs w:val="20"/>
              </w:rPr>
            </w:pPr>
            <w:r w:rsidRPr="00D31312">
              <w:rPr>
                <w:rFonts w:eastAsia="Times New Roman" w:cs="Times New Roman"/>
                <w:sz w:val="20"/>
                <w:szCs w:val="20"/>
              </w:rPr>
              <w:t>Identify and analy</w:t>
            </w:r>
            <w:r w:rsidRPr="00D31312">
              <w:rPr>
                <w:rFonts w:eastAsia="Times New Roman" w:cs="Times New Roman"/>
                <w:spacing w:val="-1"/>
                <w:sz w:val="20"/>
                <w:szCs w:val="20"/>
              </w:rPr>
              <w:t>ze</w:t>
            </w:r>
            <w:r w:rsidRPr="00D31312">
              <w:rPr>
                <w:rFonts w:eastAsia="Times New Roman" w:cs="Times New Roman"/>
                <w:sz w:val="20"/>
                <w:szCs w:val="20"/>
              </w:rPr>
              <w:t xml:space="preserve"> a co</w:t>
            </w:r>
            <w:r w:rsidRPr="00D31312">
              <w:rPr>
                <w:rFonts w:eastAsia="Times New Roman" w:cs="Times New Roman"/>
                <w:spacing w:val="-2"/>
                <w:sz w:val="20"/>
                <w:szCs w:val="20"/>
              </w:rPr>
              <w:t>m</w:t>
            </w:r>
            <w:r w:rsidRPr="00D31312">
              <w:rPr>
                <w:rFonts w:eastAsia="Times New Roman" w:cs="Times New Roman"/>
                <w:sz w:val="20"/>
                <w:szCs w:val="20"/>
              </w:rPr>
              <w:t xml:space="preserve">prehensive </w:t>
            </w:r>
            <w:r w:rsidRPr="00D31312">
              <w:rPr>
                <w:rFonts w:eastAsia="Times New Roman" w:cs="Times New Roman"/>
                <w:spacing w:val="-1"/>
                <w:sz w:val="20"/>
                <w:szCs w:val="20"/>
              </w:rPr>
              <w:t>r</w:t>
            </w:r>
            <w:r w:rsidRPr="00D31312">
              <w:rPr>
                <w:rFonts w:eastAsia="Times New Roman" w:cs="Times New Roman"/>
                <w:sz w:val="20"/>
                <w:szCs w:val="20"/>
              </w:rPr>
              <w:t>ange</w:t>
            </w:r>
            <w:r w:rsidRPr="00D31312">
              <w:rPr>
                <w:rFonts w:eastAsia="Times New Roman" w:cs="Times New Roman"/>
                <w:spacing w:val="-1"/>
                <w:sz w:val="20"/>
                <w:szCs w:val="20"/>
              </w:rPr>
              <w:t xml:space="preserve"> </w:t>
            </w:r>
            <w:r w:rsidRPr="00D31312">
              <w:rPr>
                <w:rFonts w:eastAsia="Times New Roman" w:cs="Times New Roman"/>
                <w:sz w:val="20"/>
                <w:szCs w:val="20"/>
              </w:rPr>
              <w:t>of</w:t>
            </w:r>
            <w:r w:rsidRPr="00D31312">
              <w:rPr>
                <w:rFonts w:eastAsia="Times New Roman" w:cs="Times New Roman"/>
                <w:spacing w:val="-1"/>
                <w:sz w:val="20"/>
                <w:szCs w:val="20"/>
              </w:rPr>
              <w:t xml:space="preserve"> </w:t>
            </w:r>
            <w:r w:rsidRPr="00D31312">
              <w:rPr>
                <w:rFonts w:eastAsia="Times New Roman" w:cs="Times New Roman"/>
                <w:sz w:val="20"/>
                <w:szCs w:val="20"/>
              </w:rPr>
              <w:t>speci</w:t>
            </w:r>
            <w:r w:rsidRPr="00D31312">
              <w:rPr>
                <w:rFonts w:eastAsia="Times New Roman" w:cs="Times New Roman"/>
                <w:spacing w:val="-1"/>
                <w:sz w:val="20"/>
                <w:szCs w:val="20"/>
              </w:rPr>
              <w:t>f</w:t>
            </w:r>
            <w:r w:rsidRPr="00D31312">
              <w:rPr>
                <w:rFonts w:eastAsia="Times New Roman" w:cs="Times New Roman"/>
                <w:spacing w:val="1"/>
                <w:sz w:val="20"/>
                <w:szCs w:val="20"/>
              </w:rPr>
              <w:t>i</w:t>
            </w:r>
            <w:r w:rsidRPr="00D31312">
              <w:rPr>
                <w:rFonts w:eastAsia="Times New Roman" w:cs="Times New Roman"/>
                <w:sz w:val="20"/>
                <w:szCs w:val="20"/>
              </w:rPr>
              <w:t xml:space="preserve">c </w:t>
            </w:r>
            <w:r w:rsidRPr="00D31312">
              <w:rPr>
                <w:rFonts w:eastAsia="Times New Roman" w:cs="Times New Roman"/>
                <w:spacing w:val="-2"/>
                <w:sz w:val="20"/>
                <w:szCs w:val="20"/>
              </w:rPr>
              <w:t>m</w:t>
            </w:r>
            <w:r w:rsidRPr="00D31312">
              <w:rPr>
                <w:rFonts w:eastAsia="Times New Roman" w:cs="Times New Roman"/>
                <w:sz w:val="20"/>
                <w:szCs w:val="20"/>
              </w:rPr>
              <w:t xml:space="preserve">itigation </w:t>
            </w:r>
            <w:r w:rsidRPr="00D31312">
              <w:rPr>
                <w:rFonts w:eastAsia="Times New Roman" w:cs="Times New Roman"/>
                <w:spacing w:val="-1"/>
                <w:sz w:val="20"/>
                <w:szCs w:val="20"/>
              </w:rPr>
              <w:t>a</w:t>
            </w:r>
            <w:r w:rsidRPr="00D31312">
              <w:rPr>
                <w:rFonts w:eastAsia="Times New Roman" w:cs="Times New Roman"/>
                <w:sz w:val="20"/>
                <w:szCs w:val="20"/>
              </w:rPr>
              <w:t>ctions and projects being considered to r</w:t>
            </w:r>
            <w:r w:rsidRPr="00D31312">
              <w:rPr>
                <w:rFonts w:eastAsia="Times New Roman" w:cs="Times New Roman"/>
                <w:spacing w:val="-1"/>
                <w:sz w:val="20"/>
                <w:szCs w:val="20"/>
              </w:rPr>
              <w:t>e</w:t>
            </w:r>
            <w:r w:rsidRPr="00D31312">
              <w:rPr>
                <w:rFonts w:eastAsia="Times New Roman" w:cs="Times New Roman"/>
                <w:sz w:val="20"/>
                <w:szCs w:val="20"/>
              </w:rPr>
              <w:t xml:space="preserve">duce the effects </w:t>
            </w:r>
            <w:r w:rsidRPr="00D31312">
              <w:rPr>
                <w:rFonts w:eastAsia="Times New Roman" w:cs="Times New Roman"/>
                <w:spacing w:val="-1"/>
                <w:sz w:val="20"/>
                <w:szCs w:val="20"/>
              </w:rPr>
              <w:t>o</w:t>
            </w:r>
            <w:r w:rsidRPr="00D31312">
              <w:rPr>
                <w:rFonts w:eastAsia="Times New Roman" w:cs="Times New Roman"/>
                <w:sz w:val="20"/>
                <w:szCs w:val="20"/>
              </w:rPr>
              <w:t>f</w:t>
            </w:r>
            <w:r w:rsidRPr="00D31312">
              <w:rPr>
                <w:rFonts w:eastAsia="Times New Roman" w:cs="Times New Roman"/>
                <w:spacing w:val="-1"/>
                <w:sz w:val="20"/>
                <w:szCs w:val="20"/>
              </w:rPr>
              <w:t xml:space="preserve"> </w:t>
            </w:r>
            <w:r w:rsidR="007D2A29">
              <w:rPr>
                <w:rFonts w:eastAsia="Times New Roman" w:cs="Times New Roman"/>
                <w:sz w:val="20"/>
                <w:szCs w:val="20"/>
              </w:rPr>
              <w:t>each hazard while using the completed BRLIS Database (see Objective 7).</w:t>
            </w:r>
          </w:p>
          <w:p w:rsidR="000E6539" w:rsidRPr="00D31312" w:rsidRDefault="000E6539" w:rsidP="000E6539">
            <w:pPr>
              <w:pStyle w:val="TableParagraph"/>
              <w:numPr>
                <w:ilvl w:val="0"/>
                <w:numId w:val="3"/>
              </w:numPr>
              <w:ind w:right="245"/>
              <w:rPr>
                <w:rFonts w:eastAsia="Calibri" w:cs="Calibri"/>
                <w:sz w:val="20"/>
                <w:szCs w:val="20"/>
              </w:rPr>
            </w:pPr>
            <w:r w:rsidRPr="00D31312">
              <w:rPr>
                <w:rFonts w:eastAsia="Times New Roman" w:cs="Times New Roman"/>
                <w:sz w:val="20"/>
                <w:szCs w:val="20"/>
              </w:rPr>
              <w:t>Prioritize projects by coordinating planning with local, tribal, and federal agencies.</w:t>
            </w:r>
            <w:r w:rsidR="006B0079">
              <w:rPr>
                <w:rFonts w:eastAsia="Times New Roman" w:cs="Times New Roman"/>
                <w:sz w:val="20"/>
                <w:szCs w:val="20"/>
              </w:rPr>
              <w:t xml:space="preserve">  </w:t>
            </w:r>
          </w:p>
        </w:tc>
        <w:tc>
          <w:tcPr>
            <w:tcW w:w="1422"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D83EC2" w:rsidP="000E6539">
            <w:pPr>
              <w:pStyle w:val="TableParagraph"/>
              <w:ind w:right="61"/>
              <w:jc w:val="center"/>
              <w:rPr>
                <w:rFonts w:eastAsia="Calibri" w:cs="Calibri"/>
                <w:sz w:val="20"/>
                <w:szCs w:val="20"/>
              </w:rPr>
            </w:pPr>
            <w:r>
              <w:rPr>
                <w:rFonts w:eastAsia="Calibri" w:cs="Calibri"/>
                <w:sz w:val="20"/>
                <w:szCs w:val="20"/>
              </w:rPr>
              <w:t>MPW</w:t>
            </w:r>
            <w:r w:rsidR="000E6539" w:rsidRPr="00D31312">
              <w:rPr>
                <w:rFonts w:eastAsia="Calibri" w:cs="Calibri"/>
                <w:sz w:val="20"/>
                <w:szCs w:val="20"/>
              </w:rPr>
              <w:t xml:space="preserve">, </w:t>
            </w:r>
            <w:r w:rsidR="009F37C8">
              <w:rPr>
                <w:rFonts w:eastAsia="Calibri" w:cs="Calibri"/>
                <w:sz w:val="20"/>
                <w:szCs w:val="20"/>
              </w:rPr>
              <w:t>TMPT</w:t>
            </w:r>
          </w:p>
        </w:tc>
        <w:tc>
          <w:tcPr>
            <w:tcW w:w="13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7D2A29" w:rsidP="007D2A29">
            <w:pPr>
              <w:pStyle w:val="TableParagraph"/>
              <w:ind w:left="102" w:right="72"/>
              <w:jc w:val="center"/>
              <w:rPr>
                <w:spacing w:val="-8"/>
                <w:sz w:val="20"/>
              </w:rPr>
            </w:pPr>
            <w:r>
              <w:rPr>
                <w:spacing w:val="-8"/>
                <w:sz w:val="20"/>
              </w:rPr>
              <w:t>2</w:t>
            </w:r>
            <w:r w:rsidR="000E6539" w:rsidRPr="00D31312">
              <w:rPr>
                <w:spacing w:val="-8"/>
                <w:sz w:val="20"/>
              </w:rPr>
              <w:t xml:space="preserve"> month</w:t>
            </w:r>
            <w:r>
              <w:rPr>
                <w:spacing w:val="-8"/>
                <w:sz w:val="20"/>
              </w:rPr>
              <w:t>s</w:t>
            </w:r>
          </w:p>
        </w:tc>
      </w:tr>
      <w:tr w:rsidR="000E6539" w:rsidRPr="00D31312" w:rsidTr="007D2A29">
        <w:trPr>
          <w:cantSplit/>
          <w:trHeight w:val="1959"/>
        </w:trPr>
        <w:tc>
          <w:tcPr>
            <w:tcW w:w="1318" w:type="dxa"/>
            <w:vMerge w:val="restart"/>
            <w:tcBorders>
              <w:top w:val="single" w:sz="4" w:space="0" w:color="auto"/>
              <w:left w:val="single" w:sz="5" w:space="0" w:color="000000"/>
              <w:right w:val="single" w:sz="5" w:space="0" w:color="000000"/>
            </w:tcBorders>
            <w:textDirection w:val="btLr"/>
            <w:vAlign w:val="center"/>
          </w:tcPr>
          <w:p w:rsidR="000E6539" w:rsidRPr="00D31312" w:rsidRDefault="000E6539" w:rsidP="000E6539">
            <w:pPr>
              <w:pStyle w:val="TableParagraph"/>
              <w:tabs>
                <w:tab w:val="left" w:pos="1342"/>
              </w:tabs>
              <w:ind w:left="113" w:right="113"/>
              <w:jc w:val="center"/>
              <w:rPr>
                <w:rFonts w:eastAsia="Calibri" w:cs="Calibri"/>
                <w:sz w:val="20"/>
                <w:szCs w:val="20"/>
              </w:rPr>
            </w:pPr>
            <w:r w:rsidRPr="00D31312">
              <w:rPr>
                <w:rFonts w:eastAsia="Calibri" w:cs="Calibri"/>
                <w:sz w:val="20"/>
                <w:szCs w:val="20"/>
              </w:rPr>
              <w:t>4. Hazard Mitigation Plan Maintenance Process</w:t>
            </w:r>
          </w:p>
          <w:p w:rsidR="000E6539" w:rsidRPr="00D31312" w:rsidRDefault="000E6539" w:rsidP="000E6539">
            <w:pPr>
              <w:pStyle w:val="TableParagraph"/>
              <w:tabs>
                <w:tab w:val="left" w:pos="1342"/>
              </w:tabs>
              <w:ind w:left="113" w:right="113"/>
              <w:jc w:val="center"/>
              <w:rPr>
                <w:rFonts w:eastAsia="Calibri" w:cs="Calibri"/>
                <w:sz w:val="20"/>
                <w:szCs w:val="20"/>
              </w:rPr>
            </w:pPr>
            <w:r w:rsidRPr="00D31312">
              <w:rPr>
                <w:rFonts w:eastAsia="Calibri" w:cs="Calibri"/>
                <w:sz w:val="20"/>
                <w:szCs w:val="20"/>
              </w:rPr>
              <w:t>(</w:t>
            </w:r>
            <w:r w:rsidRPr="00D31312">
              <w:rPr>
                <w:rFonts w:eastAsia="Calibri" w:cs="Calibri"/>
                <w:b/>
                <w:sz w:val="20"/>
                <w:szCs w:val="20"/>
              </w:rPr>
              <w:t>Major Goal:</w:t>
            </w:r>
            <w:r w:rsidRPr="00D31312">
              <w:rPr>
                <w:rFonts w:eastAsia="Calibri" w:cs="Calibri"/>
                <w:sz w:val="20"/>
                <w:szCs w:val="20"/>
              </w:rPr>
              <w:t xml:space="preserve"> establish a schedule for updating the existing plan, implementing the plan, and continued public involvement. </w:t>
            </w:r>
          </w:p>
        </w:tc>
        <w:tc>
          <w:tcPr>
            <w:tcW w:w="1531"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rPr>
                <w:rFonts w:eastAsia="Calibri" w:cs="Calibri"/>
                <w:sz w:val="20"/>
                <w:szCs w:val="20"/>
              </w:rPr>
            </w:pPr>
            <w:r w:rsidRPr="00D31312">
              <w:rPr>
                <w:rFonts w:eastAsia="Calibri" w:cs="Calibri"/>
                <w:sz w:val="20"/>
                <w:szCs w:val="20"/>
              </w:rPr>
              <w:t>4a) Monitor, Evaluate, &amp; Update Plan</w:t>
            </w:r>
          </w:p>
        </w:tc>
        <w:tc>
          <w:tcPr>
            <w:tcW w:w="4673"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numPr>
                <w:ilvl w:val="0"/>
                <w:numId w:val="3"/>
              </w:numPr>
              <w:ind w:right="245"/>
              <w:rPr>
                <w:rFonts w:eastAsia="Calibri" w:cs="Calibri"/>
                <w:sz w:val="20"/>
                <w:szCs w:val="20"/>
              </w:rPr>
            </w:pPr>
            <w:r w:rsidRPr="00D31312">
              <w:rPr>
                <w:rFonts w:eastAsia="Times New Roman" w:cs="Times New Roman"/>
                <w:sz w:val="20"/>
                <w:szCs w:val="20"/>
              </w:rPr>
              <w:t>As</w:t>
            </w:r>
            <w:r w:rsidRPr="00D31312">
              <w:rPr>
                <w:rFonts w:eastAsia="Times New Roman" w:cs="Times New Roman"/>
                <w:spacing w:val="-1"/>
                <w:sz w:val="20"/>
                <w:szCs w:val="20"/>
              </w:rPr>
              <w:t>s</w:t>
            </w:r>
            <w:r w:rsidRPr="00D31312">
              <w:rPr>
                <w:rFonts w:eastAsia="Times New Roman" w:cs="Times New Roman"/>
                <w:spacing w:val="1"/>
                <w:sz w:val="20"/>
                <w:szCs w:val="20"/>
              </w:rPr>
              <w:t>i</w:t>
            </w:r>
            <w:r w:rsidRPr="00D31312">
              <w:rPr>
                <w:rFonts w:eastAsia="Times New Roman" w:cs="Times New Roman"/>
                <w:sz w:val="20"/>
                <w:szCs w:val="20"/>
              </w:rPr>
              <w:t>st t</w:t>
            </w:r>
            <w:r w:rsidRPr="00D31312">
              <w:rPr>
                <w:rFonts w:eastAsia="Times New Roman" w:cs="Times New Roman"/>
                <w:spacing w:val="-1"/>
                <w:sz w:val="20"/>
                <w:szCs w:val="20"/>
              </w:rPr>
              <w:t>h</w:t>
            </w:r>
            <w:r w:rsidRPr="00D31312">
              <w:rPr>
                <w:rFonts w:eastAsia="Times New Roman" w:cs="Times New Roman"/>
                <w:sz w:val="20"/>
                <w:szCs w:val="20"/>
              </w:rPr>
              <w:t>e communities to mo</w:t>
            </w:r>
            <w:r w:rsidRPr="00D31312">
              <w:rPr>
                <w:rFonts w:eastAsia="Times New Roman" w:cs="Times New Roman"/>
                <w:spacing w:val="-1"/>
                <w:sz w:val="20"/>
                <w:szCs w:val="20"/>
              </w:rPr>
              <w:t>n</w:t>
            </w:r>
            <w:r w:rsidRPr="00D31312">
              <w:rPr>
                <w:rFonts w:eastAsia="Times New Roman" w:cs="Times New Roman"/>
                <w:sz w:val="20"/>
                <w:szCs w:val="20"/>
              </w:rPr>
              <w:t>itor, evaluate and update each community’s plan.</w:t>
            </w:r>
          </w:p>
          <w:p w:rsidR="000E6539" w:rsidRPr="00D31312" w:rsidRDefault="000E6539" w:rsidP="006B0079">
            <w:pPr>
              <w:pStyle w:val="TableParagraph"/>
              <w:numPr>
                <w:ilvl w:val="0"/>
                <w:numId w:val="3"/>
              </w:numPr>
              <w:ind w:right="245"/>
              <w:rPr>
                <w:rFonts w:eastAsia="Calibri" w:cs="Calibri"/>
                <w:sz w:val="20"/>
                <w:szCs w:val="20"/>
              </w:rPr>
            </w:pPr>
            <w:r w:rsidRPr="00D31312">
              <w:rPr>
                <w:rFonts w:eastAsia="Times New Roman" w:cs="Times New Roman"/>
                <w:sz w:val="20"/>
                <w:szCs w:val="20"/>
              </w:rPr>
              <w:t xml:space="preserve">Draft a Comprehensive Tribal </w:t>
            </w:r>
            <w:r w:rsidR="006B0079">
              <w:rPr>
                <w:rFonts w:eastAsia="Times New Roman" w:cs="Times New Roman"/>
                <w:sz w:val="20"/>
                <w:szCs w:val="20"/>
              </w:rPr>
              <w:t xml:space="preserve">Pre-Disaster </w:t>
            </w:r>
            <w:r w:rsidRPr="00D31312">
              <w:rPr>
                <w:rFonts w:eastAsia="Times New Roman" w:cs="Times New Roman"/>
                <w:sz w:val="20"/>
                <w:szCs w:val="20"/>
              </w:rPr>
              <w:t>Mitigation Plan</w:t>
            </w:r>
            <w:r w:rsidR="00636A8E">
              <w:rPr>
                <w:rFonts w:eastAsia="Times New Roman" w:cs="Times New Roman"/>
                <w:sz w:val="20"/>
                <w:szCs w:val="20"/>
              </w:rPr>
              <w:t xml:space="preserve"> (CPDM P</w:t>
            </w:r>
            <w:r w:rsidR="006B0079">
              <w:rPr>
                <w:rFonts w:eastAsia="Times New Roman" w:cs="Times New Roman"/>
                <w:sz w:val="20"/>
                <w:szCs w:val="20"/>
              </w:rPr>
              <w:t>lan)</w:t>
            </w:r>
            <w:r w:rsidRPr="00D31312">
              <w:rPr>
                <w:rFonts w:eastAsia="Times New Roman" w:cs="Times New Roman"/>
                <w:sz w:val="20"/>
                <w:szCs w:val="20"/>
              </w:rPr>
              <w:t xml:space="preserve">, which summarizes and incorporates each community plan in the context of entire Bad River Tribal community in the Bad River Reservation. </w:t>
            </w:r>
          </w:p>
        </w:tc>
        <w:tc>
          <w:tcPr>
            <w:tcW w:w="1422"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D83EC2" w:rsidP="000E6539">
            <w:pPr>
              <w:pStyle w:val="TableParagraph"/>
              <w:ind w:right="61"/>
              <w:jc w:val="center"/>
              <w:rPr>
                <w:rFonts w:eastAsia="Calibri" w:cs="Calibri"/>
                <w:sz w:val="20"/>
                <w:szCs w:val="20"/>
              </w:rPr>
            </w:pPr>
            <w:r>
              <w:rPr>
                <w:rFonts w:eastAsia="Calibri" w:cs="Calibri"/>
                <w:sz w:val="20"/>
                <w:szCs w:val="20"/>
              </w:rPr>
              <w:t>MPW</w:t>
            </w:r>
            <w:r w:rsidR="000E6539" w:rsidRPr="00D31312">
              <w:rPr>
                <w:rFonts w:eastAsia="Calibri" w:cs="Calibri"/>
                <w:sz w:val="20"/>
                <w:szCs w:val="20"/>
              </w:rPr>
              <w:t xml:space="preserve">, </w:t>
            </w:r>
            <w:r w:rsidR="009F37C8">
              <w:rPr>
                <w:rFonts w:eastAsia="Calibri" w:cs="Calibri"/>
                <w:sz w:val="20"/>
                <w:szCs w:val="20"/>
              </w:rPr>
              <w:t>TMPT</w:t>
            </w:r>
          </w:p>
        </w:tc>
        <w:tc>
          <w:tcPr>
            <w:tcW w:w="13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7D2A29">
            <w:pPr>
              <w:pStyle w:val="TableParagraph"/>
              <w:ind w:left="102" w:right="72"/>
              <w:jc w:val="center"/>
              <w:rPr>
                <w:spacing w:val="-8"/>
                <w:sz w:val="20"/>
              </w:rPr>
            </w:pPr>
            <w:r w:rsidRPr="00D31312">
              <w:rPr>
                <w:spacing w:val="-8"/>
                <w:sz w:val="20"/>
              </w:rPr>
              <w:t>2 months</w:t>
            </w:r>
          </w:p>
        </w:tc>
      </w:tr>
      <w:tr w:rsidR="000E6539" w:rsidRPr="00D31312" w:rsidTr="007D2A29">
        <w:trPr>
          <w:trHeight w:val="1068"/>
        </w:trPr>
        <w:tc>
          <w:tcPr>
            <w:tcW w:w="1318" w:type="dxa"/>
            <w:vMerge/>
            <w:tcBorders>
              <w:left w:val="single" w:sz="5" w:space="0" w:color="000000"/>
              <w:right w:val="single" w:sz="5" w:space="0" w:color="000000"/>
            </w:tcBorders>
            <w:vAlign w:val="center"/>
          </w:tcPr>
          <w:p w:rsidR="000E6539" w:rsidRPr="00D31312" w:rsidRDefault="000E6539" w:rsidP="000E6539">
            <w:pPr>
              <w:pStyle w:val="TableParagraph"/>
              <w:tabs>
                <w:tab w:val="left" w:pos="1342"/>
              </w:tabs>
              <w:jc w:val="center"/>
              <w:rPr>
                <w:rFonts w:eastAsia="Calibri" w:cs="Calibri"/>
                <w:sz w:val="20"/>
                <w:szCs w:val="20"/>
              </w:rPr>
            </w:pPr>
          </w:p>
        </w:tc>
        <w:tc>
          <w:tcPr>
            <w:tcW w:w="1531"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rPr>
                <w:rFonts w:eastAsia="Calibri" w:cs="Calibri"/>
                <w:sz w:val="20"/>
                <w:szCs w:val="20"/>
              </w:rPr>
            </w:pPr>
            <w:r w:rsidRPr="00D31312">
              <w:rPr>
                <w:rFonts w:eastAsia="Calibri" w:cs="Calibri"/>
                <w:sz w:val="20"/>
                <w:szCs w:val="20"/>
              </w:rPr>
              <w:t>4b) Incorporate plan into existing tribal plans</w:t>
            </w:r>
          </w:p>
        </w:tc>
        <w:tc>
          <w:tcPr>
            <w:tcW w:w="4673" w:type="dxa"/>
            <w:tcBorders>
              <w:top w:val="single" w:sz="5" w:space="0" w:color="000000"/>
              <w:left w:val="single" w:sz="5" w:space="0" w:color="000000"/>
              <w:bottom w:val="single" w:sz="5" w:space="0" w:color="000000"/>
              <w:right w:val="single" w:sz="5" w:space="0" w:color="000000"/>
            </w:tcBorders>
            <w:vAlign w:val="center"/>
          </w:tcPr>
          <w:p w:rsidR="000E6539" w:rsidRPr="00636A8E" w:rsidRDefault="000E6539" w:rsidP="000E6539">
            <w:pPr>
              <w:pStyle w:val="ListParagraph"/>
              <w:numPr>
                <w:ilvl w:val="0"/>
                <w:numId w:val="3"/>
              </w:numPr>
              <w:spacing w:after="0" w:line="240" w:lineRule="auto"/>
              <w:ind w:right="138"/>
              <w:rPr>
                <w:rFonts w:eastAsia="Times New Roman" w:cs="Times New Roman"/>
                <w:sz w:val="20"/>
                <w:szCs w:val="20"/>
              </w:rPr>
            </w:pPr>
            <w:r w:rsidRPr="00D31312">
              <w:rPr>
                <w:rFonts w:eastAsia="Times New Roman" w:cs="Times New Roman"/>
                <w:sz w:val="20"/>
                <w:szCs w:val="20"/>
              </w:rPr>
              <w:t>A</w:t>
            </w:r>
            <w:r w:rsidRPr="00D31312">
              <w:rPr>
                <w:rFonts w:eastAsia="Times New Roman" w:cs="Times New Roman"/>
                <w:spacing w:val="-1"/>
                <w:sz w:val="20"/>
                <w:szCs w:val="20"/>
              </w:rPr>
              <w:t>s</w:t>
            </w:r>
            <w:r w:rsidRPr="00D31312">
              <w:rPr>
                <w:rFonts w:eastAsia="Times New Roman" w:cs="Times New Roman"/>
                <w:sz w:val="20"/>
                <w:szCs w:val="20"/>
              </w:rPr>
              <w:t>sist communiti</w:t>
            </w:r>
            <w:r w:rsidRPr="00D31312">
              <w:rPr>
                <w:rFonts w:eastAsia="Times New Roman" w:cs="Times New Roman"/>
                <w:spacing w:val="-1"/>
                <w:sz w:val="20"/>
                <w:szCs w:val="20"/>
              </w:rPr>
              <w:t>e</w:t>
            </w:r>
            <w:r w:rsidRPr="00D31312">
              <w:rPr>
                <w:rFonts w:eastAsia="Times New Roman" w:cs="Times New Roman"/>
                <w:sz w:val="20"/>
                <w:szCs w:val="20"/>
              </w:rPr>
              <w:t xml:space="preserve">s to implement and incorporate the approved </w:t>
            </w:r>
            <w:r w:rsidR="006B0079">
              <w:rPr>
                <w:rFonts w:eastAsia="Times New Roman" w:cs="Times New Roman"/>
                <w:sz w:val="20"/>
                <w:szCs w:val="20"/>
              </w:rPr>
              <w:t xml:space="preserve">CPDM </w:t>
            </w:r>
            <w:r w:rsidR="00636A8E">
              <w:rPr>
                <w:rFonts w:eastAsia="Times New Roman" w:cs="Times New Roman"/>
                <w:sz w:val="20"/>
                <w:szCs w:val="20"/>
              </w:rPr>
              <w:t>P</w:t>
            </w:r>
            <w:r w:rsidRPr="00D31312">
              <w:rPr>
                <w:rFonts w:eastAsia="Times New Roman" w:cs="Times New Roman"/>
                <w:sz w:val="20"/>
                <w:szCs w:val="20"/>
              </w:rPr>
              <w:t>lan’s goals into existing plans, processes, and other Bad River Tribal by-laws and ordinances</w:t>
            </w:r>
          </w:p>
        </w:tc>
        <w:tc>
          <w:tcPr>
            <w:tcW w:w="1422"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D83EC2" w:rsidP="000E6539">
            <w:pPr>
              <w:pStyle w:val="TableParagraph"/>
              <w:ind w:right="61"/>
              <w:jc w:val="center"/>
              <w:rPr>
                <w:rFonts w:eastAsia="Calibri" w:cs="Calibri"/>
                <w:sz w:val="20"/>
                <w:szCs w:val="20"/>
              </w:rPr>
            </w:pPr>
            <w:r>
              <w:rPr>
                <w:rFonts w:eastAsia="Calibri" w:cs="Calibri"/>
                <w:sz w:val="20"/>
                <w:szCs w:val="20"/>
              </w:rPr>
              <w:t>MPW</w:t>
            </w:r>
          </w:p>
        </w:tc>
        <w:tc>
          <w:tcPr>
            <w:tcW w:w="13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7D2A29" w:rsidP="007D2A29">
            <w:pPr>
              <w:pStyle w:val="TableParagraph"/>
              <w:ind w:left="102" w:right="72"/>
              <w:jc w:val="center"/>
              <w:rPr>
                <w:spacing w:val="-8"/>
                <w:sz w:val="20"/>
              </w:rPr>
            </w:pPr>
            <w:r>
              <w:rPr>
                <w:spacing w:val="-8"/>
                <w:sz w:val="20"/>
              </w:rPr>
              <w:t>3</w:t>
            </w:r>
            <w:r w:rsidR="000E6539" w:rsidRPr="00D31312">
              <w:rPr>
                <w:spacing w:val="-8"/>
                <w:sz w:val="20"/>
              </w:rPr>
              <w:t xml:space="preserve"> months</w:t>
            </w:r>
          </w:p>
        </w:tc>
      </w:tr>
      <w:tr w:rsidR="000E6539" w:rsidRPr="00D31312" w:rsidTr="007D2A29">
        <w:trPr>
          <w:trHeight w:val="1374"/>
        </w:trPr>
        <w:tc>
          <w:tcPr>
            <w:tcW w:w="1318" w:type="dxa"/>
            <w:vMerge/>
            <w:tcBorders>
              <w:left w:val="single" w:sz="5" w:space="0" w:color="000000"/>
              <w:right w:val="single" w:sz="5" w:space="0" w:color="000000"/>
            </w:tcBorders>
            <w:vAlign w:val="center"/>
          </w:tcPr>
          <w:p w:rsidR="000E6539" w:rsidRPr="00D31312" w:rsidRDefault="000E6539" w:rsidP="000E6539">
            <w:pPr>
              <w:pStyle w:val="TableParagraph"/>
              <w:tabs>
                <w:tab w:val="left" w:pos="1342"/>
              </w:tabs>
              <w:jc w:val="center"/>
              <w:rPr>
                <w:rFonts w:eastAsia="Calibri" w:cs="Calibri"/>
                <w:sz w:val="20"/>
                <w:szCs w:val="20"/>
              </w:rPr>
            </w:pPr>
          </w:p>
        </w:tc>
        <w:tc>
          <w:tcPr>
            <w:tcW w:w="1531"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rPr>
                <w:rFonts w:eastAsia="Calibri" w:cs="Calibri"/>
                <w:sz w:val="20"/>
                <w:szCs w:val="20"/>
              </w:rPr>
            </w:pPr>
            <w:r w:rsidRPr="00D31312">
              <w:rPr>
                <w:rFonts w:eastAsia="Calibri" w:cs="Calibri"/>
                <w:sz w:val="20"/>
                <w:szCs w:val="20"/>
              </w:rPr>
              <w:t>4c) Develop implementation schedule</w:t>
            </w:r>
          </w:p>
        </w:tc>
        <w:tc>
          <w:tcPr>
            <w:tcW w:w="4673"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ListParagraph"/>
              <w:numPr>
                <w:ilvl w:val="0"/>
                <w:numId w:val="3"/>
              </w:numPr>
              <w:spacing w:after="0" w:line="240" w:lineRule="auto"/>
              <w:ind w:right="104"/>
              <w:rPr>
                <w:rFonts w:eastAsia="Times New Roman" w:cs="Times New Roman"/>
                <w:sz w:val="20"/>
                <w:szCs w:val="20"/>
              </w:rPr>
            </w:pPr>
            <w:r w:rsidRPr="00D31312">
              <w:rPr>
                <w:rFonts w:eastAsia="Times New Roman" w:cs="Times New Roman"/>
                <w:sz w:val="20"/>
                <w:szCs w:val="20"/>
              </w:rPr>
              <w:t xml:space="preserve">Request a tribal resolution to mandate the transfer of responsibilities of the implementation schedule to another designated tribal department or program, such as Emergency Response Program or Environmental Response Program.  </w:t>
            </w:r>
          </w:p>
        </w:tc>
        <w:tc>
          <w:tcPr>
            <w:tcW w:w="1422"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D83EC2" w:rsidP="000E6539">
            <w:pPr>
              <w:pStyle w:val="TableParagraph"/>
              <w:ind w:right="61"/>
              <w:jc w:val="center"/>
              <w:rPr>
                <w:rFonts w:eastAsia="Calibri" w:cs="Calibri"/>
                <w:sz w:val="20"/>
                <w:szCs w:val="20"/>
              </w:rPr>
            </w:pPr>
            <w:r>
              <w:rPr>
                <w:rFonts w:eastAsia="Calibri" w:cs="Calibri"/>
                <w:sz w:val="20"/>
                <w:szCs w:val="20"/>
              </w:rPr>
              <w:t>MPW</w:t>
            </w:r>
          </w:p>
        </w:tc>
        <w:tc>
          <w:tcPr>
            <w:tcW w:w="13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7D2A29">
            <w:pPr>
              <w:pStyle w:val="TableParagraph"/>
              <w:ind w:left="102" w:right="72"/>
              <w:jc w:val="center"/>
              <w:rPr>
                <w:spacing w:val="-8"/>
                <w:sz w:val="20"/>
              </w:rPr>
            </w:pPr>
            <w:r w:rsidRPr="00D31312">
              <w:rPr>
                <w:spacing w:val="-8"/>
                <w:sz w:val="20"/>
              </w:rPr>
              <w:t>1 month</w:t>
            </w:r>
          </w:p>
        </w:tc>
      </w:tr>
      <w:tr w:rsidR="000E6539" w:rsidRPr="00D31312" w:rsidTr="00636A8E">
        <w:trPr>
          <w:trHeight w:val="1149"/>
        </w:trPr>
        <w:tc>
          <w:tcPr>
            <w:tcW w:w="1318" w:type="dxa"/>
            <w:vMerge/>
            <w:tcBorders>
              <w:left w:val="single" w:sz="5" w:space="0" w:color="000000"/>
              <w:right w:val="single" w:sz="5" w:space="0" w:color="000000"/>
            </w:tcBorders>
            <w:vAlign w:val="center"/>
          </w:tcPr>
          <w:p w:rsidR="000E6539" w:rsidRPr="00D31312" w:rsidRDefault="000E6539" w:rsidP="000E6539">
            <w:pPr>
              <w:pStyle w:val="TableParagraph"/>
              <w:tabs>
                <w:tab w:val="left" w:pos="1342"/>
              </w:tabs>
              <w:jc w:val="center"/>
              <w:rPr>
                <w:rFonts w:eastAsia="Calibri" w:cs="Calibri"/>
                <w:sz w:val="20"/>
                <w:szCs w:val="20"/>
              </w:rPr>
            </w:pPr>
          </w:p>
        </w:tc>
        <w:tc>
          <w:tcPr>
            <w:tcW w:w="1531"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rPr>
                <w:rFonts w:eastAsia="Calibri" w:cs="Calibri"/>
                <w:sz w:val="20"/>
                <w:szCs w:val="20"/>
              </w:rPr>
            </w:pPr>
            <w:r w:rsidRPr="00D31312">
              <w:rPr>
                <w:rFonts w:eastAsia="Calibri" w:cs="Calibri"/>
                <w:sz w:val="20"/>
                <w:szCs w:val="20"/>
              </w:rPr>
              <w:t>4c) Develop implementation schedule</w:t>
            </w:r>
          </w:p>
        </w:tc>
        <w:tc>
          <w:tcPr>
            <w:tcW w:w="4673"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6B0079" w:rsidP="000E6539">
            <w:pPr>
              <w:pStyle w:val="ListParagraph"/>
              <w:numPr>
                <w:ilvl w:val="0"/>
                <w:numId w:val="3"/>
              </w:numPr>
              <w:spacing w:after="0" w:line="240" w:lineRule="auto"/>
              <w:ind w:right="104"/>
              <w:rPr>
                <w:rFonts w:eastAsia="Times New Roman" w:cs="Times New Roman"/>
                <w:sz w:val="20"/>
                <w:szCs w:val="20"/>
              </w:rPr>
            </w:pPr>
            <w:r>
              <w:rPr>
                <w:rFonts w:eastAsia="Times New Roman" w:cs="Times New Roman"/>
                <w:sz w:val="20"/>
                <w:szCs w:val="20"/>
              </w:rPr>
              <w:t xml:space="preserve">Explore other funding options for supporting mitigation </w:t>
            </w:r>
            <w:r w:rsidR="00636A8E">
              <w:rPr>
                <w:rFonts w:eastAsia="Times New Roman" w:cs="Times New Roman"/>
                <w:sz w:val="20"/>
                <w:szCs w:val="20"/>
              </w:rPr>
              <w:t>costs of implementing the CPDM P</w:t>
            </w:r>
            <w:r>
              <w:rPr>
                <w:rFonts w:eastAsia="Times New Roman" w:cs="Times New Roman"/>
                <w:sz w:val="20"/>
                <w:szCs w:val="20"/>
              </w:rPr>
              <w:t xml:space="preserve">lan.  </w:t>
            </w:r>
            <w:r w:rsidR="000E6539" w:rsidRPr="00D31312">
              <w:rPr>
                <w:rFonts w:eastAsia="Times New Roman" w:cs="Times New Roman"/>
                <w:sz w:val="20"/>
                <w:szCs w:val="20"/>
              </w:rPr>
              <w:t>Draft a FEMA grant for mitigation implementation</w:t>
            </w:r>
            <w:r w:rsidR="00636A8E">
              <w:rPr>
                <w:rFonts w:eastAsia="Times New Roman" w:cs="Times New Roman"/>
                <w:sz w:val="20"/>
                <w:szCs w:val="20"/>
              </w:rPr>
              <w:t>.</w:t>
            </w:r>
          </w:p>
        </w:tc>
        <w:tc>
          <w:tcPr>
            <w:tcW w:w="1422"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D83EC2" w:rsidP="000E6539">
            <w:pPr>
              <w:pStyle w:val="TableParagraph"/>
              <w:ind w:right="61"/>
              <w:jc w:val="center"/>
              <w:rPr>
                <w:rFonts w:eastAsia="Calibri" w:cs="Calibri"/>
                <w:sz w:val="20"/>
                <w:szCs w:val="20"/>
              </w:rPr>
            </w:pPr>
            <w:r>
              <w:rPr>
                <w:rFonts w:eastAsia="Calibri" w:cs="Calibri"/>
                <w:sz w:val="20"/>
                <w:szCs w:val="20"/>
              </w:rPr>
              <w:t>MPW</w:t>
            </w:r>
            <w:r w:rsidR="000E6539" w:rsidRPr="00D31312">
              <w:rPr>
                <w:rFonts w:eastAsia="Calibri" w:cs="Calibri"/>
                <w:sz w:val="20"/>
                <w:szCs w:val="20"/>
              </w:rPr>
              <w:t xml:space="preserve">, </w:t>
            </w:r>
            <w:r w:rsidR="00417B03">
              <w:rPr>
                <w:rFonts w:eastAsia="Calibri" w:cs="Calibri"/>
                <w:sz w:val="20"/>
                <w:szCs w:val="20"/>
              </w:rPr>
              <w:t>GIS Specialist</w:t>
            </w:r>
            <w:r w:rsidR="000E6539" w:rsidRPr="00D31312">
              <w:rPr>
                <w:rFonts w:eastAsia="Calibri" w:cs="Calibri"/>
                <w:sz w:val="20"/>
                <w:szCs w:val="20"/>
              </w:rPr>
              <w:t xml:space="preserve">, </w:t>
            </w:r>
            <w:r w:rsidR="009F37C8">
              <w:rPr>
                <w:rFonts w:eastAsia="Calibri" w:cs="Calibri"/>
                <w:sz w:val="20"/>
                <w:szCs w:val="20"/>
              </w:rPr>
              <w:t>TMPT</w:t>
            </w:r>
          </w:p>
        </w:tc>
        <w:tc>
          <w:tcPr>
            <w:tcW w:w="13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7D2A29">
            <w:pPr>
              <w:pStyle w:val="TableParagraph"/>
              <w:ind w:left="102" w:right="72"/>
              <w:jc w:val="center"/>
              <w:rPr>
                <w:spacing w:val="-8"/>
                <w:sz w:val="20"/>
              </w:rPr>
            </w:pPr>
            <w:r w:rsidRPr="00D31312">
              <w:rPr>
                <w:spacing w:val="-8"/>
                <w:sz w:val="20"/>
              </w:rPr>
              <w:t>2 months</w:t>
            </w:r>
          </w:p>
        </w:tc>
      </w:tr>
      <w:tr w:rsidR="000E6539" w:rsidRPr="00D31312" w:rsidTr="007D2A29">
        <w:trPr>
          <w:trHeight w:val="1500"/>
        </w:trPr>
        <w:tc>
          <w:tcPr>
            <w:tcW w:w="1318" w:type="dxa"/>
            <w:vMerge/>
            <w:tcBorders>
              <w:left w:val="single" w:sz="5"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jc w:val="center"/>
              <w:rPr>
                <w:rFonts w:eastAsia="Calibri" w:cs="Calibri"/>
                <w:sz w:val="20"/>
                <w:szCs w:val="20"/>
              </w:rPr>
            </w:pPr>
          </w:p>
        </w:tc>
        <w:tc>
          <w:tcPr>
            <w:tcW w:w="1531"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rPr>
                <w:rFonts w:eastAsia="Calibri" w:cs="Calibri"/>
                <w:sz w:val="20"/>
                <w:szCs w:val="20"/>
              </w:rPr>
            </w:pPr>
            <w:r w:rsidRPr="00D31312">
              <w:rPr>
                <w:rFonts w:eastAsia="Calibri" w:cs="Calibri"/>
                <w:sz w:val="20"/>
                <w:szCs w:val="20"/>
              </w:rPr>
              <w:t>4d) Plan for continued public involvement</w:t>
            </w:r>
          </w:p>
        </w:tc>
        <w:tc>
          <w:tcPr>
            <w:tcW w:w="4673"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ListParagraph"/>
              <w:numPr>
                <w:ilvl w:val="0"/>
                <w:numId w:val="3"/>
              </w:numPr>
              <w:spacing w:after="0" w:line="240" w:lineRule="auto"/>
              <w:ind w:right="625"/>
              <w:rPr>
                <w:rFonts w:eastAsia="Times New Roman" w:cs="Times New Roman"/>
                <w:sz w:val="20"/>
                <w:szCs w:val="20"/>
              </w:rPr>
            </w:pPr>
            <w:r w:rsidRPr="00D31312">
              <w:rPr>
                <w:rFonts w:eastAsia="Times New Roman" w:cs="Times New Roman"/>
                <w:sz w:val="20"/>
                <w:szCs w:val="20"/>
              </w:rPr>
              <w:t xml:space="preserve">Work with the communities </w:t>
            </w:r>
            <w:r w:rsidRPr="00D31312">
              <w:rPr>
                <w:rFonts w:eastAsia="Times New Roman" w:cs="Times New Roman"/>
                <w:spacing w:val="-1"/>
                <w:sz w:val="20"/>
                <w:szCs w:val="20"/>
              </w:rPr>
              <w:t>f</w:t>
            </w:r>
            <w:r w:rsidRPr="00D31312">
              <w:rPr>
                <w:rFonts w:eastAsia="Times New Roman" w:cs="Times New Roman"/>
                <w:sz w:val="20"/>
                <w:szCs w:val="20"/>
              </w:rPr>
              <w:t>or continued public involve</w:t>
            </w:r>
            <w:r w:rsidRPr="00D31312">
              <w:rPr>
                <w:rFonts w:eastAsia="Times New Roman" w:cs="Times New Roman"/>
                <w:spacing w:val="-2"/>
                <w:sz w:val="20"/>
                <w:szCs w:val="20"/>
              </w:rPr>
              <w:t>m</w:t>
            </w:r>
            <w:r w:rsidRPr="00D31312">
              <w:rPr>
                <w:rFonts w:eastAsia="Times New Roman" w:cs="Times New Roman"/>
                <w:sz w:val="20"/>
                <w:szCs w:val="20"/>
              </w:rPr>
              <w:t xml:space="preserve">ent through the grant cycle.  After grant funding ends, the public involvement responsibilities will be transferred to the tribal council-designated tribal department or program.  </w:t>
            </w:r>
          </w:p>
        </w:tc>
        <w:tc>
          <w:tcPr>
            <w:tcW w:w="1422"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ind w:right="61"/>
              <w:jc w:val="center"/>
              <w:rPr>
                <w:rFonts w:eastAsia="Calibri" w:cs="Calibri"/>
                <w:sz w:val="20"/>
                <w:szCs w:val="20"/>
              </w:rPr>
            </w:pPr>
            <w:r w:rsidRPr="00D31312">
              <w:rPr>
                <w:rFonts w:eastAsia="Calibri" w:cs="Calibri"/>
                <w:sz w:val="20"/>
                <w:szCs w:val="20"/>
              </w:rPr>
              <w:t xml:space="preserve">MPT, </w:t>
            </w:r>
            <w:r w:rsidR="009F37C8">
              <w:rPr>
                <w:rFonts w:eastAsia="Calibri" w:cs="Calibri"/>
                <w:sz w:val="20"/>
                <w:szCs w:val="20"/>
              </w:rPr>
              <w:t>TMPT</w:t>
            </w:r>
          </w:p>
        </w:tc>
        <w:tc>
          <w:tcPr>
            <w:tcW w:w="13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7D2A29">
            <w:pPr>
              <w:pStyle w:val="TableParagraph"/>
              <w:ind w:left="102" w:right="72"/>
              <w:jc w:val="center"/>
              <w:rPr>
                <w:spacing w:val="-8"/>
                <w:sz w:val="20"/>
              </w:rPr>
            </w:pPr>
            <w:r w:rsidRPr="00D31312">
              <w:rPr>
                <w:spacing w:val="-8"/>
                <w:sz w:val="20"/>
              </w:rPr>
              <w:t>1 month</w:t>
            </w:r>
          </w:p>
        </w:tc>
      </w:tr>
      <w:tr w:rsidR="000E6539" w:rsidRPr="00D31312" w:rsidTr="007D2A29">
        <w:trPr>
          <w:trHeight w:val="1608"/>
        </w:trPr>
        <w:tc>
          <w:tcPr>
            <w:tcW w:w="1318" w:type="dxa"/>
            <w:vMerge w:val="restart"/>
            <w:tcBorders>
              <w:top w:val="single" w:sz="5" w:space="0" w:color="000000"/>
              <w:left w:val="single" w:sz="5" w:space="0" w:color="000000"/>
              <w:right w:val="single" w:sz="5" w:space="0" w:color="000000"/>
            </w:tcBorders>
            <w:textDirection w:val="btLr"/>
            <w:vAlign w:val="center"/>
          </w:tcPr>
          <w:p w:rsidR="000E6539" w:rsidRPr="00D31312" w:rsidRDefault="000E6539" w:rsidP="000E6539">
            <w:pPr>
              <w:pStyle w:val="TableParagraph"/>
              <w:tabs>
                <w:tab w:val="left" w:pos="1342"/>
              </w:tabs>
              <w:ind w:left="113" w:right="113"/>
              <w:jc w:val="center"/>
              <w:rPr>
                <w:rFonts w:eastAsia="Calibri" w:cs="Calibri"/>
                <w:sz w:val="20"/>
                <w:szCs w:val="20"/>
              </w:rPr>
            </w:pPr>
            <w:r w:rsidRPr="00D31312">
              <w:rPr>
                <w:rFonts w:eastAsia="Calibri" w:cs="Calibri"/>
                <w:sz w:val="20"/>
                <w:szCs w:val="20"/>
              </w:rPr>
              <w:t>5. Incorporate WI State standards</w:t>
            </w:r>
          </w:p>
          <w:p w:rsidR="000E6539" w:rsidRPr="00D31312" w:rsidRDefault="000E6539" w:rsidP="000E6539">
            <w:pPr>
              <w:pStyle w:val="TableParagraph"/>
              <w:tabs>
                <w:tab w:val="left" w:pos="1342"/>
              </w:tabs>
              <w:ind w:left="113" w:right="113"/>
              <w:jc w:val="center"/>
              <w:rPr>
                <w:rFonts w:eastAsia="Calibri" w:cs="Calibri"/>
                <w:sz w:val="20"/>
                <w:szCs w:val="20"/>
              </w:rPr>
            </w:pPr>
            <w:r w:rsidRPr="00D31312">
              <w:rPr>
                <w:rFonts w:eastAsia="Calibri" w:cs="Calibri"/>
                <w:sz w:val="20"/>
                <w:szCs w:val="20"/>
              </w:rPr>
              <w:t>(</w:t>
            </w:r>
            <w:r w:rsidRPr="00D31312">
              <w:rPr>
                <w:rFonts w:eastAsia="Calibri" w:cs="Calibri"/>
                <w:b/>
                <w:sz w:val="20"/>
                <w:szCs w:val="20"/>
              </w:rPr>
              <w:t xml:space="preserve">Major Goal: </w:t>
            </w:r>
            <w:r w:rsidRPr="00D31312">
              <w:rPr>
                <w:rFonts w:eastAsia="Calibri" w:cs="Calibri"/>
                <w:sz w:val="20"/>
                <w:szCs w:val="20"/>
              </w:rPr>
              <w:t>coordinate plan revisions with WI Emergency Response Agency)</w:t>
            </w:r>
          </w:p>
        </w:tc>
        <w:tc>
          <w:tcPr>
            <w:tcW w:w="1531"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rPr>
                <w:rFonts w:eastAsia="Calibri" w:cs="Calibri"/>
                <w:sz w:val="20"/>
                <w:szCs w:val="20"/>
              </w:rPr>
            </w:pPr>
            <w:r w:rsidRPr="00D31312">
              <w:rPr>
                <w:rFonts w:eastAsia="Calibri" w:cs="Calibri"/>
                <w:sz w:val="20"/>
                <w:szCs w:val="20"/>
              </w:rPr>
              <w:t>5a) Coordinate with WI State Emergency Response Agency</w:t>
            </w:r>
          </w:p>
        </w:tc>
        <w:tc>
          <w:tcPr>
            <w:tcW w:w="4673"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numPr>
                <w:ilvl w:val="0"/>
                <w:numId w:val="3"/>
              </w:numPr>
              <w:ind w:right="245"/>
              <w:rPr>
                <w:rFonts w:eastAsia="Calibri" w:cs="Calibri"/>
                <w:sz w:val="20"/>
                <w:szCs w:val="20"/>
              </w:rPr>
            </w:pPr>
            <w:r w:rsidRPr="00D31312">
              <w:rPr>
                <w:rFonts w:eastAsia="Times New Roman" w:cs="Times New Roman"/>
                <w:sz w:val="20"/>
                <w:szCs w:val="20"/>
              </w:rPr>
              <w:t xml:space="preserve">Contact the </w:t>
            </w:r>
            <w:r w:rsidR="008C57F1">
              <w:rPr>
                <w:rFonts w:eastAsia="Times New Roman" w:cs="Times New Roman"/>
                <w:sz w:val="20"/>
                <w:szCs w:val="20"/>
              </w:rPr>
              <w:t>Wisconsin Division of Emergency Management Agency</w:t>
            </w:r>
            <w:r w:rsidR="006B0079">
              <w:rPr>
                <w:rFonts w:eastAsia="Times New Roman" w:cs="Times New Roman"/>
                <w:sz w:val="20"/>
                <w:szCs w:val="20"/>
              </w:rPr>
              <w:t xml:space="preserve"> </w:t>
            </w:r>
            <w:r w:rsidRPr="00D31312">
              <w:rPr>
                <w:rFonts w:eastAsia="Times New Roman" w:cs="Times New Roman"/>
                <w:sz w:val="20"/>
                <w:szCs w:val="20"/>
              </w:rPr>
              <w:t xml:space="preserve">to request review of the Tribally-approved Comprehensive </w:t>
            </w:r>
            <w:r w:rsidR="008C57F1">
              <w:rPr>
                <w:rFonts w:eastAsia="Times New Roman" w:cs="Times New Roman"/>
                <w:sz w:val="20"/>
                <w:szCs w:val="20"/>
              </w:rPr>
              <w:t xml:space="preserve">Pre-Disaster </w:t>
            </w:r>
            <w:r w:rsidRPr="00D31312">
              <w:rPr>
                <w:rFonts w:eastAsia="Times New Roman" w:cs="Times New Roman"/>
                <w:sz w:val="20"/>
                <w:szCs w:val="20"/>
              </w:rPr>
              <w:t>Mitigation Plan (</w:t>
            </w:r>
            <w:r w:rsidR="008C57F1">
              <w:rPr>
                <w:rFonts w:eastAsia="Times New Roman" w:cs="Times New Roman"/>
              </w:rPr>
              <w:t>CPDM Plan</w:t>
            </w:r>
            <w:r w:rsidRPr="00D31312">
              <w:rPr>
                <w:rFonts w:eastAsia="Times New Roman" w:cs="Times New Roman"/>
                <w:sz w:val="20"/>
                <w:szCs w:val="20"/>
              </w:rPr>
              <w:t>)</w:t>
            </w:r>
          </w:p>
        </w:tc>
        <w:tc>
          <w:tcPr>
            <w:tcW w:w="1422"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D83EC2" w:rsidP="000E6539">
            <w:pPr>
              <w:pStyle w:val="TableParagraph"/>
              <w:ind w:right="61"/>
              <w:jc w:val="center"/>
              <w:rPr>
                <w:rFonts w:eastAsia="Calibri" w:cs="Calibri"/>
                <w:sz w:val="20"/>
                <w:szCs w:val="20"/>
              </w:rPr>
            </w:pPr>
            <w:r>
              <w:rPr>
                <w:rFonts w:eastAsia="Calibri" w:cs="Calibri"/>
                <w:sz w:val="20"/>
                <w:szCs w:val="20"/>
              </w:rPr>
              <w:t>MPW</w:t>
            </w:r>
          </w:p>
        </w:tc>
        <w:tc>
          <w:tcPr>
            <w:tcW w:w="13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7D2A29">
            <w:pPr>
              <w:pStyle w:val="TableParagraph"/>
              <w:ind w:left="102" w:right="72"/>
              <w:jc w:val="center"/>
              <w:rPr>
                <w:spacing w:val="-8"/>
                <w:sz w:val="20"/>
              </w:rPr>
            </w:pPr>
            <w:r w:rsidRPr="00D31312">
              <w:rPr>
                <w:spacing w:val="-8"/>
                <w:sz w:val="20"/>
              </w:rPr>
              <w:t>1 month</w:t>
            </w:r>
          </w:p>
        </w:tc>
      </w:tr>
      <w:tr w:rsidR="000E6539" w:rsidRPr="00D31312" w:rsidTr="007D2A29">
        <w:trPr>
          <w:trHeight w:val="1329"/>
        </w:trPr>
        <w:tc>
          <w:tcPr>
            <w:tcW w:w="1318" w:type="dxa"/>
            <w:vMerge/>
            <w:tcBorders>
              <w:left w:val="single" w:sz="5"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jc w:val="center"/>
              <w:rPr>
                <w:rFonts w:eastAsia="Calibri" w:cs="Calibri"/>
                <w:sz w:val="20"/>
                <w:szCs w:val="20"/>
              </w:rPr>
            </w:pPr>
          </w:p>
        </w:tc>
        <w:tc>
          <w:tcPr>
            <w:tcW w:w="1531"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rPr>
                <w:rFonts w:eastAsia="Calibri" w:cs="Calibri"/>
                <w:sz w:val="20"/>
                <w:szCs w:val="20"/>
              </w:rPr>
            </w:pPr>
            <w:r w:rsidRPr="00D31312">
              <w:rPr>
                <w:rFonts w:eastAsia="Calibri" w:cs="Calibri"/>
                <w:sz w:val="20"/>
                <w:szCs w:val="20"/>
              </w:rPr>
              <w:t xml:space="preserve">5b) Revise Comprehensive </w:t>
            </w:r>
            <w:r w:rsidR="008C57F1">
              <w:rPr>
                <w:rFonts w:eastAsia="Calibri" w:cs="Calibri"/>
                <w:sz w:val="20"/>
                <w:szCs w:val="20"/>
              </w:rPr>
              <w:t xml:space="preserve">Pre-Disaster </w:t>
            </w:r>
            <w:r w:rsidRPr="00D31312">
              <w:rPr>
                <w:rFonts w:eastAsia="Calibri" w:cs="Calibri"/>
                <w:sz w:val="20"/>
                <w:szCs w:val="20"/>
              </w:rPr>
              <w:t>Mitigation Plan</w:t>
            </w:r>
          </w:p>
        </w:tc>
        <w:tc>
          <w:tcPr>
            <w:tcW w:w="4673"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6B0079">
            <w:pPr>
              <w:pStyle w:val="TableParagraph"/>
              <w:numPr>
                <w:ilvl w:val="0"/>
                <w:numId w:val="3"/>
              </w:numPr>
              <w:ind w:right="245"/>
              <w:rPr>
                <w:rFonts w:eastAsia="Calibri" w:cs="Calibri"/>
                <w:sz w:val="20"/>
                <w:szCs w:val="20"/>
              </w:rPr>
            </w:pPr>
            <w:r w:rsidRPr="00D31312">
              <w:rPr>
                <w:rFonts w:eastAsia="Times New Roman" w:cs="Times New Roman"/>
                <w:sz w:val="20"/>
                <w:szCs w:val="20"/>
              </w:rPr>
              <w:t xml:space="preserve">Summarize and evaluate the Wisconsin State Emergency Management Agency’s feedback and revise the </w:t>
            </w:r>
            <w:r w:rsidR="008C57F1">
              <w:rPr>
                <w:rFonts w:eastAsia="Times New Roman" w:cs="Times New Roman"/>
                <w:sz w:val="20"/>
                <w:szCs w:val="20"/>
              </w:rPr>
              <w:t xml:space="preserve">CPDM </w:t>
            </w:r>
            <w:r w:rsidR="00636A8E">
              <w:rPr>
                <w:rFonts w:eastAsia="Times New Roman" w:cs="Times New Roman"/>
                <w:sz w:val="20"/>
                <w:szCs w:val="20"/>
              </w:rPr>
              <w:t>P</w:t>
            </w:r>
            <w:r w:rsidR="006B0079">
              <w:rPr>
                <w:rFonts w:eastAsia="Times New Roman" w:cs="Times New Roman"/>
                <w:sz w:val="20"/>
                <w:szCs w:val="20"/>
              </w:rPr>
              <w:t>lan</w:t>
            </w:r>
            <w:r w:rsidRPr="00D31312">
              <w:rPr>
                <w:rFonts w:eastAsia="Times New Roman" w:cs="Times New Roman"/>
                <w:sz w:val="20"/>
                <w:szCs w:val="20"/>
              </w:rPr>
              <w:t>.</w:t>
            </w:r>
          </w:p>
        </w:tc>
        <w:tc>
          <w:tcPr>
            <w:tcW w:w="1422"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D83EC2" w:rsidP="000E6539">
            <w:pPr>
              <w:pStyle w:val="TableParagraph"/>
              <w:ind w:right="61"/>
              <w:jc w:val="center"/>
              <w:rPr>
                <w:rFonts w:eastAsia="Calibri" w:cs="Calibri"/>
                <w:sz w:val="20"/>
                <w:szCs w:val="20"/>
              </w:rPr>
            </w:pPr>
            <w:r>
              <w:rPr>
                <w:rFonts w:eastAsia="Calibri" w:cs="Calibri"/>
                <w:sz w:val="20"/>
                <w:szCs w:val="20"/>
              </w:rPr>
              <w:t>MPW</w:t>
            </w:r>
            <w:r w:rsidR="000E6539" w:rsidRPr="00D31312">
              <w:rPr>
                <w:rFonts w:eastAsia="Calibri" w:cs="Calibri"/>
                <w:sz w:val="20"/>
                <w:szCs w:val="20"/>
              </w:rPr>
              <w:t>, LMTP</w:t>
            </w:r>
          </w:p>
        </w:tc>
        <w:tc>
          <w:tcPr>
            <w:tcW w:w="13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7D2A29">
            <w:pPr>
              <w:pStyle w:val="TableParagraph"/>
              <w:ind w:left="102" w:right="72"/>
              <w:jc w:val="center"/>
              <w:rPr>
                <w:spacing w:val="-8"/>
                <w:sz w:val="20"/>
              </w:rPr>
            </w:pPr>
            <w:r w:rsidRPr="00D31312">
              <w:rPr>
                <w:spacing w:val="-8"/>
                <w:sz w:val="20"/>
              </w:rPr>
              <w:t>2 months</w:t>
            </w:r>
          </w:p>
        </w:tc>
      </w:tr>
      <w:tr w:rsidR="000E6539" w:rsidRPr="00D31312" w:rsidTr="007D2A29">
        <w:trPr>
          <w:cantSplit/>
          <w:trHeight w:val="1509"/>
        </w:trPr>
        <w:tc>
          <w:tcPr>
            <w:tcW w:w="1318" w:type="dxa"/>
            <w:vMerge w:val="restart"/>
            <w:tcBorders>
              <w:left w:val="single" w:sz="5" w:space="0" w:color="000000"/>
              <w:right w:val="single" w:sz="5" w:space="0" w:color="000000"/>
            </w:tcBorders>
            <w:textDirection w:val="btLr"/>
            <w:vAlign w:val="center"/>
          </w:tcPr>
          <w:p w:rsidR="000E6539" w:rsidRPr="00D31312" w:rsidRDefault="000E6539" w:rsidP="000E6539">
            <w:pPr>
              <w:pStyle w:val="TableParagraph"/>
              <w:tabs>
                <w:tab w:val="left" w:pos="1342"/>
              </w:tabs>
              <w:ind w:left="113" w:right="113"/>
              <w:jc w:val="center"/>
              <w:rPr>
                <w:rFonts w:eastAsia="Calibri" w:cs="Calibri"/>
                <w:sz w:val="20"/>
                <w:szCs w:val="20"/>
              </w:rPr>
            </w:pPr>
            <w:r w:rsidRPr="00D31312">
              <w:rPr>
                <w:rFonts w:eastAsia="Calibri" w:cs="Calibri"/>
                <w:sz w:val="20"/>
                <w:szCs w:val="20"/>
              </w:rPr>
              <w:lastRenderedPageBreak/>
              <w:t>6. Arrange Hazard Mitigation Plan Adoption &amp; Approval</w:t>
            </w:r>
          </w:p>
          <w:p w:rsidR="000E6539" w:rsidRPr="00D31312" w:rsidRDefault="000E6539" w:rsidP="009F37C8">
            <w:pPr>
              <w:pStyle w:val="TableParagraph"/>
              <w:tabs>
                <w:tab w:val="left" w:pos="1342"/>
              </w:tabs>
              <w:jc w:val="center"/>
              <w:rPr>
                <w:rFonts w:eastAsia="Calibri" w:cs="Calibri"/>
                <w:sz w:val="20"/>
                <w:szCs w:val="20"/>
              </w:rPr>
            </w:pPr>
            <w:r w:rsidRPr="00D31312">
              <w:rPr>
                <w:rFonts w:eastAsia="Calibri" w:cs="Calibri"/>
                <w:sz w:val="20"/>
                <w:szCs w:val="20"/>
              </w:rPr>
              <w:t>(</w:t>
            </w:r>
            <w:r w:rsidRPr="00D31312">
              <w:rPr>
                <w:rFonts w:eastAsia="Calibri" w:cs="Calibri"/>
                <w:b/>
                <w:sz w:val="20"/>
                <w:szCs w:val="20"/>
              </w:rPr>
              <w:t xml:space="preserve">Major Goal: </w:t>
            </w:r>
            <w:r w:rsidRPr="00D31312">
              <w:rPr>
                <w:rFonts w:eastAsia="Calibri" w:cs="Calibri"/>
                <w:sz w:val="20"/>
                <w:szCs w:val="20"/>
              </w:rPr>
              <w:t xml:space="preserve">coordinate the local, state, and federal adoption of the </w:t>
            </w:r>
            <w:r w:rsidR="009F37C8">
              <w:rPr>
                <w:rFonts w:eastAsia="Calibri" w:cs="Calibri"/>
                <w:sz w:val="20"/>
                <w:szCs w:val="20"/>
              </w:rPr>
              <w:t>CPDM plan</w:t>
            </w:r>
            <w:r w:rsidRPr="00D31312">
              <w:rPr>
                <w:rFonts w:eastAsia="Calibri" w:cs="Calibri"/>
                <w:sz w:val="20"/>
                <w:szCs w:val="20"/>
              </w:rPr>
              <w:t>)</w:t>
            </w:r>
          </w:p>
        </w:tc>
        <w:tc>
          <w:tcPr>
            <w:tcW w:w="1531"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A063D2" w:rsidP="00A063D2">
            <w:pPr>
              <w:pStyle w:val="TableParagraph"/>
              <w:tabs>
                <w:tab w:val="left" w:pos="1342"/>
              </w:tabs>
              <w:rPr>
                <w:rFonts w:eastAsia="Calibri" w:cs="Calibri"/>
                <w:sz w:val="20"/>
                <w:szCs w:val="20"/>
              </w:rPr>
            </w:pPr>
            <w:r>
              <w:rPr>
                <w:rFonts w:eastAsia="Calibri" w:cs="Calibri"/>
                <w:sz w:val="20"/>
                <w:szCs w:val="20"/>
              </w:rPr>
              <w:t xml:space="preserve">6a) Request approval </w:t>
            </w:r>
            <w:r w:rsidR="000E6539" w:rsidRPr="00D31312">
              <w:rPr>
                <w:rFonts w:eastAsia="Calibri" w:cs="Calibri"/>
                <w:sz w:val="20"/>
                <w:szCs w:val="20"/>
              </w:rPr>
              <w:t xml:space="preserve">of </w:t>
            </w:r>
            <w:r w:rsidR="008C57F1">
              <w:rPr>
                <w:rFonts w:eastAsia="Calibri" w:cs="Calibri"/>
                <w:sz w:val="20"/>
                <w:szCs w:val="20"/>
              </w:rPr>
              <w:t>CPDM P</w:t>
            </w:r>
            <w:r>
              <w:rPr>
                <w:rFonts w:eastAsia="Calibri" w:cs="Calibri"/>
                <w:sz w:val="20"/>
                <w:szCs w:val="20"/>
              </w:rPr>
              <w:t>lan</w:t>
            </w:r>
            <w:r w:rsidR="000E6539" w:rsidRPr="00D31312">
              <w:rPr>
                <w:rFonts w:eastAsia="Calibri" w:cs="Calibri"/>
                <w:sz w:val="20"/>
                <w:szCs w:val="20"/>
              </w:rPr>
              <w:t xml:space="preserve"> by Tribal Council</w:t>
            </w:r>
          </w:p>
        </w:tc>
        <w:tc>
          <w:tcPr>
            <w:tcW w:w="4673"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ListParagraph"/>
              <w:numPr>
                <w:ilvl w:val="0"/>
                <w:numId w:val="3"/>
              </w:numPr>
              <w:tabs>
                <w:tab w:val="left" w:pos="840"/>
              </w:tabs>
              <w:spacing w:after="0" w:line="240" w:lineRule="auto"/>
              <w:ind w:right="133"/>
              <w:rPr>
                <w:rFonts w:eastAsia="Times New Roman" w:cs="Times New Roman"/>
                <w:sz w:val="20"/>
                <w:szCs w:val="20"/>
              </w:rPr>
            </w:pPr>
            <w:r w:rsidRPr="00D31312">
              <w:rPr>
                <w:rFonts w:eastAsia="Times New Roman" w:cs="Times New Roman"/>
                <w:sz w:val="20"/>
                <w:szCs w:val="20"/>
              </w:rPr>
              <w:t xml:space="preserve">Work with each community to develop a presentation of community-specific plan in the </w:t>
            </w:r>
            <w:r w:rsidR="009F37C8">
              <w:rPr>
                <w:rFonts w:eastAsia="Times New Roman" w:cs="Times New Roman"/>
                <w:sz w:val="20"/>
                <w:szCs w:val="20"/>
              </w:rPr>
              <w:t xml:space="preserve">CPDM </w:t>
            </w:r>
            <w:r w:rsidR="00636A8E">
              <w:rPr>
                <w:rFonts w:eastAsia="Times New Roman" w:cs="Times New Roman"/>
                <w:sz w:val="20"/>
                <w:szCs w:val="20"/>
              </w:rPr>
              <w:t>P</w:t>
            </w:r>
            <w:r w:rsidR="009F37C8">
              <w:rPr>
                <w:rFonts w:eastAsia="Times New Roman" w:cs="Times New Roman"/>
                <w:sz w:val="20"/>
                <w:szCs w:val="20"/>
              </w:rPr>
              <w:t xml:space="preserve">lan </w:t>
            </w:r>
            <w:r w:rsidRPr="00D31312">
              <w:rPr>
                <w:rFonts w:eastAsia="Times New Roman" w:cs="Times New Roman"/>
                <w:sz w:val="20"/>
                <w:szCs w:val="20"/>
              </w:rPr>
              <w:t xml:space="preserve">for the Bad River Tribal Council.  </w:t>
            </w:r>
          </w:p>
          <w:p w:rsidR="000E6539" w:rsidRPr="00D31312" w:rsidRDefault="000E6539" w:rsidP="00636A8E">
            <w:pPr>
              <w:pStyle w:val="ListParagraph"/>
              <w:numPr>
                <w:ilvl w:val="0"/>
                <w:numId w:val="3"/>
              </w:numPr>
              <w:tabs>
                <w:tab w:val="left" w:pos="840"/>
              </w:tabs>
              <w:spacing w:after="0" w:line="240" w:lineRule="auto"/>
              <w:ind w:right="133"/>
              <w:rPr>
                <w:rFonts w:eastAsia="Times New Roman" w:cs="Times New Roman"/>
                <w:sz w:val="20"/>
                <w:szCs w:val="20"/>
              </w:rPr>
            </w:pPr>
            <w:r w:rsidRPr="00D31312">
              <w:rPr>
                <w:rFonts w:eastAsia="Times New Roman" w:cs="Times New Roman"/>
                <w:sz w:val="20"/>
                <w:szCs w:val="20"/>
              </w:rPr>
              <w:t xml:space="preserve">Formally request the Tribal Council sign a resolution to approve the </w:t>
            </w:r>
            <w:r w:rsidR="00636A8E">
              <w:rPr>
                <w:rFonts w:eastAsia="Times New Roman" w:cs="Times New Roman"/>
                <w:sz w:val="20"/>
                <w:szCs w:val="20"/>
              </w:rPr>
              <w:t>CPDM P</w:t>
            </w:r>
            <w:r w:rsidR="009F37C8">
              <w:rPr>
                <w:rFonts w:eastAsia="Times New Roman" w:cs="Times New Roman"/>
                <w:sz w:val="20"/>
                <w:szCs w:val="20"/>
              </w:rPr>
              <w:t>lan</w:t>
            </w:r>
            <w:r w:rsidRPr="00D31312">
              <w:rPr>
                <w:rFonts w:eastAsia="Times New Roman" w:cs="Times New Roman"/>
                <w:sz w:val="20"/>
                <w:szCs w:val="20"/>
              </w:rPr>
              <w:t>.</w:t>
            </w:r>
          </w:p>
        </w:tc>
        <w:tc>
          <w:tcPr>
            <w:tcW w:w="1422"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D83EC2" w:rsidP="000E6539">
            <w:pPr>
              <w:pStyle w:val="TableParagraph"/>
              <w:ind w:right="61"/>
              <w:jc w:val="center"/>
              <w:rPr>
                <w:rFonts w:eastAsia="Calibri" w:cs="Calibri"/>
                <w:sz w:val="20"/>
                <w:szCs w:val="20"/>
              </w:rPr>
            </w:pPr>
            <w:r>
              <w:rPr>
                <w:rFonts w:eastAsia="Calibri" w:cs="Calibri"/>
                <w:sz w:val="20"/>
                <w:szCs w:val="20"/>
              </w:rPr>
              <w:t>MPW</w:t>
            </w:r>
            <w:r w:rsidR="000E6539" w:rsidRPr="00D31312">
              <w:rPr>
                <w:rFonts w:eastAsia="Calibri" w:cs="Calibri"/>
                <w:sz w:val="20"/>
                <w:szCs w:val="20"/>
              </w:rPr>
              <w:t xml:space="preserve">, </w:t>
            </w:r>
            <w:r w:rsidR="009F37C8">
              <w:rPr>
                <w:rFonts w:eastAsia="Calibri" w:cs="Calibri"/>
                <w:sz w:val="20"/>
                <w:szCs w:val="20"/>
              </w:rPr>
              <w:t>TMPT</w:t>
            </w:r>
          </w:p>
        </w:tc>
        <w:tc>
          <w:tcPr>
            <w:tcW w:w="13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380A90" w:rsidP="007D2A29">
            <w:pPr>
              <w:pStyle w:val="TableParagraph"/>
              <w:ind w:left="102" w:right="72"/>
              <w:jc w:val="center"/>
              <w:rPr>
                <w:spacing w:val="-8"/>
                <w:sz w:val="20"/>
              </w:rPr>
            </w:pPr>
            <w:r>
              <w:rPr>
                <w:spacing w:val="-8"/>
                <w:sz w:val="20"/>
              </w:rPr>
              <w:t>1 month</w:t>
            </w:r>
          </w:p>
        </w:tc>
      </w:tr>
      <w:tr w:rsidR="000E6539" w:rsidRPr="00D31312" w:rsidTr="00A55177">
        <w:trPr>
          <w:trHeight w:val="1608"/>
        </w:trPr>
        <w:tc>
          <w:tcPr>
            <w:tcW w:w="1318" w:type="dxa"/>
            <w:vMerge/>
            <w:tcBorders>
              <w:left w:val="single" w:sz="5" w:space="0" w:color="000000"/>
              <w:right w:val="single" w:sz="5" w:space="0" w:color="000000"/>
            </w:tcBorders>
            <w:vAlign w:val="center"/>
          </w:tcPr>
          <w:p w:rsidR="000E6539" w:rsidRPr="00D31312" w:rsidRDefault="000E6539" w:rsidP="000E6539">
            <w:pPr>
              <w:pStyle w:val="TableParagraph"/>
              <w:tabs>
                <w:tab w:val="left" w:pos="1342"/>
              </w:tabs>
              <w:jc w:val="center"/>
              <w:rPr>
                <w:rFonts w:eastAsia="Calibri" w:cs="Calibri"/>
                <w:sz w:val="20"/>
                <w:szCs w:val="20"/>
              </w:rPr>
            </w:pPr>
          </w:p>
        </w:tc>
        <w:tc>
          <w:tcPr>
            <w:tcW w:w="1531"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380A90">
            <w:pPr>
              <w:pStyle w:val="TableParagraph"/>
              <w:tabs>
                <w:tab w:val="left" w:pos="1342"/>
              </w:tabs>
              <w:rPr>
                <w:rFonts w:eastAsia="Calibri" w:cs="Calibri"/>
                <w:sz w:val="20"/>
                <w:szCs w:val="20"/>
              </w:rPr>
            </w:pPr>
            <w:r w:rsidRPr="00D31312">
              <w:rPr>
                <w:rFonts w:eastAsia="Calibri" w:cs="Calibri"/>
                <w:sz w:val="20"/>
                <w:szCs w:val="20"/>
              </w:rPr>
              <w:t xml:space="preserve">6b) Request approval and adoption of </w:t>
            </w:r>
            <w:r w:rsidR="009F37C8">
              <w:rPr>
                <w:rFonts w:eastAsia="Calibri" w:cs="Calibri"/>
                <w:sz w:val="20"/>
                <w:szCs w:val="20"/>
              </w:rPr>
              <w:t>CPDM</w:t>
            </w:r>
            <w:r w:rsidR="00380A90">
              <w:rPr>
                <w:rFonts w:eastAsia="Calibri" w:cs="Calibri"/>
                <w:sz w:val="20"/>
                <w:szCs w:val="20"/>
              </w:rPr>
              <w:t xml:space="preserve"> P</w:t>
            </w:r>
            <w:r w:rsidR="0080582B">
              <w:rPr>
                <w:rFonts w:eastAsia="Calibri" w:cs="Calibri"/>
                <w:sz w:val="20"/>
                <w:szCs w:val="20"/>
              </w:rPr>
              <w:t>lan</w:t>
            </w:r>
            <w:r w:rsidR="009F37C8" w:rsidRPr="00D31312">
              <w:rPr>
                <w:rFonts w:eastAsia="Calibri" w:cs="Calibri"/>
                <w:sz w:val="20"/>
                <w:szCs w:val="20"/>
              </w:rPr>
              <w:t xml:space="preserve"> </w:t>
            </w:r>
            <w:r w:rsidRPr="00D31312">
              <w:rPr>
                <w:rFonts w:eastAsia="Calibri" w:cs="Calibri"/>
                <w:sz w:val="20"/>
                <w:szCs w:val="20"/>
              </w:rPr>
              <w:t xml:space="preserve">by state and </w:t>
            </w:r>
            <w:r w:rsidR="00380A90">
              <w:rPr>
                <w:rFonts w:eastAsia="Calibri" w:cs="Calibri"/>
                <w:sz w:val="20"/>
                <w:szCs w:val="20"/>
              </w:rPr>
              <w:t>FEMA</w:t>
            </w:r>
          </w:p>
        </w:tc>
        <w:tc>
          <w:tcPr>
            <w:tcW w:w="4673"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636A8E">
            <w:pPr>
              <w:pStyle w:val="TableParagraph"/>
              <w:numPr>
                <w:ilvl w:val="0"/>
                <w:numId w:val="3"/>
              </w:numPr>
              <w:ind w:right="245"/>
              <w:rPr>
                <w:rFonts w:eastAsia="Times New Roman" w:cs="Times New Roman"/>
                <w:sz w:val="20"/>
                <w:szCs w:val="20"/>
              </w:rPr>
            </w:pPr>
            <w:r w:rsidRPr="00D31312">
              <w:rPr>
                <w:rFonts w:eastAsia="Times New Roman" w:cs="Times New Roman"/>
                <w:sz w:val="20"/>
                <w:szCs w:val="20"/>
              </w:rPr>
              <w:t xml:space="preserve">Submit the </w:t>
            </w:r>
            <w:r w:rsidR="009F37C8">
              <w:rPr>
                <w:rFonts w:eastAsia="Times New Roman" w:cs="Times New Roman"/>
                <w:sz w:val="20"/>
                <w:szCs w:val="20"/>
              </w:rPr>
              <w:t>tribally</w:t>
            </w:r>
            <w:r w:rsidRPr="00D31312">
              <w:rPr>
                <w:rFonts w:eastAsia="Times New Roman" w:cs="Times New Roman"/>
                <w:sz w:val="20"/>
                <w:szCs w:val="20"/>
              </w:rPr>
              <w:t>-</w:t>
            </w:r>
            <w:r w:rsidR="008C57F1">
              <w:rPr>
                <w:rFonts w:eastAsia="Times New Roman" w:cs="Times New Roman"/>
                <w:sz w:val="20"/>
                <w:szCs w:val="20"/>
              </w:rPr>
              <w:t>approved</w:t>
            </w:r>
            <w:r w:rsidR="00636A8E">
              <w:rPr>
                <w:rFonts w:eastAsia="Times New Roman" w:cs="Times New Roman"/>
                <w:sz w:val="20"/>
                <w:szCs w:val="20"/>
              </w:rPr>
              <w:t xml:space="preserve"> </w:t>
            </w:r>
            <w:r w:rsidRPr="00D31312">
              <w:rPr>
                <w:rFonts w:eastAsia="Times New Roman" w:cs="Times New Roman"/>
                <w:sz w:val="20"/>
                <w:szCs w:val="20"/>
              </w:rPr>
              <w:t>C</w:t>
            </w:r>
            <w:r w:rsidR="009F37C8">
              <w:rPr>
                <w:rFonts w:eastAsia="Times New Roman" w:cs="Times New Roman"/>
                <w:sz w:val="20"/>
                <w:szCs w:val="20"/>
              </w:rPr>
              <w:t>PDM</w:t>
            </w:r>
            <w:r w:rsidRPr="00D31312">
              <w:rPr>
                <w:rFonts w:eastAsia="Times New Roman" w:cs="Times New Roman"/>
                <w:sz w:val="20"/>
                <w:szCs w:val="20"/>
              </w:rPr>
              <w:t xml:space="preserve"> </w:t>
            </w:r>
            <w:r w:rsidR="00636A8E">
              <w:rPr>
                <w:rFonts w:eastAsia="Times New Roman" w:cs="Times New Roman"/>
                <w:sz w:val="20"/>
                <w:szCs w:val="20"/>
              </w:rPr>
              <w:t>P</w:t>
            </w:r>
            <w:r w:rsidR="009F37C8">
              <w:rPr>
                <w:rFonts w:eastAsia="Times New Roman" w:cs="Times New Roman"/>
                <w:sz w:val="20"/>
                <w:szCs w:val="20"/>
              </w:rPr>
              <w:t xml:space="preserve">lan </w:t>
            </w:r>
            <w:r w:rsidRPr="00D31312">
              <w:rPr>
                <w:rFonts w:eastAsia="Times New Roman" w:cs="Times New Roman"/>
                <w:sz w:val="20"/>
                <w:szCs w:val="20"/>
              </w:rPr>
              <w:t xml:space="preserve">to the </w:t>
            </w:r>
            <w:r w:rsidR="008C57F1">
              <w:rPr>
                <w:rFonts w:eastAsia="Times New Roman" w:cs="Times New Roman"/>
                <w:sz w:val="20"/>
                <w:szCs w:val="20"/>
              </w:rPr>
              <w:t xml:space="preserve">Wisconsin Division of Emergency Management Agency </w:t>
            </w:r>
            <w:r w:rsidRPr="00D31312">
              <w:rPr>
                <w:rFonts w:eastAsia="Times New Roman" w:cs="Times New Roman"/>
                <w:sz w:val="20"/>
                <w:szCs w:val="20"/>
              </w:rPr>
              <w:t>on or be</w:t>
            </w:r>
            <w:r w:rsidRPr="00D31312">
              <w:rPr>
                <w:rFonts w:eastAsia="Times New Roman" w:cs="Times New Roman"/>
                <w:spacing w:val="-1"/>
                <w:sz w:val="20"/>
                <w:szCs w:val="20"/>
              </w:rPr>
              <w:t>f</w:t>
            </w:r>
            <w:r w:rsidRPr="00D31312">
              <w:rPr>
                <w:rFonts w:eastAsia="Times New Roman" w:cs="Times New Roman"/>
                <w:sz w:val="20"/>
                <w:szCs w:val="20"/>
              </w:rPr>
              <w:t>ore</w:t>
            </w:r>
            <w:r w:rsidRPr="00D31312">
              <w:rPr>
                <w:rFonts w:eastAsia="Times New Roman" w:cs="Times New Roman"/>
                <w:spacing w:val="-1"/>
                <w:sz w:val="20"/>
                <w:szCs w:val="20"/>
              </w:rPr>
              <w:t xml:space="preserve"> </w:t>
            </w:r>
            <w:r w:rsidRPr="00D31312">
              <w:rPr>
                <w:rFonts w:eastAsia="Times New Roman" w:cs="Times New Roman"/>
                <w:sz w:val="20"/>
                <w:szCs w:val="20"/>
              </w:rPr>
              <w:t>the t</w:t>
            </w:r>
            <w:r w:rsidRPr="00D31312">
              <w:rPr>
                <w:rFonts w:eastAsia="Times New Roman" w:cs="Times New Roman"/>
                <w:spacing w:val="-1"/>
                <w:sz w:val="20"/>
                <w:szCs w:val="20"/>
              </w:rPr>
              <w:t>e</w:t>
            </w:r>
            <w:r w:rsidRPr="00D31312">
              <w:rPr>
                <w:rFonts w:eastAsia="Times New Roman" w:cs="Times New Roman"/>
                <w:sz w:val="20"/>
                <w:szCs w:val="20"/>
              </w:rPr>
              <w:t>r</w:t>
            </w:r>
            <w:r w:rsidRPr="00D31312">
              <w:rPr>
                <w:rFonts w:eastAsia="Times New Roman" w:cs="Times New Roman"/>
                <w:spacing w:val="-2"/>
                <w:sz w:val="20"/>
                <w:szCs w:val="20"/>
              </w:rPr>
              <w:t>m</w:t>
            </w:r>
            <w:r w:rsidRPr="00D31312">
              <w:rPr>
                <w:rFonts w:eastAsia="Times New Roman" w:cs="Times New Roman"/>
                <w:sz w:val="20"/>
                <w:szCs w:val="20"/>
              </w:rPr>
              <w:t xml:space="preserve">ination date </w:t>
            </w:r>
            <w:r w:rsidRPr="00D31312">
              <w:rPr>
                <w:rFonts w:eastAsia="Times New Roman" w:cs="Times New Roman"/>
                <w:spacing w:val="-1"/>
                <w:sz w:val="20"/>
                <w:szCs w:val="20"/>
              </w:rPr>
              <w:t>f</w:t>
            </w:r>
            <w:r w:rsidRPr="00D31312">
              <w:rPr>
                <w:rFonts w:eastAsia="Times New Roman" w:cs="Times New Roman"/>
                <w:sz w:val="20"/>
                <w:szCs w:val="20"/>
              </w:rPr>
              <w:t>or initial revi</w:t>
            </w:r>
            <w:r w:rsidRPr="00D31312">
              <w:rPr>
                <w:rFonts w:eastAsia="Times New Roman" w:cs="Times New Roman"/>
                <w:spacing w:val="-1"/>
                <w:sz w:val="20"/>
                <w:szCs w:val="20"/>
              </w:rPr>
              <w:t>e</w:t>
            </w:r>
            <w:r w:rsidRPr="00D31312">
              <w:rPr>
                <w:rFonts w:eastAsia="Times New Roman" w:cs="Times New Roman"/>
                <w:sz w:val="20"/>
                <w:szCs w:val="20"/>
              </w:rPr>
              <w:t>w</w:t>
            </w:r>
            <w:r w:rsidRPr="00D31312">
              <w:rPr>
                <w:rFonts w:eastAsia="Times New Roman" w:cs="Times New Roman"/>
                <w:spacing w:val="-2"/>
                <w:sz w:val="20"/>
                <w:szCs w:val="20"/>
              </w:rPr>
              <w:t xml:space="preserve"> </w:t>
            </w:r>
            <w:r w:rsidRPr="00D31312">
              <w:rPr>
                <w:rFonts w:eastAsia="Times New Roman" w:cs="Times New Roman"/>
                <w:sz w:val="20"/>
                <w:szCs w:val="20"/>
              </w:rPr>
              <w:t>and forw</w:t>
            </w:r>
            <w:r w:rsidRPr="00D31312">
              <w:rPr>
                <w:rFonts w:eastAsia="Times New Roman" w:cs="Times New Roman"/>
                <w:spacing w:val="1"/>
                <w:sz w:val="20"/>
                <w:szCs w:val="20"/>
              </w:rPr>
              <w:t>a</w:t>
            </w:r>
            <w:r w:rsidRPr="00D31312">
              <w:rPr>
                <w:rFonts w:eastAsia="Times New Roman" w:cs="Times New Roman"/>
                <w:sz w:val="20"/>
                <w:szCs w:val="20"/>
              </w:rPr>
              <w:t xml:space="preserve">rd the </w:t>
            </w:r>
            <w:r w:rsidR="009F37C8">
              <w:rPr>
                <w:rFonts w:eastAsia="Times New Roman" w:cs="Times New Roman"/>
                <w:sz w:val="20"/>
                <w:szCs w:val="20"/>
              </w:rPr>
              <w:t>CPDM</w:t>
            </w:r>
            <w:r w:rsidR="009F37C8" w:rsidRPr="00D31312">
              <w:rPr>
                <w:rFonts w:eastAsia="Times New Roman" w:cs="Times New Roman"/>
                <w:sz w:val="20"/>
                <w:szCs w:val="20"/>
              </w:rPr>
              <w:t xml:space="preserve"> </w:t>
            </w:r>
            <w:r w:rsidR="00636A8E">
              <w:rPr>
                <w:rFonts w:eastAsia="Times New Roman" w:cs="Times New Roman"/>
                <w:sz w:val="20"/>
                <w:szCs w:val="20"/>
              </w:rPr>
              <w:t>P</w:t>
            </w:r>
            <w:r w:rsidR="009F37C8">
              <w:rPr>
                <w:rFonts w:eastAsia="Times New Roman" w:cs="Times New Roman"/>
                <w:sz w:val="20"/>
                <w:szCs w:val="20"/>
              </w:rPr>
              <w:t>lan</w:t>
            </w:r>
            <w:r w:rsidR="008C57F1">
              <w:rPr>
                <w:rFonts w:eastAsia="Times New Roman" w:cs="Times New Roman"/>
                <w:sz w:val="20"/>
                <w:szCs w:val="20"/>
              </w:rPr>
              <w:t xml:space="preserve"> </w:t>
            </w:r>
            <w:r w:rsidRPr="00D31312">
              <w:rPr>
                <w:rFonts w:eastAsia="Times New Roman" w:cs="Times New Roman"/>
                <w:sz w:val="20"/>
                <w:szCs w:val="20"/>
              </w:rPr>
              <w:t>to F</w:t>
            </w:r>
            <w:r w:rsidRPr="00D31312">
              <w:rPr>
                <w:rFonts w:eastAsia="Times New Roman" w:cs="Times New Roman"/>
                <w:spacing w:val="-1"/>
                <w:sz w:val="20"/>
                <w:szCs w:val="20"/>
              </w:rPr>
              <w:t>E</w:t>
            </w:r>
            <w:r w:rsidRPr="00D31312">
              <w:rPr>
                <w:rFonts w:eastAsia="Times New Roman" w:cs="Times New Roman"/>
                <w:sz w:val="20"/>
                <w:szCs w:val="20"/>
              </w:rPr>
              <w:t>MA/Region for final review</w:t>
            </w:r>
            <w:r w:rsidR="0080582B">
              <w:rPr>
                <w:rFonts w:eastAsia="Times New Roman" w:cs="Times New Roman"/>
                <w:sz w:val="20"/>
                <w:szCs w:val="20"/>
              </w:rPr>
              <w:t xml:space="preserve">, </w:t>
            </w:r>
            <w:r w:rsidRPr="00D31312">
              <w:rPr>
                <w:rFonts w:eastAsia="Times New Roman" w:cs="Times New Roman"/>
                <w:sz w:val="20"/>
                <w:szCs w:val="20"/>
              </w:rPr>
              <w:t>approval</w:t>
            </w:r>
            <w:r w:rsidR="0080582B">
              <w:rPr>
                <w:rFonts w:eastAsia="Times New Roman" w:cs="Times New Roman"/>
                <w:sz w:val="20"/>
                <w:szCs w:val="20"/>
              </w:rPr>
              <w:t>, and adoption</w:t>
            </w:r>
            <w:r w:rsidRPr="00D31312">
              <w:rPr>
                <w:rFonts w:eastAsia="Times New Roman" w:cs="Times New Roman"/>
                <w:sz w:val="20"/>
                <w:szCs w:val="20"/>
              </w:rPr>
              <w:t xml:space="preserve">.  </w:t>
            </w:r>
          </w:p>
        </w:tc>
        <w:tc>
          <w:tcPr>
            <w:tcW w:w="1422"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D83EC2" w:rsidP="000E6539">
            <w:pPr>
              <w:pStyle w:val="TableParagraph"/>
              <w:ind w:right="61"/>
              <w:jc w:val="center"/>
              <w:rPr>
                <w:rFonts w:eastAsia="Calibri" w:cs="Calibri"/>
                <w:sz w:val="20"/>
                <w:szCs w:val="20"/>
              </w:rPr>
            </w:pPr>
            <w:r>
              <w:rPr>
                <w:rFonts w:eastAsia="Calibri" w:cs="Calibri"/>
                <w:sz w:val="20"/>
                <w:szCs w:val="20"/>
              </w:rPr>
              <w:t>MPW</w:t>
            </w:r>
          </w:p>
        </w:tc>
        <w:tc>
          <w:tcPr>
            <w:tcW w:w="13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7D2A29">
            <w:pPr>
              <w:pStyle w:val="TableParagraph"/>
              <w:ind w:left="102" w:right="72"/>
              <w:jc w:val="center"/>
              <w:rPr>
                <w:spacing w:val="-8"/>
                <w:sz w:val="20"/>
              </w:rPr>
            </w:pPr>
            <w:r w:rsidRPr="00D31312">
              <w:rPr>
                <w:spacing w:val="-8"/>
                <w:sz w:val="20"/>
              </w:rPr>
              <w:t>1 month</w:t>
            </w:r>
          </w:p>
        </w:tc>
      </w:tr>
      <w:tr w:rsidR="00636A8E" w:rsidRPr="00D31312" w:rsidTr="00380A90">
        <w:trPr>
          <w:trHeight w:val="1608"/>
        </w:trPr>
        <w:tc>
          <w:tcPr>
            <w:tcW w:w="1318" w:type="dxa"/>
            <w:tcBorders>
              <w:left w:val="single" w:sz="6" w:space="0" w:color="000000"/>
              <w:bottom w:val="single" w:sz="4" w:space="0" w:color="auto"/>
              <w:right w:val="single" w:sz="6" w:space="0" w:color="000000"/>
            </w:tcBorders>
            <w:vAlign w:val="center"/>
          </w:tcPr>
          <w:p w:rsidR="00636A8E" w:rsidRPr="00D31312" w:rsidRDefault="00636A8E" w:rsidP="000E6539">
            <w:pPr>
              <w:pStyle w:val="TableParagraph"/>
              <w:tabs>
                <w:tab w:val="left" w:pos="1342"/>
              </w:tabs>
              <w:jc w:val="center"/>
              <w:rPr>
                <w:rFonts w:eastAsia="Calibri" w:cs="Calibri"/>
                <w:sz w:val="20"/>
                <w:szCs w:val="20"/>
              </w:rPr>
            </w:pPr>
          </w:p>
        </w:tc>
        <w:tc>
          <w:tcPr>
            <w:tcW w:w="1531" w:type="dxa"/>
            <w:tcBorders>
              <w:top w:val="single" w:sz="5" w:space="0" w:color="000000"/>
              <w:left w:val="single" w:sz="6" w:space="0" w:color="000000"/>
              <w:bottom w:val="single" w:sz="4" w:space="0" w:color="auto"/>
              <w:right w:val="single" w:sz="6" w:space="0" w:color="000000"/>
            </w:tcBorders>
            <w:vAlign w:val="center"/>
          </w:tcPr>
          <w:p w:rsidR="00636A8E" w:rsidRPr="00D31312" w:rsidRDefault="00A063D2" w:rsidP="009F37C8">
            <w:pPr>
              <w:pStyle w:val="TableParagraph"/>
              <w:tabs>
                <w:tab w:val="left" w:pos="1342"/>
              </w:tabs>
              <w:rPr>
                <w:rFonts w:eastAsia="Calibri" w:cs="Calibri"/>
                <w:sz w:val="20"/>
                <w:szCs w:val="20"/>
              </w:rPr>
            </w:pPr>
            <w:r>
              <w:rPr>
                <w:rFonts w:eastAsia="Calibri" w:cs="Calibri"/>
                <w:sz w:val="20"/>
                <w:szCs w:val="20"/>
              </w:rPr>
              <w:t xml:space="preserve">6c) Request adoption </w:t>
            </w:r>
            <w:r w:rsidRPr="00D31312">
              <w:rPr>
                <w:rFonts w:eastAsia="Calibri" w:cs="Calibri"/>
                <w:sz w:val="20"/>
                <w:szCs w:val="20"/>
              </w:rPr>
              <w:t xml:space="preserve">of </w:t>
            </w:r>
            <w:r>
              <w:rPr>
                <w:rFonts w:eastAsia="Calibri" w:cs="Calibri"/>
                <w:sz w:val="20"/>
                <w:szCs w:val="20"/>
              </w:rPr>
              <w:t>CPDM Plan</w:t>
            </w:r>
            <w:r w:rsidRPr="00D31312">
              <w:rPr>
                <w:rFonts w:eastAsia="Calibri" w:cs="Calibri"/>
                <w:sz w:val="20"/>
                <w:szCs w:val="20"/>
              </w:rPr>
              <w:t xml:space="preserve"> by Tribal Council</w:t>
            </w:r>
          </w:p>
        </w:tc>
        <w:tc>
          <w:tcPr>
            <w:tcW w:w="4673" w:type="dxa"/>
            <w:tcBorders>
              <w:top w:val="single" w:sz="5" w:space="0" w:color="000000"/>
              <w:left w:val="single" w:sz="6" w:space="0" w:color="000000"/>
              <w:bottom w:val="single" w:sz="5" w:space="0" w:color="000000"/>
              <w:right w:val="single" w:sz="5" w:space="0" w:color="000000"/>
            </w:tcBorders>
            <w:vAlign w:val="center"/>
          </w:tcPr>
          <w:p w:rsidR="00636A8E" w:rsidRDefault="00636A8E" w:rsidP="00636A8E">
            <w:pPr>
              <w:pStyle w:val="TableParagraph"/>
              <w:numPr>
                <w:ilvl w:val="0"/>
                <w:numId w:val="3"/>
              </w:numPr>
              <w:ind w:right="245"/>
              <w:rPr>
                <w:rFonts w:eastAsia="Times New Roman" w:cs="Times New Roman"/>
                <w:sz w:val="20"/>
                <w:szCs w:val="20"/>
              </w:rPr>
            </w:pPr>
            <w:r w:rsidRPr="00D31312">
              <w:rPr>
                <w:rFonts w:eastAsia="Times New Roman" w:cs="Times New Roman"/>
                <w:sz w:val="20"/>
                <w:szCs w:val="20"/>
              </w:rPr>
              <w:t xml:space="preserve">Formally request the Tribal Council sign a resolution to </w:t>
            </w:r>
            <w:r>
              <w:rPr>
                <w:rFonts w:eastAsia="Times New Roman" w:cs="Times New Roman"/>
                <w:sz w:val="20"/>
                <w:szCs w:val="20"/>
              </w:rPr>
              <w:t>adopt the FEMA-approved CPDM Plan</w:t>
            </w:r>
            <w:r w:rsidRPr="00D31312">
              <w:rPr>
                <w:rFonts w:eastAsia="Times New Roman" w:cs="Times New Roman"/>
                <w:sz w:val="20"/>
                <w:szCs w:val="20"/>
              </w:rPr>
              <w:t>.</w:t>
            </w:r>
          </w:p>
          <w:p w:rsidR="00380A90" w:rsidRPr="00D31312" w:rsidRDefault="00380A90" w:rsidP="00636A8E">
            <w:pPr>
              <w:pStyle w:val="TableParagraph"/>
              <w:numPr>
                <w:ilvl w:val="0"/>
                <w:numId w:val="3"/>
              </w:numPr>
              <w:ind w:right="245"/>
              <w:rPr>
                <w:rFonts w:eastAsia="Times New Roman" w:cs="Times New Roman"/>
                <w:sz w:val="20"/>
                <w:szCs w:val="20"/>
              </w:rPr>
            </w:pPr>
            <w:r>
              <w:rPr>
                <w:rFonts w:eastAsia="Times New Roman" w:cs="Times New Roman"/>
                <w:sz w:val="20"/>
                <w:szCs w:val="20"/>
              </w:rPr>
              <w:t>Submit The Tribe’s forma adoption of the CPDM Plan to FEMA.</w:t>
            </w:r>
          </w:p>
        </w:tc>
        <w:tc>
          <w:tcPr>
            <w:tcW w:w="1422" w:type="dxa"/>
            <w:tcBorders>
              <w:top w:val="single" w:sz="5" w:space="0" w:color="000000"/>
              <w:left w:val="single" w:sz="5" w:space="0" w:color="000000"/>
              <w:bottom w:val="single" w:sz="5" w:space="0" w:color="000000"/>
              <w:right w:val="single" w:sz="5" w:space="0" w:color="000000"/>
            </w:tcBorders>
            <w:vAlign w:val="center"/>
          </w:tcPr>
          <w:p w:rsidR="00636A8E" w:rsidRDefault="00A063D2" w:rsidP="000E6539">
            <w:pPr>
              <w:pStyle w:val="TableParagraph"/>
              <w:ind w:right="61"/>
              <w:jc w:val="center"/>
              <w:rPr>
                <w:rFonts w:eastAsia="Calibri" w:cs="Calibri"/>
                <w:sz w:val="20"/>
                <w:szCs w:val="20"/>
              </w:rPr>
            </w:pPr>
            <w:r>
              <w:rPr>
                <w:rFonts w:eastAsia="Calibri" w:cs="Calibri"/>
                <w:sz w:val="20"/>
                <w:szCs w:val="20"/>
              </w:rPr>
              <w:t>MPW</w:t>
            </w:r>
          </w:p>
        </w:tc>
        <w:tc>
          <w:tcPr>
            <w:tcW w:w="1320" w:type="dxa"/>
            <w:tcBorders>
              <w:top w:val="single" w:sz="5" w:space="0" w:color="000000"/>
              <w:left w:val="single" w:sz="5" w:space="0" w:color="000000"/>
              <w:bottom w:val="single" w:sz="5" w:space="0" w:color="000000"/>
              <w:right w:val="single" w:sz="5" w:space="0" w:color="000000"/>
            </w:tcBorders>
            <w:vAlign w:val="center"/>
          </w:tcPr>
          <w:p w:rsidR="00636A8E" w:rsidRPr="00D31312" w:rsidRDefault="00A063D2" w:rsidP="007D2A29">
            <w:pPr>
              <w:pStyle w:val="TableParagraph"/>
              <w:ind w:left="102" w:right="72"/>
              <w:jc w:val="center"/>
              <w:rPr>
                <w:spacing w:val="-8"/>
                <w:sz w:val="20"/>
              </w:rPr>
            </w:pPr>
            <w:r>
              <w:rPr>
                <w:spacing w:val="-8"/>
                <w:sz w:val="20"/>
              </w:rPr>
              <w:t>2 weeks</w:t>
            </w:r>
          </w:p>
        </w:tc>
      </w:tr>
    </w:tbl>
    <w:p w:rsidR="000E6539" w:rsidRDefault="000E6539" w:rsidP="000E6539">
      <w:pPr>
        <w:spacing w:after="0" w:line="240" w:lineRule="auto"/>
        <w:rPr>
          <w:b/>
        </w:rPr>
      </w:pPr>
    </w:p>
    <w:p w:rsidR="0080582B" w:rsidRDefault="0080582B" w:rsidP="000E6539">
      <w:pPr>
        <w:spacing w:after="0" w:line="240" w:lineRule="auto"/>
        <w:rPr>
          <w:b/>
        </w:rPr>
      </w:pPr>
    </w:p>
    <w:p w:rsidR="00D67851" w:rsidRDefault="00D67851" w:rsidP="000E6539">
      <w:pPr>
        <w:spacing w:after="0" w:line="240" w:lineRule="auto"/>
        <w:rPr>
          <w:b/>
        </w:rPr>
      </w:pPr>
    </w:p>
    <w:p w:rsidR="00D67851" w:rsidRDefault="00D67851" w:rsidP="000E6539">
      <w:pPr>
        <w:spacing w:after="0" w:line="240" w:lineRule="auto"/>
        <w:rPr>
          <w:b/>
        </w:rPr>
      </w:pPr>
    </w:p>
    <w:p w:rsidR="00D67851" w:rsidRDefault="00D67851" w:rsidP="000E6539">
      <w:pPr>
        <w:spacing w:after="0" w:line="240" w:lineRule="auto"/>
        <w:rPr>
          <w:b/>
        </w:rPr>
      </w:pPr>
    </w:p>
    <w:p w:rsidR="00D67851" w:rsidRDefault="00D67851" w:rsidP="000E6539">
      <w:pPr>
        <w:spacing w:after="0" w:line="240" w:lineRule="auto"/>
        <w:rPr>
          <w:b/>
        </w:rPr>
      </w:pPr>
    </w:p>
    <w:p w:rsidR="00D67851" w:rsidRDefault="00D67851" w:rsidP="000E6539">
      <w:pPr>
        <w:spacing w:after="0" w:line="240" w:lineRule="auto"/>
        <w:rPr>
          <w:b/>
        </w:rPr>
      </w:pPr>
    </w:p>
    <w:p w:rsidR="0080582B" w:rsidRDefault="0080582B" w:rsidP="000E6539">
      <w:pPr>
        <w:spacing w:after="0" w:line="240" w:lineRule="auto"/>
        <w:rPr>
          <w:b/>
        </w:rPr>
      </w:pPr>
    </w:p>
    <w:p w:rsidR="0080582B" w:rsidRPr="006C7B7F" w:rsidRDefault="006B0079" w:rsidP="006C7B7F">
      <w:pPr>
        <w:spacing w:after="0" w:line="240" w:lineRule="auto"/>
        <w:jc w:val="center"/>
        <w:rPr>
          <w:b/>
          <w:sz w:val="32"/>
        </w:rPr>
      </w:pPr>
      <w:r>
        <w:rPr>
          <w:b/>
          <w:sz w:val="32"/>
        </w:rPr>
        <w:t xml:space="preserve">Tribal Council-Approved </w:t>
      </w:r>
      <w:r w:rsidR="0080582B" w:rsidRPr="006C7B7F">
        <w:rPr>
          <w:b/>
          <w:sz w:val="32"/>
        </w:rPr>
        <w:t>Budget</w:t>
      </w:r>
      <w:r>
        <w:rPr>
          <w:b/>
          <w:sz w:val="32"/>
        </w:rPr>
        <w:t xml:space="preserve"> (as of 7/2/2014)</w:t>
      </w:r>
      <w:r w:rsidR="0080582B" w:rsidRPr="006C7B7F">
        <w:rPr>
          <w:b/>
          <w:sz w:val="32"/>
        </w:rPr>
        <w:t>:</w:t>
      </w:r>
    </w:p>
    <w:tbl>
      <w:tblPr>
        <w:tblW w:w="9243" w:type="dxa"/>
        <w:jc w:val="center"/>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6"/>
        <w:gridCol w:w="3167"/>
        <w:gridCol w:w="1810"/>
      </w:tblGrid>
      <w:tr w:rsidR="0080582B" w:rsidRPr="0080582B" w:rsidTr="001B1717">
        <w:trPr>
          <w:trHeight w:val="316"/>
          <w:jc w:val="center"/>
        </w:trPr>
        <w:tc>
          <w:tcPr>
            <w:tcW w:w="4266" w:type="dxa"/>
            <w:shd w:val="clear" w:color="auto" w:fill="auto"/>
            <w:noWrap/>
            <w:vAlign w:val="bottom"/>
            <w:hideMark/>
          </w:tcPr>
          <w:p w:rsidR="0080582B" w:rsidRPr="0080582B" w:rsidRDefault="0080582B" w:rsidP="001B1717">
            <w:pPr>
              <w:widowControl/>
              <w:spacing w:after="0" w:line="240" w:lineRule="auto"/>
              <w:jc w:val="center"/>
              <w:rPr>
                <w:rFonts w:ascii="Times New Roman" w:eastAsia="Times New Roman" w:hAnsi="Times New Roman" w:cs="Times New Roman"/>
                <w:b/>
                <w:bCs/>
                <w:color w:val="000000"/>
                <w:sz w:val="24"/>
                <w:szCs w:val="24"/>
              </w:rPr>
            </w:pPr>
            <w:r w:rsidRPr="0080582B">
              <w:rPr>
                <w:rFonts w:ascii="Times New Roman" w:eastAsia="Times New Roman" w:hAnsi="Times New Roman" w:cs="Times New Roman"/>
                <w:b/>
                <w:bCs/>
                <w:color w:val="000000"/>
                <w:sz w:val="24"/>
                <w:szCs w:val="24"/>
              </w:rPr>
              <w:t>Budget Category</w:t>
            </w:r>
          </w:p>
        </w:tc>
        <w:tc>
          <w:tcPr>
            <w:tcW w:w="3167" w:type="dxa"/>
            <w:shd w:val="clear" w:color="auto" w:fill="auto"/>
            <w:noWrap/>
            <w:vAlign w:val="bottom"/>
            <w:hideMark/>
          </w:tcPr>
          <w:p w:rsidR="0080582B" w:rsidRPr="0080582B" w:rsidRDefault="0080582B" w:rsidP="0080582B">
            <w:pPr>
              <w:widowControl/>
              <w:spacing w:after="0" w:line="240" w:lineRule="auto"/>
              <w:rPr>
                <w:rFonts w:ascii="Calibri" w:eastAsia="Times New Roman" w:hAnsi="Calibri" w:cs="Times New Roman"/>
                <w:color w:val="000000"/>
              </w:rPr>
            </w:pPr>
          </w:p>
        </w:tc>
        <w:tc>
          <w:tcPr>
            <w:tcW w:w="1810" w:type="dxa"/>
            <w:shd w:val="clear" w:color="auto" w:fill="auto"/>
            <w:noWrap/>
            <w:vAlign w:val="bottom"/>
            <w:hideMark/>
          </w:tcPr>
          <w:p w:rsidR="0080582B" w:rsidRPr="0080582B" w:rsidRDefault="0080582B" w:rsidP="0080582B">
            <w:pPr>
              <w:widowControl/>
              <w:spacing w:after="0" w:line="240" w:lineRule="auto"/>
              <w:rPr>
                <w:rFonts w:ascii="Times New Roman" w:eastAsia="Times New Roman" w:hAnsi="Times New Roman" w:cs="Times New Roman"/>
                <w:b/>
                <w:bCs/>
                <w:color w:val="000000"/>
                <w:sz w:val="24"/>
                <w:szCs w:val="24"/>
              </w:rPr>
            </w:pPr>
            <w:r w:rsidRPr="0080582B">
              <w:rPr>
                <w:rFonts w:ascii="Times New Roman" w:eastAsia="Times New Roman" w:hAnsi="Times New Roman" w:cs="Times New Roman"/>
                <w:b/>
                <w:bCs/>
                <w:color w:val="000000"/>
                <w:sz w:val="24"/>
                <w:szCs w:val="24"/>
              </w:rPr>
              <w:t>Amount</w:t>
            </w:r>
          </w:p>
        </w:tc>
      </w:tr>
      <w:tr w:rsidR="0080582B" w:rsidRPr="0080582B" w:rsidTr="001B1717">
        <w:trPr>
          <w:trHeight w:val="301"/>
          <w:jc w:val="center"/>
        </w:trPr>
        <w:tc>
          <w:tcPr>
            <w:tcW w:w="4266" w:type="dxa"/>
            <w:shd w:val="clear" w:color="auto" w:fill="auto"/>
            <w:noWrap/>
            <w:vAlign w:val="bottom"/>
            <w:hideMark/>
          </w:tcPr>
          <w:p w:rsidR="0080582B" w:rsidRPr="0080582B" w:rsidRDefault="0080582B" w:rsidP="0080582B">
            <w:pPr>
              <w:widowControl/>
              <w:spacing w:after="0" w:line="240" w:lineRule="auto"/>
              <w:rPr>
                <w:rFonts w:ascii="Times New Roman" w:eastAsia="Times New Roman" w:hAnsi="Times New Roman" w:cs="Times New Roman"/>
                <w:b/>
                <w:bCs/>
                <w:color w:val="000000"/>
                <w:sz w:val="18"/>
                <w:szCs w:val="18"/>
              </w:rPr>
            </w:pPr>
          </w:p>
        </w:tc>
        <w:tc>
          <w:tcPr>
            <w:tcW w:w="3167" w:type="dxa"/>
            <w:shd w:val="clear" w:color="auto" w:fill="auto"/>
            <w:noWrap/>
            <w:vAlign w:val="bottom"/>
            <w:hideMark/>
          </w:tcPr>
          <w:p w:rsidR="0080582B" w:rsidRPr="0080582B" w:rsidRDefault="0080582B" w:rsidP="0080582B">
            <w:pPr>
              <w:widowControl/>
              <w:spacing w:after="0" w:line="240" w:lineRule="auto"/>
              <w:rPr>
                <w:rFonts w:ascii="Calibri" w:eastAsia="Times New Roman" w:hAnsi="Calibri" w:cs="Times New Roman"/>
                <w:color w:val="000000"/>
              </w:rPr>
            </w:pPr>
          </w:p>
        </w:tc>
        <w:tc>
          <w:tcPr>
            <w:tcW w:w="1810" w:type="dxa"/>
            <w:shd w:val="clear" w:color="auto" w:fill="auto"/>
            <w:noWrap/>
            <w:vAlign w:val="bottom"/>
            <w:hideMark/>
          </w:tcPr>
          <w:p w:rsidR="0080582B" w:rsidRPr="0080582B" w:rsidRDefault="0080582B" w:rsidP="0080582B">
            <w:pPr>
              <w:widowControl/>
              <w:spacing w:after="0" w:line="240" w:lineRule="auto"/>
              <w:rPr>
                <w:rFonts w:ascii="Calibri" w:eastAsia="Times New Roman" w:hAnsi="Calibri" w:cs="Times New Roman"/>
                <w:color w:val="000000"/>
              </w:rPr>
            </w:pPr>
          </w:p>
        </w:tc>
      </w:tr>
      <w:tr w:rsidR="0080582B" w:rsidRPr="0080582B" w:rsidTr="001B1717">
        <w:trPr>
          <w:trHeight w:val="316"/>
          <w:jc w:val="center"/>
        </w:trPr>
        <w:tc>
          <w:tcPr>
            <w:tcW w:w="4266" w:type="dxa"/>
            <w:shd w:val="clear" w:color="auto" w:fill="auto"/>
            <w:noWrap/>
            <w:vAlign w:val="bottom"/>
            <w:hideMark/>
          </w:tcPr>
          <w:p w:rsidR="0080582B" w:rsidRPr="0080582B" w:rsidRDefault="0080582B" w:rsidP="0080582B">
            <w:pPr>
              <w:widowControl/>
              <w:spacing w:after="0" w:line="240" w:lineRule="auto"/>
              <w:rPr>
                <w:rFonts w:ascii="Times New Roman" w:eastAsia="Times New Roman" w:hAnsi="Times New Roman" w:cs="Times New Roman"/>
                <w:color w:val="000000"/>
                <w:sz w:val="24"/>
                <w:szCs w:val="24"/>
              </w:rPr>
            </w:pPr>
            <w:r w:rsidRPr="0080582B">
              <w:rPr>
                <w:rFonts w:ascii="Times New Roman" w:eastAsia="Times New Roman" w:hAnsi="Times New Roman" w:cs="Times New Roman"/>
                <w:color w:val="000000"/>
                <w:sz w:val="24"/>
                <w:szCs w:val="24"/>
              </w:rPr>
              <w:t>A. Personnel</w:t>
            </w:r>
          </w:p>
        </w:tc>
        <w:tc>
          <w:tcPr>
            <w:tcW w:w="3167" w:type="dxa"/>
            <w:shd w:val="clear" w:color="auto" w:fill="auto"/>
            <w:noWrap/>
            <w:vAlign w:val="bottom"/>
            <w:hideMark/>
          </w:tcPr>
          <w:p w:rsidR="0080582B" w:rsidRPr="0080582B" w:rsidRDefault="0080582B" w:rsidP="0080582B">
            <w:pPr>
              <w:widowControl/>
              <w:spacing w:after="0" w:line="240" w:lineRule="auto"/>
              <w:rPr>
                <w:rFonts w:ascii="Calibri" w:eastAsia="Times New Roman" w:hAnsi="Calibri" w:cs="Times New Roman"/>
                <w:color w:val="000000"/>
              </w:rPr>
            </w:pPr>
          </w:p>
        </w:tc>
        <w:tc>
          <w:tcPr>
            <w:tcW w:w="1810" w:type="dxa"/>
            <w:shd w:val="clear" w:color="auto" w:fill="auto"/>
            <w:noWrap/>
            <w:vAlign w:val="bottom"/>
            <w:hideMark/>
          </w:tcPr>
          <w:p w:rsidR="0080582B" w:rsidRPr="0080582B" w:rsidRDefault="0080582B" w:rsidP="0080582B">
            <w:pPr>
              <w:widowControl/>
              <w:spacing w:after="0" w:line="240" w:lineRule="auto"/>
              <w:jc w:val="right"/>
              <w:rPr>
                <w:rFonts w:ascii="Times New Roman" w:eastAsia="Times New Roman" w:hAnsi="Times New Roman" w:cs="Times New Roman"/>
                <w:color w:val="000000"/>
                <w:sz w:val="24"/>
                <w:szCs w:val="24"/>
              </w:rPr>
            </w:pPr>
            <w:r w:rsidRPr="0080582B">
              <w:rPr>
                <w:rFonts w:ascii="Times New Roman" w:eastAsia="Times New Roman" w:hAnsi="Times New Roman" w:cs="Times New Roman"/>
                <w:color w:val="000000"/>
                <w:sz w:val="24"/>
                <w:szCs w:val="24"/>
              </w:rPr>
              <w:t xml:space="preserve">$144,696 </w:t>
            </w:r>
          </w:p>
        </w:tc>
      </w:tr>
      <w:tr w:rsidR="0080582B" w:rsidRPr="0080582B" w:rsidTr="001B1717">
        <w:trPr>
          <w:trHeight w:val="316"/>
          <w:jc w:val="center"/>
        </w:trPr>
        <w:tc>
          <w:tcPr>
            <w:tcW w:w="4266" w:type="dxa"/>
            <w:shd w:val="clear" w:color="auto" w:fill="auto"/>
            <w:noWrap/>
            <w:vAlign w:val="bottom"/>
            <w:hideMark/>
          </w:tcPr>
          <w:p w:rsidR="0080582B" w:rsidRPr="0080582B" w:rsidRDefault="0080582B" w:rsidP="0080582B">
            <w:pPr>
              <w:widowControl/>
              <w:spacing w:after="0" w:line="240" w:lineRule="auto"/>
              <w:rPr>
                <w:rFonts w:ascii="Times New Roman" w:eastAsia="Times New Roman" w:hAnsi="Times New Roman" w:cs="Times New Roman"/>
                <w:color w:val="000000"/>
                <w:sz w:val="24"/>
                <w:szCs w:val="24"/>
              </w:rPr>
            </w:pPr>
            <w:r w:rsidRPr="0080582B">
              <w:rPr>
                <w:rFonts w:ascii="Times New Roman" w:eastAsia="Times New Roman" w:hAnsi="Times New Roman" w:cs="Times New Roman"/>
                <w:color w:val="000000"/>
                <w:sz w:val="24"/>
                <w:szCs w:val="24"/>
              </w:rPr>
              <w:t>B. Fringe Benefits</w:t>
            </w:r>
          </w:p>
        </w:tc>
        <w:tc>
          <w:tcPr>
            <w:tcW w:w="3167" w:type="dxa"/>
            <w:shd w:val="clear" w:color="auto" w:fill="auto"/>
            <w:noWrap/>
            <w:vAlign w:val="bottom"/>
            <w:hideMark/>
          </w:tcPr>
          <w:p w:rsidR="0080582B" w:rsidRPr="0080582B" w:rsidRDefault="0080582B" w:rsidP="0080582B">
            <w:pPr>
              <w:widowControl/>
              <w:spacing w:after="0" w:line="240" w:lineRule="auto"/>
              <w:rPr>
                <w:rFonts w:ascii="Calibri" w:eastAsia="Times New Roman" w:hAnsi="Calibri" w:cs="Times New Roman"/>
                <w:color w:val="000000"/>
              </w:rPr>
            </w:pPr>
          </w:p>
        </w:tc>
        <w:tc>
          <w:tcPr>
            <w:tcW w:w="1810" w:type="dxa"/>
            <w:shd w:val="clear" w:color="auto" w:fill="auto"/>
            <w:noWrap/>
            <w:vAlign w:val="bottom"/>
            <w:hideMark/>
          </w:tcPr>
          <w:p w:rsidR="0080582B" w:rsidRPr="0080582B" w:rsidRDefault="0080582B" w:rsidP="0080582B">
            <w:pPr>
              <w:widowControl/>
              <w:spacing w:after="0" w:line="240" w:lineRule="auto"/>
              <w:jc w:val="right"/>
              <w:rPr>
                <w:rFonts w:ascii="Times New Roman" w:eastAsia="Times New Roman" w:hAnsi="Times New Roman" w:cs="Times New Roman"/>
                <w:color w:val="000000"/>
                <w:sz w:val="24"/>
                <w:szCs w:val="24"/>
              </w:rPr>
            </w:pPr>
            <w:r w:rsidRPr="0080582B">
              <w:rPr>
                <w:rFonts w:ascii="Times New Roman" w:eastAsia="Times New Roman" w:hAnsi="Times New Roman" w:cs="Times New Roman"/>
                <w:color w:val="000000"/>
                <w:sz w:val="24"/>
                <w:szCs w:val="24"/>
              </w:rPr>
              <w:t xml:space="preserve">$71,685 </w:t>
            </w:r>
          </w:p>
        </w:tc>
      </w:tr>
      <w:tr w:rsidR="0080582B" w:rsidRPr="0080582B" w:rsidTr="001B1717">
        <w:trPr>
          <w:trHeight w:val="316"/>
          <w:jc w:val="center"/>
        </w:trPr>
        <w:tc>
          <w:tcPr>
            <w:tcW w:w="4266" w:type="dxa"/>
            <w:shd w:val="clear" w:color="auto" w:fill="auto"/>
            <w:noWrap/>
            <w:vAlign w:val="bottom"/>
            <w:hideMark/>
          </w:tcPr>
          <w:p w:rsidR="0080582B" w:rsidRPr="0080582B" w:rsidRDefault="0080582B" w:rsidP="0080582B">
            <w:pPr>
              <w:widowControl/>
              <w:spacing w:after="0" w:line="240" w:lineRule="auto"/>
              <w:rPr>
                <w:rFonts w:ascii="Times New Roman" w:eastAsia="Times New Roman" w:hAnsi="Times New Roman" w:cs="Times New Roman"/>
                <w:color w:val="000000"/>
                <w:sz w:val="24"/>
                <w:szCs w:val="24"/>
              </w:rPr>
            </w:pPr>
            <w:r w:rsidRPr="0080582B">
              <w:rPr>
                <w:rFonts w:ascii="Times New Roman" w:eastAsia="Times New Roman" w:hAnsi="Times New Roman" w:cs="Times New Roman"/>
                <w:color w:val="000000"/>
                <w:sz w:val="24"/>
                <w:szCs w:val="24"/>
              </w:rPr>
              <w:t>C. Travel</w:t>
            </w:r>
          </w:p>
        </w:tc>
        <w:tc>
          <w:tcPr>
            <w:tcW w:w="3167" w:type="dxa"/>
            <w:shd w:val="clear" w:color="auto" w:fill="auto"/>
            <w:noWrap/>
            <w:vAlign w:val="bottom"/>
            <w:hideMark/>
          </w:tcPr>
          <w:p w:rsidR="0080582B" w:rsidRPr="0080582B" w:rsidRDefault="0080582B" w:rsidP="0080582B">
            <w:pPr>
              <w:widowControl/>
              <w:spacing w:after="0" w:line="240" w:lineRule="auto"/>
              <w:rPr>
                <w:rFonts w:ascii="Calibri" w:eastAsia="Times New Roman" w:hAnsi="Calibri" w:cs="Times New Roman"/>
                <w:color w:val="000000"/>
              </w:rPr>
            </w:pPr>
          </w:p>
        </w:tc>
        <w:tc>
          <w:tcPr>
            <w:tcW w:w="1810" w:type="dxa"/>
            <w:shd w:val="clear" w:color="auto" w:fill="auto"/>
            <w:noWrap/>
            <w:vAlign w:val="bottom"/>
            <w:hideMark/>
          </w:tcPr>
          <w:p w:rsidR="0080582B" w:rsidRPr="0080582B" w:rsidRDefault="0080582B" w:rsidP="0080582B">
            <w:pPr>
              <w:widowControl/>
              <w:spacing w:after="0" w:line="240" w:lineRule="auto"/>
              <w:jc w:val="right"/>
              <w:rPr>
                <w:rFonts w:ascii="Times New Roman" w:eastAsia="Times New Roman" w:hAnsi="Times New Roman" w:cs="Times New Roman"/>
                <w:color w:val="000000"/>
                <w:sz w:val="24"/>
                <w:szCs w:val="24"/>
              </w:rPr>
            </w:pPr>
            <w:r w:rsidRPr="0080582B">
              <w:rPr>
                <w:rFonts w:ascii="Times New Roman" w:eastAsia="Times New Roman" w:hAnsi="Times New Roman" w:cs="Times New Roman"/>
                <w:color w:val="000000"/>
                <w:sz w:val="24"/>
                <w:szCs w:val="24"/>
              </w:rPr>
              <w:t xml:space="preserve">$10,200 </w:t>
            </w:r>
          </w:p>
        </w:tc>
      </w:tr>
      <w:tr w:rsidR="0080582B" w:rsidRPr="0080582B" w:rsidTr="001B1717">
        <w:trPr>
          <w:trHeight w:val="316"/>
          <w:jc w:val="center"/>
        </w:trPr>
        <w:tc>
          <w:tcPr>
            <w:tcW w:w="4266" w:type="dxa"/>
            <w:shd w:val="clear" w:color="auto" w:fill="auto"/>
            <w:noWrap/>
            <w:vAlign w:val="bottom"/>
            <w:hideMark/>
          </w:tcPr>
          <w:p w:rsidR="0080582B" w:rsidRPr="0080582B" w:rsidRDefault="0080582B" w:rsidP="0080582B">
            <w:pPr>
              <w:widowControl/>
              <w:spacing w:after="0" w:line="240" w:lineRule="auto"/>
              <w:rPr>
                <w:rFonts w:ascii="Times New Roman" w:eastAsia="Times New Roman" w:hAnsi="Times New Roman" w:cs="Times New Roman"/>
                <w:color w:val="000000"/>
                <w:sz w:val="24"/>
                <w:szCs w:val="24"/>
              </w:rPr>
            </w:pPr>
            <w:r w:rsidRPr="0080582B">
              <w:rPr>
                <w:rFonts w:ascii="Times New Roman" w:eastAsia="Times New Roman" w:hAnsi="Times New Roman" w:cs="Times New Roman"/>
                <w:color w:val="000000"/>
                <w:sz w:val="24"/>
                <w:szCs w:val="24"/>
              </w:rPr>
              <w:t>D. Equipment</w:t>
            </w:r>
          </w:p>
        </w:tc>
        <w:tc>
          <w:tcPr>
            <w:tcW w:w="3167" w:type="dxa"/>
            <w:shd w:val="clear" w:color="auto" w:fill="auto"/>
            <w:noWrap/>
            <w:vAlign w:val="bottom"/>
            <w:hideMark/>
          </w:tcPr>
          <w:p w:rsidR="0080582B" w:rsidRPr="0080582B" w:rsidRDefault="0080582B" w:rsidP="0080582B">
            <w:pPr>
              <w:widowControl/>
              <w:spacing w:after="0" w:line="240" w:lineRule="auto"/>
              <w:rPr>
                <w:rFonts w:ascii="Calibri" w:eastAsia="Times New Roman" w:hAnsi="Calibri" w:cs="Times New Roman"/>
                <w:color w:val="000000"/>
              </w:rPr>
            </w:pPr>
          </w:p>
        </w:tc>
        <w:tc>
          <w:tcPr>
            <w:tcW w:w="1810" w:type="dxa"/>
            <w:shd w:val="clear" w:color="auto" w:fill="auto"/>
            <w:noWrap/>
            <w:vAlign w:val="bottom"/>
            <w:hideMark/>
          </w:tcPr>
          <w:p w:rsidR="0080582B" w:rsidRPr="0080582B" w:rsidRDefault="0080582B" w:rsidP="0080582B">
            <w:pPr>
              <w:widowControl/>
              <w:spacing w:after="0" w:line="240" w:lineRule="auto"/>
              <w:jc w:val="right"/>
              <w:rPr>
                <w:rFonts w:ascii="Times New Roman" w:eastAsia="Times New Roman" w:hAnsi="Times New Roman" w:cs="Times New Roman"/>
                <w:color w:val="000000"/>
                <w:sz w:val="24"/>
                <w:szCs w:val="24"/>
              </w:rPr>
            </w:pPr>
            <w:r w:rsidRPr="0080582B">
              <w:rPr>
                <w:rFonts w:ascii="Times New Roman" w:eastAsia="Times New Roman" w:hAnsi="Times New Roman" w:cs="Times New Roman"/>
                <w:color w:val="000000"/>
                <w:sz w:val="24"/>
                <w:szCs w:val="24"/>
              </w:rPr>
              <w:t xml:space="preserve">$22,850 </w:t>
            </w:r>
          </w:p>
        </w:tc>
      </w:tr>
      <w:tr w:rsidR="0080582B" w:rsidRPr="0080582B" w:rsidTr="001B1717">
        <w:trPr>
          <w:trHeight w:val="316"/>
          <w:jc w:val="center"/>
        </w:trPr>
        <w:tc>
          <w:tcPr>
            <w:tcW w:w="4266" w:type="dxa"/>
            <w:shd w:val="clear" w:color="auto" w:fill="auto"/>
            <w:noWrap/>
            <w:vAlign w:val="bottom"/>
            <w:hideMark/>
          </w:tcPr>
          <w:p w:rsidR="0080582B" w:rsidRPr="0080582B" w:rsidRDefault="0080582B" w:rsidP="0080582B">
            <w:pPr>
              <w:widowControl/>
              <w:spacing w:after="0" w:line="240" w:lineRule="auto"/>
              <w:rPr>
                <w:rFonts w:ascii="Times New Roman" w:eastAsia="Times New Roman" w:hAnsi="Times New Roman" w:cs="Times New Roman"/>
                <w:color w:val="000000"/>
                <w:sz w:val="24"/>
                <w:szCs w:val="24"/>
              </w:rPr>
            </w:pPr>
            <w:r w:rsidRPr="0080582B">
              <w:rPr>
                <w:rFonts w:ascii="Times New Roman" w:eastAsia="Times New Roman" w:hAnsi="Times New Roman" w:cs="Times New Roman"/>
                <w:color w:val="000000"/>
                <w:sz w:val="24"/>
                <w:szCs w:val="24"/>
              </w:rPr>
              <w:t>E. Supplies</w:t>
            </w:r>
          </w:p>
        </w:tc>
        <w:tc>
          <w:tcPr>
            <w:tcW w:w="3167" w:type="dxa"/>
            <w:shd w:val="clear" w:color="auto" w:fill="auto"/>
            <w:noWrap/>
            <w:vAlign w:val="bottom"/>
            <w:hideMark/>
          </w:tcPr>
          <w:p w:rsidR="0080582B" w:rsidRPr="0080582B" w:rsidRDefault="0080582B" w:rsidP="0080582B">
            <w:pPr>
              <w:widowControl/>
              <w:spacing w:after="0" w:line="240" w:lineRule="auto"/>
              <w:rPr>
                <w:rFonts w:ascii="Calibri" w:eastAsia="Times New Roman" w:hAnsi="Calibri" w:cs="Times New Roman"/>
                <w:color w:val="000000"/>
              </w:rPr>
            </w:pPr>
          </w:p>
        </w:tc>
        <w:tc>
          <w:tcPr>
            <w:tcW w:w="1810" w:type="dxa"/>
            <w:shd w:val="clear" w:color="auto" w:fill="auto"/>
            <w:noWrap/>
            <w:vAlign w:val="bottom"/>
            <w:hideMark/>
          </w:tcPr>
          <w:p w:rsidR="0080582B" w:rsidRPr="0080582B" w:rsidRDefault="0080582B" w:rsidP="0080582B">
            <w:pPr>
              <w:widowControl/>
              <w:spacing w:after="0" w:line="240" w:lineRule="auto"/>
              <w:jc w:val="right"/>
              <w:rPr>
                <w:rFonts w:ascii="Times New Roman" w:eastAsia="Times New Roman" w:hAnsi="Times New Roman" w:cs="Times New Roman"/>
                <w:color w:val="000000"/>
                <w:sz w:val="24"/>
                <w:szCs w:val="24"/>
              </w:rPr>
            </w:pPr>
            <w:r w:rsidRPr="0080582B">
              <w:rPr>
                <w:rFonts w:ascii="Times New Roman" w:eastAsia="Times New Roman" w:hAnsi="Times New Roman" w:cs="Times New Roman"/>
                <w:color w:val="000000"/>
                <w:sz w:val="24"/>
                <w:szCs w:val="24"/>
              </w:rPr>
              <w:t xml:space="preserve">$655 </w:t>
            </w:r>
          </w:p>
        </w:tc>
      </w:tr>
      <w:tr w:rsidR="0080582B" w:rsidRPr="0080582B" w:rsidTr="001B1717">
        <w:trPr>
          <w:trHeight w:val="316"/>
          <w:jc w:val="center"/>
        </w:trPr>
        <w:tc>
          <w:tcPr>
            <w:tcW w:w="4266" w:type="dxa"/>
            <w:shd w:val="clear" w:color="auto" w:fill="auto"/>
            <w:noWrap/>
            <w:vAlign w:val="bottom"/>
            <w:hideMark/>
          </w:tcPr>
          <w:p w:rsidR="0080582B" w:rsidRPr="0080582B" w:rsidRDefault="0080582B" w:rsidP="0080582B">
            <w:pPr>
              <w:widowControl/>
              <w:spacing w:after="0" w:line="240" w:lineRule="auto"/>
              <w:rPr>
                <w:rFonts w:ascii="Times New Roman" w:eastAsia="Times New Roman" w:hAnsi="Times New Roman" w:cs="Times New Roman"/>
                <w:color w:val="000000"/>
                <w:sz w:val="24"/>
                <w:szCs w:val="24"/>
              </w:rPr>
            </w:pPr>
            <w:r w:rsidRPr="0080582B">
              <w:rPr>
                <w:rFonts w:ascii="Times New Roman" w:eastAsia="Times New Roman" w:hAnsi="Times New Roman" w:cs="Times New Roman"/>
                <w:color w:val="000000"/>
                <w:sz w:val="24"/>
                <w:szCs w:val="24"/>
              </w:rPr>
              <w:t>F. Contractual</w:t>
            </w:r>
          </w:p>
        </w:tc>
        <w:tc>
          <w:tcPr>
            <w:tcW w:w="3167" w:type="dxa"/>
            <w:shd w:val="clear" w:color="auto" w:fill="auto"/>
            <w:noWrap/>
            <w:vAlign w:val="bottom"/>
            <w:hideMark/>
          </w:tcPr>
          <w:p w:rsidR="0080582B" w:rsidRPr="0080582B" w:rsidRDefault="0080582B" w:rsidP="0080582B">
            <w:pPr>
              <w:widowControl/>
              <w:spacing w:after="0" w:line="240" w:lineRule="auto"/>
              <w:rPr>
                <w:rFonts w:ascii="Calibri" w:eastAsia="Times New Roman" w:hAnsi="Calibri" w:cs="Times New Roman"/>
                <w:color w:val="000000"/>
              </w:rPr>
            </w:pPr>
          </w:p>
        </w:tc>
        <w:tc>
          <w:tcPr>
            <w:tcW w:w="1810" w:type="dxa"/>
            <w:shd w:val="clear" w:color="auto" w:fill="auto"/>
            <w:noWrap/>
            <w:vAlign w:val="bottom"/>
            <w:hideMark/>
          </w:tcPr>
          <w:p w:rsidR="0080582B" w:rsidRPr="0080582B" w:rsidRDefault="0080582B" w:rsidP="0080582B">
            <w:pPr>
              <w:widowControl/>
              <w:spacing w:after="0" w:line="240" w:lineRule="auto"/>
              <w:jc w:val="right"/>
              <w:rPr>
                <w:rFonts w:ascii="Times New Roman" w:eastAsia="Times New Roman" w:hAnsi="Times New Roman" w:cs="Times New Roman"/>
                <w:color w:val="000000"/>
                <w:sz w:val="24"/>
                <w:szCs w:val="24"/>
              </w:rPr>
            </w:pPr>
            <w:r w:rsidRPr="0080582B">
              <w:rPr>
                <w:rFonts w:ascii="Times New Roman" w:eastAsia="Times New Roman" w:hAnsi="Times New Roman" w:cs="Times New Roman"/>
                <w:color w:val="000000"/>
                <w:sz w:val="24"/>
                <w:szCs w:val="24"/>
              </w:rPr>
              <w:t xml:space="preserve">$8,000 </w:t>
            </w:r>
          </w:p>
        </w:tc>
      </w:tr>
      <w:tr w:rsidR="0080582B" w:rsidRPr="0080582B" w:rsidTr="001B1717">
        <w:trPr>
          <w:trHeight w:val="316"/>
          <w:jc w:val="center"/>
        </w:trPr>
        <w:tc>
          <w:tcPr>
            <w:tcW w:w="4266" w:type="dxa"/>
            <w:shd w:val="clear" w:color="auto" w:fill="auto"/>
            <w:noWrap/>
            <w:vAlign w:val="bottom"/>
            <w:hideMark/>
          </w:tcPr>
          <w:p w:rsidR="0080582B" w:rsidRPr="0080582B" w:rsidRDefault="0080582B" w:rsidP="0080582B">
            <w:pPr>
              <w:widowControl/>
              <w:spacing w:after="0" w:line="240" w:lineRule="auto"/>
              <w:rPr>
                <w:rFonts w:ascii="Times New Roman" w:eastAsia="Times New Roman" w:hAnsi="Times New Roman" w:cs="Times New Roman"/>
                <w:color w:val="000000"/>
                <w:sz w:val="24"/>
                <w:szCs w:val="24"/>
              </w:rPr>
            </w:pPr>
            <w:r w:rsidRPr="0080582B">
              <w:rPr>
                <w:rFonts w:ascii="Times New Roman" w:eastAsia="Times New Roman" w:hAnsi="Times New Roman" w:cs="Times New Roman"/>
                <w:color w:val="000000"/>
                <w:sz w:val="24"/>
                <w:szCs w:val="24"/>
              </w:rPr>
              <w:t>G. Construction</w:t>
            </w:r>
          </w:p>
        </w:tc>
        <w:tc>
          <w:tcPr>
            <w:tcW w:w="3167" w:type="dxa"/>
            <w:shd w:val="clear" w:color="auto" w:fill="auto"/>
            <w:noWrap/>
            <w:vAlign w:val="bottom"/>
            <w:hideMark/>
          </w:tcPr>
          <w:p w:rsidR="0080582B" w:rsidRPr="0080582B" w:rsidRDefault="0080582B" w:rsidP="0080582B">
            <w:pPr>
              <w:widowControl/>
              <w:spacing w:after="0" w:line="240" w:lineRule="auto"/>
              <w:rPr>
                <w:rFonts w:ascii="Calibri" w:eastAsia="Times New Roman" w:hAnsi="Calibri" w:cs="Times New Roman"/>
                <w:color w:val="000000"/>
              </w:rPr>
            </w:pPr>
          </w:p>
        </w:tc>
        <w:tc>
          <w:tcPr>
            <w:tcW w:w="1810" w:type="dxa"/>
            <w:shd w:val="clear" w:color="auto" w:fill="auto"/>
            <w:noWrap/>
            <w:vAlign w:val="bottom"/>
            <w:hideMark/>
          </w:tcPr>
          <w:p w:rsidR="0080582B" w:rsidRPr="0080582B" w:rsidRDefault="0080582B" w:rsidP="0080582B">
            <w:pPr>
              <w:widowControl/>
              <w:spacing w:after="0" w:line="240" w:lineRule="auto"/>
              <w:jc w:val="right"/>
              <w:rPr>
                <w:rFonts w:ascii="Times New Roman" w:eastAsia="Times New Roman" w:hAnsi="Times New Roman" w:cs="Times New Roman"/>
                <w:color w:val="000000"/>
                <w:sz w:val="24"/>
                <w:szCs w:val="24"/>
              </w:rPr>
            </w:pPr>
            <w:r w:rsidRPr="0080582B">
              <w:rPr>
                <w:rFonts w:ascii="Times New Roman" w:eastAsia="Times New Roman" w:hAnsi="Times New Roman" w:cs="Times New Roman"/>
                <w:color w:val="000000"/>
                <w:sz w:val="24"/>
                <w:szCs w:val="24"/>
              </w:rPr>
              <w:t xml:space="preserve">$0 </w:t>
            </w:r>
          </w:p>
        </w:tc>
      </w:tr>
      <w:tr w:rsidR="0080582B" w:rsidRPr="0080582B" w:rsidTr="001B1717">
        <w:trPr>
          <w:trHeight w:val="316"/>
          <w:jc w:val="center"/>
        </w:trPr>
        <w:tc>
          <w:tcPr>
            <w:tcW w:w="4266" w:type="dxa"/>
            <w:shd w:val="clear" w:color="auto" w:fill="auto"/>
            <w:noWrap/>
            <w:vAlign w:val="bottom"/>
            <w:hideMark/>
          </w:tcPr>
          <w:p w:rsidR="0080582B" w:rsidRPr="0080582B" w:rsidRDefault="0080582B" w:rsidP="0080582B">
            <w:pPr>
              <w:widowControl/>
              <w:spacing w:after="0" w:line="240" w:lineRule="auto"/>
              <w:rPr>
                <w:rFonts w:ascii="Times New Roman" w:eastAsia="Times New Roman" w:hAnsi="Times New Roman" w:cs="Times New Roman"/>
                <w:color w:val="000000"/>
                <w:sz w:val="24"/>
                <w:szCs w:val="24"/>
              </w:rPr>
            </w:pPr>
            <w:r w:rsidRPr="0080582B">
              <w:rPr>
                <w:rFonts w:ascii="Times New Roman" w:eastAsia="Times New Roman" w:hAnsi="Times New Roman" w:cs="Times New Roman"/>
                <w:color w:val="000000"/>
                <w:sz w:val="24"/>
                <w:szCs w:val="24"/>
              </w:rPr>
              <w:t>H. Other Costs</w:t>
            </w:r>
          </w:p>
        </w:tc>
        <w:tc>
          <w:tcPr>
            <w:tcW w:w="3167" w:type="dxa"/>
            <w:shd w:val="clear" w:color="auto" w:fill="auto"/>
            <w:noWrap/>
            <w:vAlign w:val="bottom"/>
            <w:hideMark/>
          </w:tcPr>
          <w:p w:rsidR="0080582B" w:rsidRPr="0080582B" w:rsidRDefault="0080582B" w:rsidP="0080582B">
            <w:pPr>
              <w:widowControl/>
              <w:spacing w:after="0" w:line="240" w:lineRule="auto"/>
              <w:rPr>
                <w:rFonts w:ascii="Calibri" w:eastAsia="Times New Roman" w:hAnsi="Calibri" w:cs="Times New Roman"/>
                <w:color w:val="000000"/>
              </w:rPr>
            </w:pPr>
          </w:p>
        </w:tc>
        <w:tc>
          <w:tcPr>
            <w:tcW w:w="1810" w:type="dxa"/>
            <w:shd w:val="clear" w:color="auto" w:fill="auto"/>
            <w:noWrap/>
            <w:vAlign w:val="bottom"/>
            <w:hideMark/>
          </w:tcPr>
          <w:p w:rsidR="0080582B" w:rsidRPr="0080582B" w:rsidRDefault="0080582B" w:rsidP="0080582B">
            <w:pPr>
              <w:widowControl/>
              <w:spacing w:after="0" w:line="240" w:lineRule="auto"/>
              <w:jc w:val="right"/>
              <w:rPr>
                <w:rFonts w:ascii="Times New Roman" w:eastAsia="Times New Roman" w:hAnsi="Times New Roman" w:cs="Times New Roman"/>
                <w:color w:val="000000"/>
                <w:sz w:val="24"/>
                <w:szCs w:val="24"/>
              </w:rPr>
            </w:pPr>
            <w:r w:rsidRPr="0080582B">
              <w:rPr>
                <w:rFonts w:ascii="Times New Roman" w:eastAsia="Times New Roman" w:hAnsi="Times New Roman" w:cs="Times New Roman"/>
                <w:color w:val="000000"/>
                <w:sz w:val="24"/>
                <w:szCs w:val="24"/>
              </w:rPr>
              <w:t xml:space="preserve">$6,180 </w:t>
            </w:r>
          </w:p>
        </w:tc>
      </w:tr>
      <w:tr w:rsidR="0080582B" w:rsidRPr="0080582B" w:rsidTr="001B1717">
        <w:trPr>
          <w:trHeight w:val="377"/>
          <w:jc w:val="center"/>
        </w:trPr>
        <w:tc>
          <w:tcPr>
            <w:tcW w:w="4266" w:type="dxa"/>
            <w:shd w:val="clear" w:color="auto" w:fill="auto"/>
            <w:noWrap/>
            <w:vAlign w:val="bottom"/>
            <w:hideMark/>
          </w:tcPr>
          <w:p w:rsidR="0080582B" w:rsidRPr="0080582B" w:rsidRDefault="0080582B" w:rsidP="0080582B">
            <w:pPr>
              <w:widowControl/>
              <w:spacing w:after="0" w:line="240" w:lineRule="auto"/>
              <w:rPr>
                <w:rFonts w:ascii="Calibri" w:eastAsia="Times New Roman" w:hAnsi="Calibri" w:cs="Times New Roman"/>
                <w:color w:val="000000"/>
              </w:rPr>
            </w:pPr>
          </w:p>
        </w:tc>
        <w:tc>
          <w:tcPr>
            <w:tcW w:w="3167" w:type="dxa"/>
            <w:shd w:val="clear" w:color="auto" w:fill="auto"/>
            <w:noWrap/>
            <w:vAlign w:val="bottom"/>
            <w:hideMark/>
          </w:tcPr>
          <w:p w:rsidR="0080582B" w:rsidRPr="0080582B" w:rsidRDefault="0080582B" w:rsidP="0080582B">
            <w:pPr>
              <w:widowControl/>
              <w:spacing w:after="0" w:line="240" w:lineRule="auto"/>
              <w:rPr>
                <w:rFonts w:ascii="Times New Roman" w:eastAsia="Times New Roman" w:hAnsi="Times New Roman" w:cs="Times New Roman"/>
                <w:b/>
                <w:bCs/>
                <w:color w:val="000000"/>
                <w:sz w:val="28"/>
                <w:szCs w:val="28"/>
              </w:rPr>
            </w:pPr>
            <w:r w:rsidRPr="0080582B">
              <w:rPr>
                <w:rFonts w:ascii="Times New Roman" w:eastAsia="Times New Roman" w:hAnsi="Times New Roman" w:cs="Times New Roman"/>
                <w:b/>
                <w:bCs/>
                <w:color w:val="000000"/>
                <w:sz w:val="28"/>
                <w:szCs w:val="28"/>
              </w:rPr>
              <w:t>Total Direct Costs</w:t>
            </w:r>
          </w:p>
        </w:tc>
        <w:tc>
          <w:tcPr>
            <w:tcW w:w="1810" w:type="dxa"/>
            <w:shd w:val="clear" w:color="auto" w:fill="auto"/>
            <w:noWrap/>
            <w:vAlign w:val="bottom"/>
            <w:hideMark/>
          </w:tcPr>
          <w:p w:rsidR="0080582B" w:rsidRPr="0080582B" w:rsidRDefault="0080582B" w:rsidP="0080582B">
            <w:pPr>
              <w:widowControl/>
              <w:spacing w:after="0" w:line="240" w:lineRule="auto"/>
              <w:jc w:val="right"/>
              <w:rPr>
                <w:rFonts w:ascii="Times New Roman" w:eastAsia="Times New Roman" w:hAnsi="Times New Roman" w:cs="Times New Roman"/>
                <w:b/>
                <w:bCs/>
                <w:color w:val="000000"/>
                <w:sz w:val="28"/>
                <w:szCs w:val="28"/>
              </w:rPr>
            </w:pPr>
            <w:r w:rsidRPr="0080582B">
              <w:rPr>
                <w:rFonts w:ascii="Times New Roman" w:eastAsia="Times New Roman" w:hAnsi="Times New Roman" w:cs="Times New Roman"/>
                <w:b/>
                <w:bCs/>
                <w:color w:val="000000"/>
                <w:sz w:val="28"/>
                <w:szCs w:val="28"/>
              </w:rPr>
              <w:t xml:space="preserve">$264,266 </w:t>
            </w:r>
          </w:p>
        </w:tc>
      </w:tr>
      <w:tr w:rsidR="0080582B" w:rsidRPr="0080582B" w:rsidTr="001B1717">
        <w:trPr>
          <w:trHeight w:val="316"/>
          <w:jc w:val="center"/>
        </w:trPr>
        <w:tc>
          <w:tcPr>
            <w:tcW w:w="4266" w:type="dxa"/>
            <w:shd w:val="clear" w:color="auto" w:fill="auto"/>
            <w:noWrap/>
            <w:vAlign w:val="bottom"/>
            <w:hideMark/>
          </w:tcPr>
          <w:p w:rsidR="0080582B" w:rsidRPr="0080582B" w:rsidRDefault="0080582B" w:rsidP="0080582B">
            <w:pPr>
              <w:widowControl/>
              <w:spacing w:after="0" w:line="240" w:lineRule="auto"/>
              <w:rPr>
                <w:rFonts w:ascii="Times New Roman" w:eastAsia="Times New Roman" w:hAnsi="Times New Roman" w:cs="Times New Roman"/>
                <w:color w:val="000000"/>
                <w:sz w:val="24"/>
                <w:szCs w:val="24"/>
              </w:rPr>
            </w:pPr>
            <w:r w:rsidRPr="0080582B">
              <w:rPr>
                <w:rFonts w:ascii="Times New Roman" w:eastAsia="Times New Roman" w:hAnsi="Times New Roman" w:cs="Times New Roman"/>
                <w:color w:val="000000"/>
                <w:sz w:val="24"/>
                <w:szCs w:val="24"/>
              </w:rPr>
              <w:t>I. Indirect Costs</w:t>
            </w:r>
          </w:p>
        </w:tc>
        <w:tc>
          <w:tcPr>
            <w:tcW w:w="3167" w:type="dxa"/>
            <w:shd w:val="clear" w:color="auto" w:fill="auto"/>
            <w:noWrap/>
            <w:vAlign w:val="bottom"/>
            <w:hideMark/>
          </w:tcPr>
          <w:p w:rsidR="0080582B" w:rsidRPr="0080582B" w:rsidRDefault="0080582B" w:rsidP="0080582B">
            <w:pPr>
              <w:widowControl/>
              <w:spacing w:after="0" w:line="240" w:lineRule="auto"/>
              <w:rPr>
                <w:rFonts w:ascii="Calibri" w:eastAsia="Times New Roman" w:hAnsi="Calibri" w:cs="Times New Roman"/>
                <w:color w:val="000000"/>
              </w:rPr>
            </w:pPr>
          </w:p>
        </w:tc>
        <w:tc>
          <w:tcPr>
            <w:tcW w:w="1810" w:type="dxa"/>
            <w:shd w:val="clear" w:color="auto" w:fill="auto"/>
            <w:noWrap/>
            <w:vAlign w:val="bottom"/>
            <w:hideMark/>
          </w:tcPr>
          <w:p w:rsidR="0080582B" w:rsidRPr="0080582B" w:rsidRDefault="0080582B" w:rsidP="0080582B">
            <w:pPr>
              <w:widowControl/>
              <w:spacing w:after="0" w:line="240" w:lineRule="auto"/>
              <w:jc w:val="right"/>
              <w:rPr>
                <w:rFonts w:ascii="Times New Roman" w:eastAsia="Times New Roman" w:hAnsi="Times New Roman" w:cs="Times New Roman"/>
                <w:color w:val="000000"/>
                <w:sz w:val="24"/>
                <w:szCs w:val="24"/>
              </w:rPr>
            </w:pPr>
            <w:r w:rsidRPr="0080582B">
              <w:rPr>
                <w:rFonts w:ascii="Times New Roman" w:eastAsia="Times New Roman" w:hAnsi="Times New Roman" w:cs="Times New Roman"/>
                <w:color w:val="000000"/>
                <w:sz w:val="24"/>
                <w:szCs w:val="24"/>
              </w:rPr>
              <w:t xml:space="preserve">$34,919 </w:t>
            </w:r>
          </w:p>
        </w:tc>
      </w:tr>
      <w:tr w:rsidR="0080582B" w:rsidRPr="0080582B" w:rsidTr="001B1717">
        <w:trPr>
          <w:trHeight w:val="301"/>
          <w:jc w:val="center"/>
        </w:trPr>
        <w:tc>
          <w:tcPr>
            <w:tcW w:w="4266" w:type="dxa"/>
            <w:shd w:val="clear" w:color="auto" w:fill="auto"/>
            <w:noWrap/>
            <w:vAlign w:val="bottom"/>
            <w:hideMark/>
          </w:tcPr>
          <w:p w:rsidR="0080582B" w:rsidRPr="0080582B" w:rsidRDefault="0080582B" w:rsidP="0080582B">
            <w:pPr>
              <w:widowControl/>
              <w:spacing w:after="0" w:line="240" w:lineRule="auto"/>
              <w:rPr>
                <w:rFonts w:ascii="Times New Roman" w:eastAsia="Times New Roman" w:hAnsi="Times New Roman" w:cs="Times New Roman"/>
                <w:color w:val="000000"/>
                <w:sz w:val="18"/>
                <w:szCs w:val="18"/>
              </w:rPr>
            </w:pPr>
          </w:p>
        </w:tc>
        <w:tc>
          <w:tcPr>
            <w:tcW w:w="3167" w:type="dxa"/>
            <w:shd w:val="clear" w:color="auto" w:fill="auto"/>
            <w:noWrap/>
            <w:vAlign w:val="bottom"/>
            <w:hideMark/>
          </w:tcPr>
          <w:p w:rsidR="0080582B" w:rsidRPr="0080582B" w:rsidRDefault="0080582B" w:rsidP="0080582B">
            <w:pPr>
              <w:widowControl/>
              <w:spacing w:after="0" w:line="240" w:lineRule="auto"/>
              <w:rPr>
                <w:rFonts w:ascii="Calibri" w:eastAsia="Times New Roman" w:hAnsi="Calibri" w:cs="Times New Roman"/>
                <w:color w:val="000000"/>
              </w:rPr>
            </w:pPr>
          </w:p>
        </w:tc>
        <w:tc>
          <w:tcPr>
            <w:tcW w:w="1810" w:type="dxa"/>
            <w:shd w:val="clear" w:color="auto" w:fill="auto"/>
            <w:noWrap/>
            <w:vAlign w:val="bottom"/>
            <w:hideMark/>
          </w:tcPr>
          <w:p w:rsidR="0080582B" w:rsidRPr="0080582B" w:rsidRDefault="0080582B" w:rsidP="0080582B">
            <w:pPr>
              <w:widowControl/>
              <w:spacing w:after="0" w:line="240" w:lineRule="auto"/>
              <w:rPr>
                <w:rFonts w:ascii="Calibri" w:eastAsia="Times New Roman" w:hAnsi="Calibri" w:cs="Times New Roman"/>
                <w:color w:val="000000"/>
              </w:rPr>
            </w:pPr>
          </w:p>
        </w:tc>
      </w:tr>
      <w:tr w:rsidR="0080582B" w:rsidRPr="0080582B" w:rsidTr="001B1717">
        <w:trPr>
          <w:trHeight w:val="377"/>
          <w:jc w:val="center"/>
        </w:trPr>
        <w:tc>
          <w:tcPr>
            <w:tcW w:w="4266" w:type="dxa"/>
            <w:shd w:val="clear" w:color="auto" w:fill="auto"/>
            <w:noWrap/>
            <w:vAlign w:val="bottom"/>
            <w:hideMark/>
          </w:tcPr>
          <w:p w:rsidR="0080582B" w:rsidRPr="0080582B" w:rsidRDefault="0080582B" w:rsidP="0080582B">
            <w:pPr>
              <w:widowControl/>
              <w:spacing w:after="0" w:line="240" w:lineRule="auto"/>
              <w:rPr>
                <w:rFonts w:ascii="Times New Roman" w:eastAsia="Times New Roman" w:hAnsi="Times New Roman" w:cs="Times New Roman"/>
                <w:b/>
                <w:bCs/>
                <w:color w:val="000000"/>
                <w:sz w:val="28"/>
                <w:szCs w:val="28"/>
              </w:rPr>
            </w:pPr>
            <w:r w:rsidRPr="0080582B">
              <w:rPr>
                <w:rFonts w:ascii="Times New Roman" w:eastAsia="Times New Roman" w:hAnsi="Times New Roman" w:cs="Times New Roman"/>
                <w:b/>
                <w:bCs/>
                <w:color w:val="000000"/>
                <w:sz w:val="28"/>
                <w:szCs w:val="28"/>
              </w:rPr>
              <w:t>TOTAL PROJECT COSTS</w:t>
            </w:r>
          </w:p>
        </w:tc>
        <w:tc>
          <w:tcPr>
            <w:tcW w:w="3167" w:type="dxa"/>
            <w:shd w:val="clear" w:color="auto" w:fill="auto"/>
            <w:noWrap/>
            <w:vAlign w:val="bottom"/>
            <w:hideMark/>
          </w:tcPr>
          <w:p w:rsidR="0080582B" w:rsidRPr="0080582B" w:rsidRDefault="0080582B" w:rsidP="0080582B">
            <w:pPr>
              <w:widowControl/>
              <w:spacing w:after="0" w:line="240" w:lineRule="auto"/>
              <w:rPr>
                <w:rFonts w:ascii="Calibri" w:eastAsia="Times New Roman" w:hAnsi="Calibri" w:cs="Times New Roman"/>
                <w:color w:val="000000"/>
              </w:rPr>
            </w:pPr>
          </w:p>
        </w:tc>
        <w:tc>
          <w:tcPr>
            <w:tcW w:w="1810" w:type="dxa"/>
            <w:shd w:val="clear" w:color="auto" w:fill="auto"/>
            <w:noWrap/>
            <w:vAlign w:val="bottom"/>
            <w:hideMark/>
          </w:tcPr>
          <w:p w:rsidR="0080582B" w:rsidRPr="0080582B" w:rsidRDefault="0080582B" w:rsidP="0080582B">
            <w:pPr>
              <w:widowControl/>
              <w:spacing w:after="0" w:line="240" w:lineRule="auto"/>
              <w:jc w:val="right"/>
              <w:rPr>
                <w:rFonts w:ascii="Times New Roman" w:eastAsia="Times New Roman" w:hAnsi="Times New Roman" w:cs="Times New Roman"/>
                <w:b/>
                <w:bCs/>
                <w:color w:val="000000"/>
                <w:sz w:val="28"/>
                <w:szCs w:val="28"/>
              </w:rPr>
            </w:pPr>
            <w:r w:rsidRPr="0080582B">
              <w:rPr>
                <w:rFonts w:ascii="Times New Roman" w:eastAsia="Times New Roman" w:hAnsi="Times New Roman" w:cs="Times New Roman"/>
                <w:b/>
                <w:bCs/>
                <w:color w:val="000000"/>
                <w:sz w:val="28"/>
                <w:szCs w:val="28"/>
              </w:rPr>
              <w:t xml:space="preserve">$299,185 </w:t>
            </w:r>
          </w:p>
        </w:tc>
      </w:tr>
      <w:tr w:rsidR="0080582B" w:rsidRPr="0080582B" w:rsidTr="001B1717">
        <w:trPr>
          <w:trHeight w:val="316"/>
          <w:jc w:val="center"/>
        </w:trPr>
        <w:tc>
          <w:tcPr>
            <w:tcW w:w="4266" w:type="dxa"/>
            <w:shd w:val="clear" w:color="auto" w:fill="auto"/>
            <w:noWrap/>
            <w:vAlign w:val="bottom"/>
            <w:hideMark/>
          </w:tcPr>
          <w:p w:rsidR="0080582B" w:rsidRPr="0080582B" w:rsidRDefault="0080582B" w:rsidP="0080582B">
            <w:pPr>
              <w:widowControl/>
              <w:spacing w:after="0" w:line="240" w:lineRule="auto"/>
              <w:rPr>
                <w:rFonts w:ascii="Times New Roman" w:eastAsia="Times New Roman" w:hAnsi="Times New Roman" w:cs="Times New Roman"/>
                <w:color w:val="000000"/>
                <w:sz w:val="24"/>
                <w:szCs w:val="24"/>
              </w:rPr>
            </w:pPr>
          </w:p>
        </w:tc>
        <w:tc>
          <w:tcPr>
            <w:tcW w:w="3167" w:type="dxa"/>
            <w:shd w:val="clear" w:color="auto" w:fill="auto"/>
            <w:noWrap/>
            <w:vAlign w:val="bottom"/>
            <w:hideMark/>
          </w:tcPr>
          <w:p w:rsidR="0080582B" w:rsidRPr="0080582B" w:rsidRDefault="0080582B" w:rsidP="0080582B">
            <w:pPr>
              <w:widowControl/>
              <w:spacing w:after="0" w:line="240" w:lineRule="auto"/>
              <w:rPr>
                <w:rFonts w:ascii="Calibri" w:eastAsia="Times New Roman" w:hAnsi="Calibri" w:cs="Times New Roman"/>
                <w:color w:val="000000"/>
              </w:rPr>
            </w:pPr>
          </w:p>
        </w:tc>
        <w:tc>
          <w:tcPr>
            <w:tcW w:w="1810" w:type="dxa"/>
            <w:shd w:val="clear" w:color="auto" w:fill="auto"/>
            <w:noWrap/>
            <w:vAlign w:val="bottom"/>
            <w:hideMark/>
          </w:tcPr>
          <w:p w:rsidR="0080582B" w:rsidRPr="0080582B" w:rsidRDefault="0080582B" w:rsidP="0080582B">
            <w:pPr>
              <w:widowControl/>
              <w:spacing w:after="0" w:line="240" w:lineRule="auto"/>
              <w:rPr>
                <w:rFonts w:ascii="Calibri" w:eastAsia="Times New Roman" w:hAnsi="Calibri" w:cs="Times New Roman"/>
                <w:color w:val="000000"/>
              </w:rPr>
            </w:pPr>
          </w:p>
        </w:tc>
      </w:tr>
      <w:tr w:rsidR="0080582B" w:rsidRPr="0080582B" w:rsidTr="001B1717">
        <w:trPr>
          <w:trHeight w:val="377"/>
          <w:jc w:val="center"/>
        </w:trPr>
        <w:tc>
          <w:tcPr>
            <w:tcW w:w="4266" w:type="dxa"/>
            <w:shd w:val="clear" w:color="auto" w:fill="auto"/>
            <w:noWrap/>
            <w:vAlign w:val="bottom"/>
            <w:hideMark/>
          </w:tcPr>
          <w:p w:rsidR="0080582B" w:rsidRPr="0080582B" w:rsidRDefault="0080582B" w:rsidP="0080582B">
            <w:pPr>
              <w:widowControl/>
              <w:spacing w:after="0" w:line="240" w:lineRule="auto"/>
              <w:rPr>
                <w:rFonts w:ascii="Times New Roman" w:eastAsia="Times New Roman" w:hAnsi="Times New Roman" w:cs="Times New Roman"/>
                <w:b/>
                <w:bCs/>
                <w:color w:val="000000"/>
                <w:sz w:val="28"/>
                <w:szCs w:val="28"/>
              </w:rPr>
            </w:pPr>
            <w:r w:rsidRPr="0080582B">
              <w:rPr>
                <w:rFonts w:ascii="Times New Roman" w:eastAsia="Times New Roman" w:hAnsi="Times New Roman" w:cs="Times New Roman"/>
                <w:b/>
                <w:bCs/>
                <w:color w:val="000000"/>
                <w:sz w:val="28"/>
                <w:szCs w:val="28"/>
              </w:rPr>
              <w:t>Federal Share Requested</w:t>
            </w:r>
          </w:p>
        </w:tc>
        <w:tc>
          <w:tcPr>
            <w:tcW w:w="3167" w:type="dxa"/>
            <w:shd w:val="clear" w:color="auto" w:fill="auto"/>
            <w:noWrap/>
            <w:vAlign w:val="bottom"/>
            <w:hideMark/>
          </w:tcPr>
          <w:p w:rsidR="0080582B" w:rsidRPr="0080582B" w:rsidRDefault="0080582B" w:rsidP="0080582B">
            <w:pPr>
              <w:widowControl/>
              <w:spacing w:after="0" w:line="240" w:lineRule="auto"/>
              <w:rPr>
                <w:rFonts w:ascii="Calibri" w:eastAsia="Times New Roman" w:hAnsi="Calibri" w:cs="Times New Roman"/>
                <w:color w:val="000000"/>
              </w:rPr>
            </w:pPr>
          </w:p>
        </w:tc>
        <w:tc>
          <w:tcPr>
            <w:tcW w:w="1810" w:type="dxa"/>
            <w:shd w:val="clear" w:color="auto" w:fill="auto"/>
            <w:noWrap/>
            <w:vAlign w:val="bottom"/>
            <w:hideMark/>
          </w:tcPr>
          <w:p w:rsidR="0080582B" w:rsidRPr="0080582B" w:rsidRDefault="0080582B" w:rsidP="0080582B">
            <w:pPr>
              <w:widowControl/>
              <w:spacing w:after="0" w:line="240" w:lineRule="auto"/>
              <w:jc w:val="right"/>
              <w:rPr>
                <w:rFonts w:ascii="Times New Roman" w:eastAsia="Times New Roman" w:hAnsi="Times New Roman" w:cs="Times New Roman"/>
                <w:b/>
                <w:bCs/>
                <w:color w:val="000000"/>
                <w:sz w:val="28"/>
                <w:szCs w:val="28"/>
              </w:rPr>
            </w:pPr>
            <w:r w:rsidRPr="0080582B">
              <w:rPr>
                <w:rFonts w:ascii="Times New Roman" w:eastAsia="Times New Roman" w:hAnsi="Times New Roman" w:cs="Times New Roman"/>
                <w:b/>
                <w:bCs/>
                <w:color w:val="000000"/>
                <w:sz w:val="28"/>
                <w:szCs w:val="28"/>
              </w:rPr>
              <w:t xml:space="preserve">$249,991 </w:t>
            </w:r>
          </w:p>
        </w:tc>
      </w:tr>
      <w:tr w:rsidR="0080582B" w:rsidRPr="0080582B" w:rsidTr="001B1717">
        <w:trPr>
          <w:trHeight w:val="377"/>
          <w:jc w:val="center"/>
        </w:trPr>
        <w:tc>
          <w:tcPr>
            <w:tcW w:w="4266" w:type="dxa"/>
            <w:shd w:val="clear" w:color="auto" w:fill="auto"/>
            <w:noWrap/>
            <w:vAlign w:val="bottom"/>
            <w:hideMark/>
          </w:tcPr>
          <w:p w:rsidR="0080582B" w:rsidRPr="0080582B" w:rsidRDefault="0080582B" w:rsidP="0080582B">
            <w:pPr>
              <w:widowControl/>
              <w:spacing w:after="0" w:line="240" w:lineRule="auto"/>
              <w:rPr>
                <w:rFonts w:ascii="Times New Roman" w:eastAsia="Times New Roman" w:hAnsi="Times New Roman" w:cs="Times New Roman"/>
                <w:b/>
                <w:bCs/>
                <w:color w:val="000000"/>
                <w:sz w:val="28"/>
                <w:szCs w:val="28"/>
              </w:rPr>
            </w:pPr>
            <w:r w:rsidRPr="0080582B">
              <w:rPr>
                <w:rFonts w:ascii="Times New Roman" w:eastAsia="Times New Roman" w:hAnsi="Times New Roman" w:cs="Times New Roman"/>
                <w:b/>
                <w:bCs/>
                <w:color w:val="000000"/>
                <w:sz w:val="28"/>
                <w:szCs w:val="28"/>
              </w:rPr>
              <w:t>Non-Federal (Match) Amount</w:t>
            </w:r>
          </w:p>
        </w:tc>
        <w:tc>
          <w:tcPr>
            <w:tcW w:w="3167" w:type="dxa"/>
            <w:shd w:val="clear" w:color="auto" w:fill="auto"/>
            <w:noWrap/>
            <w:vAlign w:val="bottom"/>
            <w:hideMark/>
          </w:tcPr>
          <w:p w:rsidR="0080582B" w:rsidRPr="0080582B" w:rsidRDefault="0080582B" w:rsidP="0080582B">
            <w:pPr>
              <w:widowControl/>
              <w:spacing w:after="0" w:line="240" w:lineRule="auto"/>
              <w:rPr>
                <w:rFonts w:ascii="Calibri" w:eastAsia="Times New Roman" w:hAnsi="Calibri" w:cs="Times New Roman"/>
                <w:color w:val="000000"/>
              </w:rPr>
            </w:pPr>
          </w:p>
        </w:tc>
        <w:tc>
          <w:tcPr>
            <w:tcW w:w="1810" w:type="dxa"/>
            <w:shd w:val="clear" w:color="auto" w:fill="auto"/>
            <w:noWrap/>
            <w:vAlign w:val="bottom"/>
            <w:hideMark/>
          </w:tcPr>
          <w:p w:rsidR="0080582B" w:rsidRPr="0080582B" w:rsidRDefault="0080582B" w:rsidP="0080582B">
            <w:pPr>
              <w:widowControl/>
              <w:spacing w:after="0" w:line="240" w:lineRule="auto"/>
              <w:jc w:val="right"/>
              <w:rPr>
                <w:rFonts w:ascii="Times New Roman" w:eastAsia="Times New Roman" w:hAnsi="Times New Roman" w:cs="Times New Roman"/>
                <w:b/>
                <w:bCs/>
                <w:color w:val="000000"/>
                <w:sz w:val="28"/>
                <w:szCs w:val="28"/>
              </w:rPr>
            </w:pPr>
            <w:r w:rsidRPr="0080582B">
              <w:rPr>
                <w:rFonts w:ascii="Times New Roman" w:eastAsia="Times New Roman" w:hAnsi="Times New Roman" w:cs="Times New Roman"/>
                <w:b/>
                <w:bCs/>
                <w:color w:val="000000"/>
                <w:sz w:val="28"/>
                <w:szCs w:val="28"/>
              </w:rPr>
              <w:t xml:space="preserve">$49,194 </w:t>
            </w:r>
          </w:p>
        </w:tc>
      </w:tr>
      <w:tr w:rsidR="0080582B" w:rsidRPr="00AD63DC" w:rsidTr="001B1717">
        <w:trPr>
          <w:trHeight w:val="301"/>
          <w:jc w:val="center"/>
        </w:trPr>
        <w:tc>
          <w:tcPr>
            <w:tcW w:w="4266" w:type="dxa"/>
            <w:shd w:val="clear" w:color="auto" w:fill="auto"/>
            <w:noWrap/>
            <w:vAlign w:val="bottom"/>
            <w:hideMark/>
          </w:tcPr>
          <w:p w:rsidR="0080582B" w:rsidRPr="00AD63DC" w:rsidRDefault="0080582B" w:rsidP="0080582B">
            <w:pPr>
              <w:widowControl/>
              <w:spacing w:after="0" w:line="240" w:lineRule="auto"/>
              <w:rPr>
                <w:rFonts w:ascii="Calibri" w:eastAsia="Times New Roman" w:hAnsi="Calibri" w:cs="Times New Roman"/>
                <w:color w:val="000000"/>
                <w:sz w:val="20"/>
                <w:szCs w:val="20"/>
              </w:rPr>
            </w:pPr>
          </w:p>
        </w:tc>
        <w:tc>
          <w:tcPr>
            <w:tcW w:w="3167" w:type="dxa"/>
            <w:shd w:val="clear" w:color="auto" w:fill="auto"/>
            <w:noWrap/>
            <w:vAlign w:val="bottom"/>
            <w:hideMark/>
          </w:tcPr>
          <w:p w:rsidR="0080582B" w:rsidRPr="00AD63DC" w:rsidRDefault="0080582B" w:rsidP="006B0079">
            <w:pPr>
              <w:widowControl/>
              <w:spacing w:after="0" w:line="240" w:lineRule="auto"/>
              <w:jc w:val="right"/>
              <w:rPr>
                <w:rFonts w:ascii="Calibri" w:eastAsia="Times New Roman" w:hAnsi="Calibri" w:cs="Times New Roman"/>
                <w:i/>
                <w:iCs/>
                <w:color w:val="000000"/>
                <w:sz w:val="20"/>
                <w:szCs w:val="20"/>
              </w:rPr>
            </w:pPr>
            <w:r w:rsidRPr="00AD63DC">
              <w:rPr>
                <w:rFonts w:ascii="Calibri" w:eastAsia="Times New Roman" w:hAnsi="Calibri" w:cs="Times New Roman"/>
                <w:i/>
                <w:iCs/>
                <w:color w:val="000000"/>
                <w:sz w:val="20"/>
                <w:szCs w:val="20"/>
              </w:rPr>
              <w:t>match %</w:t>
            </w:r>
          </w:p>
        </w:tc>
        <w:tc>
          <w:tcPr>
            <w:tcW w:w="1810" w:type="dxa"/>
            <w:shd w:val="clear" w:color="auto" w:fill="auto"/>
            <w:noWrap/>
            <w:vAlign w:val="bottom"/>
            <w:hideMark/>
          </w:tcPr>
          <w:p w:rsidR="0080582B" w:rsidRPr="00AD63DC" w:rsidRDefault="0080582B" w:rsidP="0080582B">
            <w:pPr>
              <w:widowControl/>
              <w:spacing w:after="0" w:line="240" w:lineRule="auto"/>
              <w:jc w:val="right"/>
              <w:rPr>
                <w:rFonts w:ascii="Calibri" w:eastAsia="Times New Roman" w:hAnsi="Calibri" w:cs="Times New Roman"/>
                <w:color w:val="000000"/>
                <w:sz w:val="20"/>
                <w:szCs w:val="20"/>
              </w:rPr>
            </w:pPr>
            <w:r w:rsidRPr="00AD63DC">
              <w:rPr>
                <w:rFonts w:ascii="Calibri" w:eastAsia="Times New Roman" w:hAnsi="Calibri" w:cs="Times New Roman"/>
                <w:color w:val="000000"/>
                <w:sz w:val="20"/>
                <w:szCs w:val="20"/>
              </w:rPr>
              <w:t>19.68%</w:t>
            </w:r>
          </w:p>
        </w:tc>
      </w:tr>
    </w:tbl>
    <w:p w:rsidR="0080582B" w:rsidRPr="00AD63DC" w:rsidRDefault="00AD63DC" w:rsidP="00AD63DC">
      <w:pPr>
        <w:tabs>
          <w:tab w:val="left" w:pos="2408"/>
        </w:tabs>
        <w:spacing w:after="0" w:line="240" w:lineRule="auto"/>
        <w:rPr>
          <w:b/>
          <w:sz w:val="20"/>
          <w:szCs w:val="20"/>
        </w:rPr>
      </w:pPr>
      <w:r w:rsidRPr="00AD63DC">
        <w:rPr>
          <w:b/>
          <w:sz w:val="20"/>
          <w:szCs w:val="20"/>
        </w:rPr>
        <w:tab/>
      </w:r>
    </w:p>
    <w:p w:rsidR="000E6539" w:rsidRPr="00AD63DC" w:rsidRDefault="000E6539" w:rsidP="007D2A29">
      <w:pPr>
        <w:spacing w:after="0" w:line="240" w:lineRule="auto"/>
        <w:ind w:left="90"/>
        <w:rPr>
          <w:b/>
          <w:i/>
          <w:color w:val="FF0000"/>
          <w:sz w:val="20"/>
          <w:szCs w:val="20"/>
        </w:rPr>
      </w:pPr>
      <w:proofErr w:type="gramStart"/>
      <w:r w:rsidRPr="00AD63DC">
        <w:rPr>
          <w:b/>
          <w:sz w:val="20"/>
          <w:szCs w:val="20"/>
        </w:rPr>
        <w:t xml:space="preserve">Table </w:t>
      </w:r>
      <w:r w:rsidR="009F37C8" w:rsidRPr="00AD63DC">
        <w:rPr>
          <w:b/>
          <w:sz w:val="20"/>
          <w:szCs w:val="20"/>
        </w:rPr>
        <w:t>3</w:t>
      </w:r>
      <w:r w:rsidRPr="00AD63DC">
        <w:rPr>
          <w:b/>
          <w:sz w:val="20"/>
          <w:szCs w:val="20"/>
        </w:rPr>
        <w:t>.</w:t>
      </w:r>
      <w:proofErr w:type="gramEnd"/>
      <w:r w:rsidRPr="00AD63DC">
        <w:rPr>
          <w:b/>
          <w:sz w:val="20"/>
          <w:szCs w:val="20"/>
        </w:rPr>
        <w:t xml:space="preserve"> </w:t>
      </w:r>
      <w:proofErr w:type="gramStart"/>
      <w:r w:rsidR="00487877" w:rsidRPr="00AD63DC">
        <w:rPr>
          <w:sz w:val="20"/>
          <w:szCs w:val="20"/>
        </w:rPr>
        <w:t xml:space="preserve">Descriptions and justifications for budget items, with associated </w:t>
      </w:r>
      <w:r w:rsidRPr="00AD63DC">
        <w:rPr>
          <w:sz w:val="20"/>
          <w:szCs w:val="20"/>
        </w:rPr>
        <w:t>cost</w:t>
      </w:r>
      <w:r w:rsidR="00487877" w:rsidRPr="00AD63DC">
        <w:rPr>
          <w:sz w:val="20"/>
          <w:szCs w:val="20"/>
        </w:rPr>
        <w:t>s</w:t>
      </w:r>
      <w:r w:rsidRPr="00AD63DC">
        <w:rPr>
          <w:sz w:val="20"/>
          <w:szCs w:val="20"/>
        </w:rPr>
        <w:t xml:space="preserve"> through the grant period of 2 years</w:t>
      </w:r>
      <w:r w:rsidR="007C479C">
        <w:rPr>
          <w:sz w:val="20"/>
          <w:szCs w:val="20"/>
        </w:rPr>
        <w:t xml:space="preserve"> (104 weeks)</w:t>
      </w:r>
      <w:r w:rsidRPr="00AD63DC">
        <w:rPr>
          <w:sz w:val="20"/>
          <w:szCs w:val="20"/>
        </w:rPr>
        <w:t>.</w:t>
      </w:r>
      <w:proofErr w:type="gramEnd"/>
      <w:r w:rsidRPr="00AD63DC">
        <w:rPr>
          <w:sz w:val="20"/>
          <w:szCs w:val="20"/>
        </w:rPr>
        <w:t xml:space="preserve"> </w:t>
      </w:r>
      <w:r w:rsidR="00B777FE" w:rsidRPr="00AD63DC">
        <w:rPr>
          <w:sz w:val="20"/>
          <w:szCs w:val="20"/>
        </w:rPr>
        <w:t xml:space="preserve"> </w:t>
      </w:r>
    </w:p>
    <w:tbl>
      <w:tblPr>
        <w:tblStyle w:val="TableGrid"/>
        <w:tblW w:w="10350" w:type="dxa"/>
        <w:tblInd w:w="198" w:type="dxa"/>
        <w:tblLayout w:type="fixed"/>
        <w:tblLook w:val="04A0"/>
      </w:tblPr>
      <w:tblGrid>
        <w:gridCol w:w="900"/>
        <w:gridCol w:w="1260"/>
        <w:gridCol w:w="90"/>
        <w:gridCol w:w="5670"/>
        <w:gridCol w:w="1170"/>
        <w:gridCol w:w="1260"/>
      </w:tblGrid>
      <w:tr w:rsidR="005F2C27" w:rsidRPr="00AD63DC" w:rsidTr="00D67851">
        <w:trPr>
          <w:cantSplit/>
          <w:trHeight w:val="1134"/>
        </w:trPr>
        <w:tc>
          <w:tcPr>
            <w:tcW w:w="900" w:type="dxa"/>
            <w:shd w:val="clear" w:color="auto" w:fill="BFBFBF" w:themeFill="background1" w:themeFillShade="BF"/>
            <w:textDirection w:val="btLr"/>
            <w:vAlign w:val="center"/>
          </w:tcPr>
          <w:p w:rsidR="005F2C27" w:rsidRPr="00AD63DC" w:rsidRDefault="005F2C27" w:rsidP="0022541C">
            <w:pPr>
              <w:ind w:left="113" w:right="113"/>
              <w:jc w:val="center"/>
              <w:rPr>
                <w:b/>
                <w:sz w:val="20"/>
                <w:szCs w:val="20"/>
              </w:rPr>
            </w:pPr>
            <w:r w:rsidRPr="00AD63DC">
              <w:rPr>
                <w:b/>
                <w:sz w:val="20"/>
                <w:szCs w:val="20"/>
              </w:rPr>
              <w:t>Budget Item</w:t>
            </w:r>
          </w:p>
        </w:tc>
        <w:tc>
          <w:tcPr>
            <w:tcW w:w="1260" w:type="dxa"/>
            <w:shd w:val="clear" w:color="auto" w:fill="BFBFBF" w:themeFill="background1" w:themeFillShade="BF"/>
            <w:vAlign w:val="center"/>
          </w:tcPr>
          <w:p w:rsidR="005F2C27" w:rsidRPr="00AD63DC" w:rsidRDefault="005F2C27" w:rsidP="000E6539">
            <w:pPr>
              <w:jc w:val="center"/>
              <w:rPr>
                <w:b/>
                <w:sz w:val="20"/>
                <w:szCs w:val="20"/>
              </w:rPr>
            </w:pPr>
            <w:r w:rsidRPr="00AD63DC">
              <w:rPr>
                <w:b/>
                <w:sz w:val="20"/>
                <w:szCs w:val="20"/>
              </w:rPr>
              <w:t>Details</w:t>
            </w:r>
          </w:p>
        </w:tc>
        <w:tc>
          <w:tcPr>
            <w:tcW w:w="5760" w:type="dxa"/>
            <w:gridSpan w:val="2"/>
            <w:shd w:val="clear" w:color="auto" w:fill="BFBFBF" w:themeFill="background1" w:themeFillShade="BF"/>
            <w:vAlign w:val="center"/>
          </w:tcPr>
          <w:p w:rsidR="005F2C27" w:rsidRPr="00AD63DC" w:rsidRDefault="005F2C27" w:rsidP="000E6539">
            <w:pPr>
              <w:jc w:val="center"/>
              <w:rPr>
                <w:b/>
                <w:sz w:val="20"/>
                <w:szCs w:val="20"/>
              </w:rPr>
            </w:pPr>
            <w:r w:rsidRPr="00AD63DC">
              <w:rPr>
                <w:b/>
                <w:sz w:val="20"/>
                <w:szCs w:val="20"/>
              </w:rPr>
              <w:t>Justification</w:t>
            </w:r>
          </w:p>
        </w:tc>
        <w:tc>
          <w:tcPr>
            <w:tcW w:w="1170" w:type="dxa"/>
            <w:shd w:val="clear" w:color="auto" w:fill="BFBFBF" w:themeFill="background1" w:themeFillShade="BF"/>
            <w:vAlign w:val="center"/>
          </w:tcPr>
          <w:p w:rsidR="005F2C27" w:rsidRPr="00AD63DC" w:rsidRDefault="005F2C27" w:rsidP="000E6539">
            <w:pPr>
              <w:jc w:val="center"/>
              <w:rPr>
                <w:i/>
                <w:sz w:val="20"/>
                <w:szCs w:val="20"/>
              </w:rPr>
            </w:pPr>
            <w:r w:rsidRPr="00AD63DC">
              <w:rPr>
                <w:b/>
                <w:sz w:val="20"/>
                <w:szCs w:val="20"/>
              </w:rPr>
              <w:t>Federal Funds Requested</w:t>
            </w:r>
            <w:r w:rsidRPr="00AD63DC">
              <w:rPr>
                <w:i/>
                <w:sz w:val="20"/>
                <w:szCs w:val="20"/>
              </w:rPr>
              <w:t xml:space="preserve"> </w:t>
            </w:r>
          </w:p>
          <w:p w:rsidR="005F2C27" w:rsidRPr="00AD63DC" w:rsidRDefault="005F2C27" w:rsidP="00C222BD">
            <w:pPr>
              <w:jc w:val="center"/>
              <w:rPr>
                <w:b/>
                <w:color w:val="FF0000"/>
                <w:sz w:val="20"/>
                <w:szCs w:val="20"/>
              </w:rPr>
            </w:pPr>
          </w:p>
        </w:tc>
        <w:tc>
          <w:tcPr>
            <w:tcW w:w="1260" w:type="dxa"/>
            <w:shd w:val="clear" w:color="auto" w:fill="BFBFBF" w:themeFill="background1" w:themeFillShade="BF"/>
          </w:tcPr>
          <w:p w:rsidR="005F2C27" w:rsidRPr="00AD63DC" w:rsidRDefault="005F2C27" w:rsidP="002D5F2C">
            <w:pPr>
              <w:jc w:val="center"/>
              <w:rPr>
                <w:b/>
                <w:sz w:val="20"/>
                <w:szCs w:val="20"/>
              </w:rPr>
            </w:pPr>
            <w:r w:rsidRPr="00AD63DC">
              <w:rPr>
                <w:b/>
                <w:sz w:val="20"/>
                <w:szCs w:val="20"/>
              </w:rPr>
              <w:t>Non-Federal Funds as Match</w:t>
            </w:r>
          </w:p>
        </w:tc>
      </w:tr>
      <w:tr w:rsidR="00D67851" w:rsidRPr="00AD63DC" w:rsidTr="00DF455E">
        <w:trPr>
          <w:trHeight w:val="166"/>
        </w:trPr>
        <w:tc>
          <w:tcPr>
            <w:tcW w:w="900" w:type="dxa"/>
            <w:vMerge w:val="restart"/>
            <w:textDirection w:val="btLr"/>
            <w:vAlign w:val="center"/>
          </w:tcPr>
          <w:p w:rsidR="00D67851" w:rsidRPr="00AD63DC" w:rsidRDefault="00D67851" w:rsidP="0022541C">
            <w:pPr>
              <w:ind w:left="113" w:right="113"/>
              <w:jc w:val="center"/>
              <w:rPr>
                <w:b/>
                <w:sz w:val="20"/>
                <w:szCs w:val="20"/>
              </w:rPr>
            </w:pPr>
            <w:r w:rsidRPr="00AD63DC">
              <w:rPr>
                <w:b/>
                <w:sz w:val="20"/>
                <w:szCs w:val="20"/>
              </w:rPr>
              <w:t>Staff</w:t>
            </w:r>
          </w:p>
        </w:tc>
        <w:tc>
          <w:tcPr>
            <w:tcW w:w="7020" w:type="dxa"/>
            <w:gridSpan w:val="3"/>
            <w:vAlign w:val="center"/>
          </w:tcPr>
          <w:p w:rsidR="00D67851" w:rsidRPr="00D67851" w:rsidRDefault="00D67851" w:rsidP="00D67851">
            <w:pPr>
              <w:jc w:val="right"/>
              <w:rPr>
                <w:rFonts w:ascii="Calibri" w:hAnsi="Calibri"/>
                <w:b/>
                <w:sz w:val="24"/>
                <w:szCs w:val="24"/>
              </w:rPr>
            </w:pPr>
            <w:r w:rsidRPr="00D67851">
              <w:rPr>
                <w:rFonts w:ascii="Calibri" w:hAnsi="Calibri"/>
                <w:b/>
                <w:sz w:val="24"/>
                <w:szCs w:val="24"/>
              </w:rPr>
              <w:t>TOTAL</w:t>
            </w:r>
          </w:p>
        </w:tc>
        <w:tc>
          <w:tcPr>
            <w:tcW w:w="1170" w:type="dxa"/>
            <w:vAlign w:val="center"/>
          </w:tcPr>
          <w:p w:rsidR="00D67851" w:rsidRPr="00D67851" w:rsidRDefault="00D67851" w:rsidP="0022541C">
            <w:pPr>
              <w:jc w:val="center"/>
              <w:rPr>
                <w:b/>
                <w:sz w:val="24"/>
                <w:szCs w:val="24"/>
                <w:highlight w:val="yellow"/>
              </w:rPr>
            </w:pPr>
            <w:r w:rsidRPr="00D67851">
              <w:rPr>
                <w:b/>
                <w:sz w:val="24"/>
                <w:szCs w:val="24"/>
                <w:highlight w:val="yellow"/>
              </w:rPr>
              <w:t>$37,625</w:t>
            </w:r>
          </w:p>
        </w:tc>
        <w:tc>
          <w:tcPr>
            <w:tcW w:w="1260" w:type="dxa"/>
          </w:tcPr>
          <w:p w:rsidR="00D67851" w:rsidRPr="00D67851" w:rsidRDefault="00D67851" w:rsidP="000E6539">
            <w:pPr>
              <w:jc w:val="center"/>
              <w:rPr>
                <w:b/>
                <w:sz w:val="24"/>
                <w:szCs w:val="24"/>
              </w:rPr>
            </w:pPr>
            <w:r w:rsidRPr="00D67851">
              <w:rPr>
                <w:b/>
                <w:sz w:val="24"/>
                <w:szCs w:val="24"/>
              </w:rPr>
              <w:t>$8,175</w:t>
            </w:r>
          </w:p>
        </w:tc>
      </w:tr>
      <w:tr w:rsidR="00D67851" w:rsidRPr="00AD63DC" w:rsidTr="00E556B8">
        <w:trPr>
          <w:trHeight w:val="166"/>
        </w:trPr>
        <w:tc>
          <w:tcPr>
            <w:tcW w:w="900" w:type="dxa"/>
            <w:vMerge/>
            <w:textDirection w:val="btLr"/>
            <w:vAlign w:val="center"/>
          </w:tcPr>
          <w:p w:rsidR="00D67851" w:rsidRPr="00AD63DC" w:rsidRDefault="00D67851" w:rsidP="0022541C">
            <w:pPr>
              <w:ind w:left="113" w:right="113"/>
              <w:jc w:val="center"/>
              <w:rPr>
                <w:b/>
                <w:sz w:val="20"/>
                <w:szCs w:val="20"/>
              </w:rPr>
            </w:pPr>
          </w:p>
        </w:tc>
        <w:tc>
          <w:tcPr>
            <w:tcW w:w="1350" w:type="dxa"/>
            <w:gridSpan w:val="2"/>
            <w:vAlign w:val="center"/>
          </w:tcPr>
          <w:p w:rsidR="00D67851" w:rsidRPr="00AD63DC" w:rsidRDefault="00D67851" w:rsidP="0022541C">
            <w:pPr>
              <w:rPr>
                <w:sz w:val="20"/>
                <w:szCs w:val="20"/>
              </w:rPr>
            </w:pPr>
            <w:r w:rsidRPr="00AD63DC">
              <w:rPr>
                <w:sz w:val="20"/>
                <w:szCs w:val="20"/>
              </w:rPr>
              <w:t xml:space="preserve">GIS Specialist </w:t>
            </w:r>
          </w:p>
        </w:tc>
        <w:tc>
          <w:tcPr>
            <w:tcW w:w="5670" w:type="dxa"/>
            <w:vAlign w:val="bottom"/>
          </w:tcPr>
          <w:p w:rsidR="00D67851" w:rsidRDefault="00D67851" w:rsidP="007C479C">
            <w:pPr>
              <w:rPr>
                <w:rFonts w:ascii="Calibri" w:hAnsi="Calibri"/>
                <w:sz w:val="18"/>
                <w:szCs w:val="20"/>
              </w:rPr>
            </w:pPr>
            <w:r w:rsidRPr="00530AB7">
              <w:rPr>
                <w:rFonts w:ascii="Calibri" w:hAnsi="Calibri"/>
                <w:sz w:val="18"/>
                <w:szCs w:val="20"/>
              </w:rPr>
              <w:t xml:space="preserve">$19/hour (0.333 FTE @ 15 hours/week x 104 weeks = 1,560 hours) </w:t>
            </w:r>
            <w:r>
              <w:rPr>
                <w:rFonts w:ascii="Calibri" w:hAnsi="Calibri"/>
                <w:sz w:val="18"/>
                <w:szCs w:val="20"/>
              </w:rPr>
              <w:t xml:space="preserve">Salary </w:t>
            </w:r>
            <w:r w:rsidRPr="00530AB7">
              <w:rPr>
                <w:rFonts w:ascii="Calibri" w:hAnsi="Calibri"/>
                <w:sz w:val="18"/>
                <w:szCs w:val="20"/>
              </w:rPr>
              <w:t>+ Fringe Benefits = $29,640 + $</w:t>
            </w:r>
            <w:r>
              <w:rPr>
                <w:rFonts w:ascii="Calibri" w:hAnsi="Calibri"/>
                <w:sz w:val="18"/>
                <w:szCs w:val="20"/>
              </w:rPr>
              <w:t>7,985</w:t>
            </w:r>
            <w:r w:rsidRPr="00530AB7">
              <w:rPr>
                <w:rFonts w:ascii="Calibri" w:hAnsi="Calibri"/>
                <w:sz w:val="18"/>
                <w:szCs w:val="20"/>
              </w:rPr>
              <w:t xml:space="preserve"> fringe.  </w:t>
            </w:r>
          </w:p>
          <w:p w:rsidR="00D67851" w:rsidRDefault="00D67851" w:rsidP="007C479C">
            <w:pPr>
              <w:rPr>
                <w:rFonts w:ascii="Calibri" w:hAnsi="Calibri"/>
                <w:sz w:val="18"/>
                <w:szCs w:val="20"/>
              </w:rPr>
            </w:pPr>
          </w:p>
          <w:p w:rsidR="00D67851" w:rsidRPr="00530AB7" w:rsidRDefault="00D67851" w:rsidP="007C479C">
            <w:pPr>
              <w:rPr>
                <w:rFonts w:ascii="Calibri" w:hAnsi="Calibri"/>
                <w:sz w:val="18"/>
                <w:szCs w:val="20"/>
              </w:rPr>
            </w:pPr>
            <w:r w:rsidRPr="00530AB7">
              <w:rPr>
                <w:rFonts w:ascii="Calibri" w:hAnsi="Calibri"/>
                <w:sz w:val="18"/>
                <w:szCs w:val="20"/>
              </w:rPr>
              <w:t xml:space="preserve">A GIS Specialist is critical to facilitating planning because this person will understand database management, design, and collection standards for mapping out planning-related hazards for communities. </w:t>
            </w:r>
            <w:r>
              <w:rPr>
                <w:rFonts w:ascii="Calibri" w:hAnsi="Calibri"/>
                <w:sz w:val="18"/>
                <w:szCs w:val="20"/>
              </w:rPr>
              <w:t xml:space="preserve">33% of the current GIS Specialist employee time will be committed to mitigation GIS activities. </w:t>
            </w:r>
          </w:p>
        </w:tc>
        <w:tc>
          <w:tcPr>
            <w:tcW w:w="1170" w:type="dxa"/>
            <w:vAlign w:val="center"/>
          </w:tcPr>
          <w:p w:rsidR="00D67851" w:rsidRPr="007C479C" w:rsidRDefault="00D67851" w:rsidP="0022541C">
            <w:pPr>
              <w:jc w:val="center"/>
              <w:rPr>
                <w:sz w:val="20"/>
                <w:szCs w:val="20"/>
                <w:highlight w:val="yellow"/>
              </w:rPr>
            </w:pPr>
            <w:r w:rsidRPr="007C479C">
              <w:rPr>
                <w:sz w:val="20"/>
                <w:szCs w:val="20"/>
                <w:highlight w:val="yellow"/>
              </w:rPr>
              <w:t>$37,625</w:t>
            </w:r>
          </w:p>
        </w:tc>
        <w:tc>
          <w:tcPr>
            <w:tcW w:w="1260" w:type="dxa"/>
          </w:tcPr>
          <w:p w:rsidR="00D67851" w:rsidRPr="00AD63DC" w:rsidRDefault="00D67851" w:rsidP="000E6539">
            <w:pPr>
              <w:jc w:val="center"/>
              <w:rPr>
                <w:sz w:val="20"/>
                <w:szCs w:val="20"/>
              </w:rPr>
            </w:pPr>
          </w:p>
        </w:tc>
      </w:tr>
      <w:tr w:rsidR="00D67851" w:rsidRPr="00D31312" w:rsidTr="00E556B8">
        <w:trPr>
          <w:trHeight w:val="166"/>
        </w:trPr>
        <w:tc>
          <w:tcPr>
            <w:tcW w:w="900" w:type="dxa"/>
            <w:vMerge/>
            <w:textDirection w:val="btLr"/>
            <w:vAlign w:val="center"/>
          </w:tcPr>
          <w:p w:rsidR="00D67851" w:rsidRPr="00D31312" w:rsidRDefault="00D67851" w:rsidP="0022541C">
            <w:pPr>
              <w:ind w:left="113" w:right="113"/>
              <w:jc w:val="center"/>
              <w:rPr>
                <w:sz w:val="20"/>
                <w:szCs w:val="20"/>
              </w:rPr>
            </w:pPr>
          </w:p>
        </w:tc>
        <w:tc>
          <w:tcPr>
            <w:tcW w:w="1350" w:type="dxa"/>
            <w:gridSpan w:val="2"/>
            <w:vAlign w:val="center"/>
          </w:tcPr>
          <w:p w:rsidR="00D67851" w:rsidRPr="00D31312" w:rsidRDefault="00D67851" w:rsidP="0022541C">
            <w:pPr>
              <w:rPr>
                <w:sz w:val="20"/>
                <w:szCs w:val="20"/>
              </w:rPr>
            </w:pPr>
            <w:r w:rsidRPr="00D31312">
              <w:rPr>
                <w:sz w:val="20"/>
                <w:szCs w:val="20"/>
              </w:rPr>
              <w:t>Management Information Services Director (MISD)</w:t>
            </w:r>
          </w:p>
        </w:tc>
        <w:tc>
          <w:tcPr>
            <w:tcW w:w="5670" w:type="dxa"/>
            <w:vAlign w:val="center"/>
          </w:tcPr>
          <w:p w:rsidR="00D67851" w:rsidRDefault="00D67851" w:rsidP="007C479C">
            <w:pPr>
              <w:rPr>
                <w:sz w:val="18"/>
                <w:szCs w:val="20"/>
              </w:rPr>
            </w:pPr>
            <w:r w:rsidRPr="00530AB7">
              <w:rPr>
                <w:sz w:val="18"/>
                <w:szCs w:val="20"/>
              </w:rPr>
              <w:t xml:space="preserve">$35/hour </w:t>
            </w:r>
            <w:r>
              <w:rPr>
                <w:sz w:val="18"/>
                <w:szCs w:val="20"/>
              </w:rPr>
              <w:t>(0.05 FTE @ 2 hours/week x 92 weeks = 194</w:t>
            </w:r>
            <w:r w:rsidRPr="00530AB7">
              <w:rPr>
                <w:sz w:val="18"/>
                <w:szCs w:val="20"/>
              </w:rPr>
              <w:t xml:space="preserve"> total hours) </w:t>
            </w:r>
            <w:r>
              <w:rPr>
                <w:sz w:val="18"/>
                <w:szCs w:val="20"/>
              </w:rPr>
              <w:t xml:space="preserve"> Salary + Fringe Benefits = $6,440 + $1,735 fringe</w:t>
            </w:r>
          </w:p>
          <w:p w:rsidR="00D67851" w:rsidRDefault="00D67851" w:rsidP="007C479C">
            <w:pPr>
              <w:rPr>
                <w:sz w:val="18"/>
                <w:szCs w:val="20"/>
              </w:rPr>
            </w:pPr>
          </w:p>
          <w:p w:rsidR="00D67851" w:rsidRPr="00530AB7" w:rsidRDefault="00D67851" w:rsidP="007C479C">
            <w:pPr>
              <w:rPr>
                <w:i/>
                <w:sz w:val="18"/>
                <w:szCs w:val="20"/>
              </w:rPr>
            </w:pPr>
            <w:r w:rsidRPr="00530AB7">
              <w:rPr>
                <w:sz w:val="18"/>
                <w:szCs w:val="20"/>
              </w:rPr>
              <w:t xml:space="preserve">Match contribution of salary for direct involvement in emergency response-related IT support </w:t>
            </w:r>
            <w:r>
              <w:rPr>
                <w:sz w:val="18"/>
                <w:szCs w:val="20"/>
              </w:rPr>
              <w:t xml:space="preserve">will be </w:t>
            </w:r>
            <w:r w:rsidRPr="00530AB7">
              <w:rPr>
                <w:sz w:val="18"/>
                <w:szCs w:val="20"/>
              </w:rPr>
              <w:t>provided from the Tribe’s general funds (non-federal funding)</w:t>
            </w:r>
            <w:r>
              <w:rPr>
                <w:sz w:val="18"/>
                <w:szCs w:val="20"/>
              </w:rPr>
              <w:t xml:space="preserve">. </w:t>
            </w:r>
            <w:r w:rsidRPr="00530AB7">
              <w:rPr>
                <w:sz w:val="18"/>
                <w:szCs w:val="20"/>
              </w:rPr>
              <w:t>The Management Information Services (MIS) Director, will provide a match contribution of salary from the Tribe’s non-federal general funds for direct involvement in emergency response-related IT support for installing, configuring, and supporting maintenance of databases and the tribal government website.</w:t>
            </w:r>
          </w:p>
        </w:tc>
        <w:tc>
          <w:tcPr>
            <w:tcW w:w="1170" w:type="dxa"/>
            <w:vAlign w:val="center"/>
          </w:tcPr>
          <w:p w:rsidR="00D67851" w:rsidRPr="005F2C27" w:rsidRDefault="00D67851" w:rsidP="00C222BD">
            <w:pPr>
              <w:jc w:val="center"/>
              <w:rPr>
                <w:color w:val="FF0000"/>
                <w:sz w:val="20"/>
                <w:szCs w:val="20"/>
              </w:rPr>
            </w:pPr>
          </w:p>
        </w:tc>
        <w:tc>
          <w:tcPr>
            <w:tcW w:w="1260" w:type="dxa"/>
          </w:tcPr>
          <w:p w:rsidR="00D67851" w:rsidRPr="005F2C27" w:rsidRDefault="00D67851" w:rsidP="007C479C">
            <w:pPr>
              <w:jc w:val="center"/>
              <w:rPr>
                <w:color w:val="FF0000"/>
                <w:sz w:val="20"/>
                <w:szCs w:val="20"/>
                <w:highlight w:val="yellow"/>
              </w:rPr>
            </w:pPr>
            <w:r w:rsidRPr="005F2C27">
              <w:rPr>
                <w:color w:val="FF0000"/>
                <w:sz w:val="20"/>
                <w:szCs w:val="20"/>
                <w:highlight w:val="yellow"/>
              </w:rPr>
              <w:t>$</w:t>
            </w:r>
            <w:r>
              <w:rPr>
                <w:color w:val="FF0000"/>
                <w:sz w:val="20"/>
                <w:szCs w:val="20"/>
                <w:highlight w:val="yellow"/>
              </w:rPr>
              <w:t>8,175</w:t>
            </w:r>
          </w:p>
        </w:tc>
      </w:tr>
      <w:tr w:rsidR="00A8118A" w:rsidRPr="00D31312" w:rsidTr="00E556B8">
        <w:trPr>
          <w:cantSplit/>
          <w:trHeight w:val="323"/>
        </w:trPr>
        <w:tc>
          <w:tcPr>
            <w:tcW w:w="900" w:type="dxa"/>
            <w:shd w:val="clear" w:color="auto" w:fill="000000" w:themeFill="text1"/>
            <w:textDirection w:val="btLr"/>
            <w:vAlign w:val="center"/>
          </w:tcPr>
          <w:p w:rsidR="00A8118A" w:rsidRPr="00D31312" w:rsidRDefault="00A8118A" w:rsidP="0022541C">
            <w:pPr>
              <w:ind w:left="113" w:right="113"/>
              <w:jc w:val="center"/>
              <w:rPr>
                <w:sz w:val="20"/>
                <w:szCs w:val="20"/>
              </w:rPr>
            </w:pPr>
          </w:p>
        </w:tc>
        <w:tc>
          <w:tcPr>
            <w:tcW w:w="1350" w:type="dxa"/>
            <w:gridSpan w:val="2"/>
            <w:shd w:val="clear" w:color="auto" w:fill="000000" w:themeFill="text1"/>
            <w:vAlign w:val="center"/>
          </w:tcPr>
          <w:p w:rsidR="00A8118A" w:rsidRPr="00D31312" w:rsidRDefault="00A8118A" w:rsidP="0022541C">
            <w:pPr>
              <w:rPr>
                <w:sz w:val="20"/>
                <w:szCs w:val="20"/>
              </w:rPr>
            </w:pPr>
          </w:p>
        </w:tc>
        <w:tc>
          <w:tcPr>
            <w:tcW w:w="5670" w:type="dxa"/>
            <w:shd w:val="clear" w:color="auto" w:fill="000000" w:themeFill="text1"/>
            <w:vAlign w:val="center"/>
          </w:tcPr>
          <w:p w:rsidR="00A8118A" w:rsidRPr="00530AB7" w:rsidRDefault="00A8118A" w:rsidP="000E6539">
            <w:pPr>
              <w:rPr>
                <w:sz w:val="18"/>
                <w:szCs w:val="20"/>
              </w:rPr>
            </w:pPr>
          </w:p>
        </w:tc>
        <w:tc>
          <w:tcPr>
            <w:tcW w:w="1170" w:type="dxa"/>
            <w:shd w:val="clear" w:color="auto" w:fill="000000" w:themeFill="text1"/>
            <w:vAlign w:val="center"/>
          </w:tcPr>
          <w:p w:rsidR="00A8118A" w:rsidRPr="00D31312" w:rsidRDefault="00A8118A" w:rsidP="000E6539">
            <w:pPr>
              <w:jc w:val="center"/>
              <w:rPr>
                <w:sz w:val="20"/>
                <w:szCs w:val="20"/>
              </w:rPr>
            </w:pPr>
          </w:p>
        </w:tc>
        <w:tc>
          <w:tcPr>
            <w:tcW w:w="1260" w:type="dxa"/>
            <w:shd w:val="clear" w:color="auto" w:fill="000000" w:themeFill="text1"/>
          </w:tcPr>
          <w:p w:rsidR="00A8118A" w:rsidRPr="00D31312" w:rsidRDefault="00A8118A" w:rsidP="000E6539">
            <w:pPr>
              <w:jc w:val="center"/>
              <w:rPr>
                <w:sz w:val="20"/>
                <w:szCs w:val="20"/>
              </w:rPr>
            </w:pPr>
          </w:p>
        </w:tc>
      </w:tr>
      <w:tr w:rsidR="00D67851" w:rsidRPr="00D31312" w:rsidTr="00DF455E">
        <w:trPr>
          <w:trHeight w:val="166"/>
        </w:trPr>
        <w:tc>
          <w:tcPr>
            <w:tcW w:w="900" w:type="dxa"/>
            <w:vMerge w:val="restart"/>
            <w:textDirection w:val="btLr"/>
            <w:vAlign w:val="center"/>
          </w:tcPr>
          <w:p w:rsidR="00D67851" w:rsidRPr="00AD63DC" w:rsidRDefault="00D67851" w:rsidP="0022541C">
            <w:pPr>
              <w:ind w:left="113" w:right="113"/>
              <w:jc w:val="center"/>
              <w:rPr>
                <w:b/>
                <w:sz w:val="20"/>
                <w:szCs w:val="20"/>
              </w:rPr>
            </w:pPr>
            <w:r w:rsidRPr="00AD63DC">
              <w:rPr>
                <w:b/>
                <w:sz w:val="20"/>
                <w:szCs w:val="20"/>
              </w:rPr>
              <w:t>Travel &amp; Training</w:t>
            </w:r>
          </w:p>
        </w:tc>
        <w:tc>
          <w:tcPr>
            <w:tcW w:w="7020" w:type="dxa"/>
            <w:gridSpan w:val="3"/>
            <w:vAlign w:val="center"/>
          </w:tcPr>
          <w:p w:rsidR="00D67851" w:rsidRPr="00D67851" w:rsidRDefault="00D67851" w:rsidP="00D67851">
            <w:pPr>
              <w:jc w:val="right"/>
              <w:rPr>
                <w:rFonts w:eastAsia="Times New Roman" w:cs="Times New Roman"/>
                <w:b/>
                <w:sz w:val="24"/>
                <w:szCs w:val="24"/>
              </w:rPr>
            </w:pPr>
            <w:r w:rsidRPr="00D67851">
              <w:rPr>
                <w:rFonts w:eastAsia="Times New Roman" w:cs="Times New Roman"/>
                <w:b/>
                <w:color w:val="000000"/>
                <w:sz w:val="24"/>
                <w:szCs w:val="24"/>
              </w:rPr>
              <w:t>TOTAL</w:t>
            </w:r>
          </w:p>
        </w:tc>
        <w:tc>
          <w:tcPr>
            <w:tcW w:w="1170" w:type="dxa"/>
            <w:vAlign w:val="center"/>
          </w:tcPr>
          <w:p w:rsidR="00D67851" w:rsidRPr="00D67851" w:rsidRDefault="00D67851" w:rsidP="0022541C">
            <w:pPr>
              <w:jc w:val="center"/>
              <w:rPr>
                <w:rFonts w:eastAsia="Times New Roman" w:cs="Times New Roman"/>
                <w:b/>
                <w:color w:val="000000"/>
                <w:sz w:val="24"/>
                <w:szCs w:val="24"/>
              </w:rPr>
            </w:pPr>
            <w:r w:rsidRPr="00D67851">
              <w:rPr>
                <w:rFonts w:eastAsia="Times New Roman" w:cs="Times New Roman"/>
                <w:b/>
                <w:color w:val="000000"/>
                <w:sz w:val="24"/>
                <w:szCs w:val="24"/>
              </w:rPr>
              <w:t>$9,000</w:t>
            </w:r>
          </w:p>
        </w:tc>
        <w:tc>
          <w:tcPr>
            <w:tcW w:w="1260" w:type="dxa"/>
          </w:tcPr>
          <w:p w:rsidR="00D67851" w:rsidRPr="00D67851" w:rsidRDefault="00D67851" w:rsidP="000E6539">
            <w:pPr>
              <w:jc w:val="center"/>
              <w:rPr>
                <w:b/>
                <w:sz w:val="24"/>
                <w:szCs w:val="24"/>
              </w:rPr>
            </w:pPr>
            <w:r w:rsidRPr="00D67851">
              <w:rPr>
                <w:b/>
                <w:sz w:val="24"/>
                <w:szCs w:val="24"/>
              </w:rPr>
              <w:t>$0</w:t>
            </w:r>
          </w:p>
        </w:tc>
      </w:tr>
      <w:tr w:rsidR="00D67851" w:rsidRPr="00D31312" w:rsidTr="00D67851">
        <w:trPr>
          <w:trHeight w:val="166"/>
        </w:trPr>
        <w:tc>
          <w:tcPr>
            <w:tcW w:w="900" w:type="dxa"/>
            <w:vMerge/>
            <w:textDirection w:val="btLr"/>
            <w:vAlign w:val="center"/>
          </w:tcPr>
          <w:p w:rsidR="00D67851" w:rsidRPr="00AD63DC" w:rsidRDefault="00D67851" w:rsidP="0022541C">
            <w:pPr>
              <w:ind w:left="113" w:right="113"/>
              <w:jc w:val="center"/>
              <w:rPr>
                <w:b/>
                <w:sz w:val="20"/>
                <w:szCs w:val="20"/>
              </w:rPr>
            </w:pPr>
          </w:p>
        </w:tc>
        <w:tc>
          <w:tcPr>
            <w:tcW w:w="1260" w:type="dxa"/>
            <w:vAlign w:val="center"/>
          </w:tcPr>
          <w:p w:rsidR="00D67851" w:rsidRPr="00AD63DC" w:rsidRDefault="00D67851" w:rsidP="0022541C">
            <w:pPr>
              <w:rPr>
                <w:rFonts w:eastAsia="Times New Roman" w:cs="Times New Roman"/>
                <w:color w:val="000000"/>
                <w:sz w:val="20"/>
                <w:szCs w:val="20"/>
              </w:rPr>
            </w:pPr>
            <w:r w:rsidRPr="00AD63DC">
              <w:rPr>
                <w:rFonts w:eastAsia="Times New Roman" w:cs="Times New Roman"/>
                <w:color w:val="000000"/>
                <w:sz w:val="20"/>
                <w:szCs w:val="20"/>
              </w:rPr>
              <w:t xml:space="preserve">GIS EMS </w:t>
            </w:r>
            <w:r>
              <w:rPr>
                <w:rFonts w:eastAsia="Times New Roman" w:cs="Times New Roman"/>
                <w:color w:val="000000"/>
                <w:sz w:val="20"/>
                <w:szCs w:val="20"/>
              </w:rPr>
              <w:t xml:space="preserve">and EMS </w:t>
            </w:r>
            <w:r w:rsidRPr="00AD63DC">
              <w:rPr>
                <w:rFonts w:eastAsia="Times New Roman" w:cs="Times New Roman"/>
                <w:color w:val="000000"/>
                <w:sz w:val="20"/>
                <w:szCs w:val="20"/>
              </w:rPr>
              <w:t>Training/Education</w:t>
            </w:r>
          </w:p>
        </w:tc>
        <w:tc>
          <w:tcPr>
            <w:tcW w:w="5760" w:type="dxa"/>
            <w:gridSpan w:val="2"/>
            <w:vAlign w:val="bottom"/>
          </w:tcPr>
          <w:p w:rsidR="00D67851" w:rsidRPr="0022541C" w:rsidRDefault="00D67851" w:rsidP="00B95BD8">
            <w:pPr>
              <w:rPr>
                <w:rFonts w:eastAsia="Times New Roman" w:cs="Times New Roman"/>
                <w:sz w:val="18"/>
                <w:szCs w:val="20"/>
              </w:rPr>
            </w:pPr>
            <w:r w:rsidRPr="0022541C">
              <w:rPr>
                <w:rFonts w:eastAsia="Times New Roman" w:cs="Times New Roman"/>
                <w:sz w:val="18"/>
                <w:szCs w:val="20"/>
              </w:rPr>
              <w:t xml:space="preserve">Provides training/registration costs for the GIS Specialist </w:t>
            </w:r>
            <w:r w:rsidRPr="0022541C">
              <w:rPr>
                <w:rFonts w:eastAsia="Times New Roman" w:cs="Times New Roman"/>
                <w:b/>
                <w:sz w:val="18"/>
                <w:szCs w:val="20"/>
                <w:u w:val="single"/>
              </w:rPr>
              <w:t>or</w:t>
            </w:r>
            <w:r w:rsidRPr="0022541C">
              <w:rPr>
                <w:rFonts w:eastAsia="Times New Roman" w:cs="Times New Roman"/>
                <w:sz w:val="18"/>
                <w:szCs w:val="20"/>
              </w:rPr>
              <w:t xml:space="preserve"> the MPW to attend 1 conference or training related to using GIS in emergency management services each year. ($400 / training x 2 staff x 2 years). Anticipated training/education courses include:</w:t>
            </w:r>
          </w:p>
          <w:p w:rsidR="00D67851" w:rsidRPr="0022541C" w:rsidRDefault="00D67851" w:rsidP="00B95BD8">
            <w:pPr>
              <w:rPr>
                <w:rFonts w:eastAsia="Times New Roman" w:cs="Times New Roman"/>
                <w:sz w:val="18"/>
                <w:szCs w:val="20"/>
              </w:rPr>
            </w:pPr>
          </w:p>
          <w:p w:rsidR="00D67851" w:rsidRPr="0022541C" w:rsidRDefault="00D67851" w:rsidP="0022541C">
            <w:pPr>
              <w:pStyle w:val="ListParagraph"/>
              <w:numPr>
                <w:ilvl w:val="0"/>
                <w:numId w:val="14"/>
              </w:numPr>
              <w:ind w:left="432"/>
              <w:rPr>
                <w:rFonts w:eastAsia="Times New Roman" w:cs="Times New Roman"/>
                <w:sz w:val="18"/>
                <w:szCs w:val="20"/>
              </w:rPr>
            </w:pPr>
            <w:r w:rsidRPr="0022541C">
              <w:rPr>
                <w:rFonts w:eastAsia="Times New Roman" w:cs="Times New Roman"/>
                <w:sz w:val="18"/>
                <w:szCs w:val="20"/>
              </w:rPr>
              <w:t xml:space="preserve">HAZUS training for flooding </w:t>
            </w:r>
          </w:p>
          <w:p w:rsidR="00D67851" w:rsidRPr="0022541C" w:rsidRDefault="00D67851" w:rsidP="0022541C">
            <w:pPr>
              <w:pStyle w:val="ListParagraph"/>
              <w:numPr>
                <w:ilvl w:val="0"/>
                <w:numId w:val="14"/>
              </w:numPr>
              <w:ind w:left="432"/>
              <w:rPr>
                <w:rFonts w:eastAsia="Times New Roman" w:cs="Times New Roman"/>
                <w:sz w:val="18"/>
                <w:szCs w:val="20"/>
              </w:rPr>
            </w:pPr>
            <w:r w:rsidRPr="0022541C">
              <w:t>Tribal Emergency Response Team (TERT) Training</w:t>
            </w:r>
          </w:p>
        </w:tc>
        <w:tc>
          <w:tcPr>
            <w:tcW w:w="1170" w:type="dxa"/>
            <w:vAlign w:val="center"/>
          </w:tcPr>
          <w:p w:rsidR="00D67851" w:rsidRPr="00AD63DC" w:rsidRDefault="00D67851" w:rsidP="0022541C">
            <w:pPr>
              <w:jc w:val="center"/>
              <w:rPr>
                <w:rFonts w:eastAsia="Times New Roman" w:cs="Times New Roman"/>
                <w:color w:val="000000"/>
                <w:sz w:val="20"/>
                <w:szCs w:val="20"/>
              </w:rPr>
            </w:pPr>
            <w:r w:rsidRPr="00AD63DC">
              <w:rPr>
                <w:rFonts w:eastAsia="Times New Roman" w:cs="Times New Roman"/>
                <w:color w:val="000000"/>
                <w:sz w:val="20"/>
                <w:szCs w:val="20"/>
              </w:rPr>
              <w:t>$1,600</w:t>
            </w:r>
          </w:p>
        </w:tc>
        <w:tc>
          <w:tcPr>
            <w:tcW w:w="1260" w:type="dxa"/>
          </w:tcPr>
          <w:p w:rsidR="00D67851" w:rsidRPr="00AD63DC" w:rsidRDefault="00D67851" w:rsidP="000E6539">
            <w:pPr>
              <w:jc w:val="center"/>
              <w:rPr>
                <w:sz w:val="20"/>
                <w:szCs w:val="20"/>
              </w:rPr>
            </w:pPr>
          </w:p>
        </w:tc>
      </w:tr>
      <w:tr w:rsidR="00D67851" w:rsidRPr="00D31312" w:rsidTr="00D67851">
        <w:trPr>
          <w:trHeight w:val="166"/>
        </w:trPr>
        <w:tc>
          <w:tcPr>
            <w:tcW w:w="900" w:type="dxa"/>
            <w:vMerge/>
            <w:textDirection w:val="btLr"/>
            <w:vAlign w:val="center"/>
          </w:tcPr>
          <w:p w:rsidR="00D67851" w:rsidRPr="00D31312" w:rsidRDefault="00D67851" w:rsidP="0022541C">
            <w:pPr>
              <w:ind w:left="113" w:right="113"/>
              <w:jc w:val="center"/>
              <w:rPr>
                <w:sz w:val="20"/>
                <w:szCs w:val="20"/>
              </w:rPr>
            </w:pPr>
          </w:p>
        </w:tc>
        <w:tc>
          <w:tcPr>
            <w:tcW w:w="1260" w:type="dxa"/>
            <w:vAlign w:val="center"/>
          </w:tcPr>
          <w:p w:rsidR="00D67851" w:rsidRPr="00AD63DC" w:rsidRDefault="00D67851" w:rsidP="0022541C">
            <w:pPr>
              <w:rPr>
                <w:rFonts w:eastAsia="Times New Roman" w:cs="Times New Roman"/>
                <w:color w:val="000000"/>
                <w:sz w:val="20"/>
                <w:szCs w:val="20"/>
              </w:rPr>
            </w:pPr>
            <w:r w:rsidRPr="00AD63DC">
              <w:rPr>
                <w:rFonts w:eastAsia="Times New Roman" w:cs="Times New Roman"/>
                <w:color w:val="000000"/>
                <w:sz w:val="20"/>
                <w:szCs w:val="20"/>
              </w:rPr>
              <w:t>GIS</w:t>
            </w:r>
            <w:r>
              <w:rPr>
                <w:rFonts w:eastAsia="Times New Roman" w:cs="Times New Roman"/>
                <w:color w:val="000000"/>
                <w:sz w:val="20"/>
                <w:szCs w:val="20"/>
              </w:rPr>
              <w:t xml:space="preserve"> EMS and EMS</w:t>
            </w:r>
            <w:r w:rsidRPr="00AD63DC">
              <w:rPr>
                <w:rFonts w:eastAsia="Times New Roman" w:cs="Times New Roman"/>
                <w:color w:val="000000"/>
                <w:sz w:val="20"/>
                <w:szCs w:val="20"/>
              </w:rPr>
              <w:t xml:space="preserve"> </w:t>
            </w:r>
            <w:r>
              <w:rPr>
                <w:rFonts w:eastAsia="Times New Roman" w:cs="Times New Roman"/>
                <w:color w:val="000000"/>
                <w:sz w:val="20"/>
                <w:szCs w:val="20"/>
              </w:rPr>
              <w:t>Conferences</w:t>
            </w:r>
          </w:p>
        </w:tc>
        <w:tc>
          <w:tcPr>
            <w:tcW w:w="5760" w:type="dxa"/>
            <w:gridSpan w:val="2"/>
            <w:vAlign w:val="bottom"/>
          </w:tcPr>
          <w:p w:rsidR="00D67851" w:rsidRPr="0022541C" w:rsidRDefault="00D67851" w:rsidP="0022541C">
            <w:pPr>
              <w:rPr>
                <w:rFonts w:eastAsia="Times New Roman" w:cs="Times New Roman"/>
                <w:sz w:val="18"/>
                <w:szCs w:val="20"/>
              </w:rPr>
            </w:pPr>
            <w:r w:rsidRPr="0022541C">
              <w:rPr>
                <w:rFonts w:eastAsia="Times New Roman" w:cs="Times New Roman"/>
                <w:sz w:val="18"/>
                <w:szCs w:val="20"/>
              </w:rPr>
              <w:t>Provides travel and/or registration costs for the GIS Specialist and MPW to attend 1 conference or training related to using GIS in emergency management services each year.  ($900/conference x 2 staff x 2 years).  Anticipated conferences include:</w:t>
            </w:r>
          </w:p>
          <w:p w:rsidR="00D67851" w:rsidRPr="0022541C" w:rsidRDefault="00D67851" w:rsidP="0022541C">
            <w:pPr>
              <w:rPr>
                <w:rFonts w:eastAsia="Times New Roman" w:cs="Times New Roman"/>
                <w:sz w:val="18"/>
                <w:szCs w:val="20"/>
              </w:rPr>
            </w:pPr>
          </w:p>
          <w:p w:rsidR="00D67851" w:rsidRPr="0022541C" w:rsidRDefault="00D67851" w:rsidP="0022541C">
            <w:pPr>
              <w:pStyle w:val="ListParagraph"/>
              <w:numPr>
                <w:ilvl w:val="0"/>
                <w:numId w:val="13"/>
              </w:numPr>
              <w:ind w:left="432"/>
              <w:rPr>
                <w:rStyle w:val="Strong"/>
                <w:rFonts w:eastAsia="Times New Roman" w:cs="Times New Roman"/>
                <w:b w:val="0"/>
                <w:bCs w:val="0"/>
                <w:sz w:val="18"/>
                <w:szCs w:val="20"/>
              </w:rPr>
            </w:pPr>
            <w:r w:rsidRPr="0022541C">
              <w:rPr>
                <w:rStyle w:val="Strong"/>
              </w:rPr>
              <w:t xml:space="preserve">The premier National HAZUS Conference is held each year during the summer. HAZUS is included in many regional conferences and meetings including national emergency management conferences, GIS conferences and HAZUS User Group meetings. </w:t>
            </w:r>
          </w:p>
          <w:p w:rsidR="00D67851" w:rsidRPr="0022541C" w:rsidRDefault="00D67851" w:rsidP="0022541C">
            <w:pPr>
              <w:pStyle w:val="Heading2"/>
              <w:numPr>
                <w:ilvl w:val="0"/>
                <w:numId w:val="13"/>
              </w:numPr>
              <w:ind w:left="432"/>
              <w:outlineLvl w:val="1"/>
              <w:rPr>
                <w:rFonts w:asciiTheme="minorHAnsi" w:hAnsiTheme="minorHAnsi"/>
                <w:b w:val="0"/>
                <w:sz w:val="20"/>
                <w:szCs w:val="20"/>
              </w:rPr>
            </w:pPr>
            <w:r w:rsidRPr="0022541C">
              <w:rPr>
                <w:sz w:val="18"/>
                <w:szCs w:val="20"/>
              </w:rPr>
              <w:t>The Center for Rebuilding Sustainable Communities after Disasters, hosted by the University of Massachusetts Boston, holds conferences every two years.  The next 2016 conference is entitled, “</w:t>
            </w:r>
            <w:r w:rsidRPr="0022541C">
              <w:rPr>
                <w:rFonts w:asciiTheme="minorHAnsi" w:hAnsiTheme="minorHAnsi"/>
                <w:b w:val="0"/>
                <w:sz w:val="20"/>
                <w:szCs w:val="20"/>
              </w:rPr>
              <w:t xml:space="preserve">Disaster Mitigation, Preparedness, Response and Sustainable Reconstruction: Capacity Building for Equitable Planning and Development” held on June 23-24, 2016. The conference centers on capacity building.  “Capacity building is critical to disaster preparedness, response and sustainable post-disaster reconstruction programs. Hence, the central aim of this conference is to provide a forum for a critical examination of </w:t>
            </w:r>
            <w:r w:rsidRPr="0022541C">
              <w:rPr>
                <w:rFonts w:asciiTheme="minorHAnsi" w:hAnsiTheme="minorHAnsi"/>
                <w:b w:val="0"/>
                <w:sz w:val="20"/>
                <w:szCs w:val="20"/>
              </w:rPr>
              <w:lastRenderedPageBreak/>
              <w:t>the efficacy of national strategies for capacity building measures globally with a focus on cross- and multi-disciplinary training efforts, education (at all levels), and professional development. The conference will also explore what capacity building means since there is currently no agreed definition of the term. Conference outcomes should include policy and practical recommendations that would inform the development of long-term national strategies and approaches that address capacity building needs assessment and development for all the phases of disaster management.”</w:t>
            </w:r>
          </w:p>
        </w:tc>
        <w:tc>
          <w:tcPr>
            <w:tcW w:w="1170" w:type="dxa"/>
            <w:vAlign w:val="center"/>
          </w:tcPr>
          <w:p w:rsidR="00D67851" w:rsidRPr="00AD63DC" w:rsidRDefault="00D67851" w:rsidP="00856F9C">
            <w:pPr>
              <w:jc w:val="center"/>
              <w:rPr>
                <w:rFonts w:eastAsia="Times New Roman" w:cs="Times New Roman"/>
                <w:color w:val="000000"/>
                <w:sz w:val="20"/>
                <w:szCs w:val="20"/>
              </w:rPr>
            </w:pPr>
            <w:r w:rsidRPr="00AD63DC">
              <w:rPr>
                <w:rFonts w:eastAsia="Times New Roman" w:cs="Times New Roman"/>
                <w:color w:val="000000"/>
                <w:sz w:val="20"/>
                <w:szCs w:val="20"/>
              </w:rPr>
              <w:lastRenderedPageBreak/>
              <w:t>$3,600</w:t>
            </w:r>
          </w:p>
        </w:tc>
        <w:tc>
          <w:tcPr>
            <w:tcW w:w="1260" w:type="dxa"/>
          </w:tcPr>
          <w:p w:rsidR="00D67851" w:rsidRPr="00AD63DC" w:rsidRDefault="00D67851" w:rsidP="000E6539">
            <w:pPr>
              <w:jc w:val="center"/>
              <w:rPr>
                <w:sz w:val="20"/>
                <w:szCs w:val="20"/>
              </w:rPr>
            </w:pPr>
          </w:p>
        </w:tc>
      </w:tr>
      <w:tr w:rsidR="00D67851" w:rsidRPr="00D31312" w:rsidTr="00D67851">
        <w:trPr>
          <w:trHeight w:val="166"/>
        </w:trPr>
        <w:tc>
          <w:tcPr>
            <w:tcW w:w="900" w:type="dxa"/>
            <w:vMerge/>
            <w:textDirection w:val="btLr"/>
            <w:vAlign w:val="center"/>
          </w:tcPr>
          <w:p w:rsidR="00D67851" w:rsidRPr="00D31312" w:rsidRDefault="00D67851" w:rsidP="0022541C">
            <w:pPr>
              <w:ind w:left="113" w:right="113"/>
              <w:jc w:val="center"/>
              <w:rPr>
                <w:sz w:val="20"/>
                <w:szCs w:val="20"/>
              </w:rPr>
            </w:pPr>
          </w:p>
        </w:tc>
        <w:tc>
          <w:tcPr>
            <w:tcW w:w="1260" w:type="dxa"/>
            <w:vAlign w:val="center"/>
          </w:tcPr>
          <w:p w:rsidR="00D67851" w:rsidRPr="00AD63DC" w:rsidRDefault="00D67851" w:rsidP="0022541C">
            <w:pPr>
              <w:rPr>
                <w:rFonts w:eastAsia="Times New Roman" w:cs="Times New Roman"/>
                <w:color w:val="000000"/>
                <w:sz w:val="20"/>
                <w:szCs w:val="20"/>
              </w:rPr>
            </w:pPr>
            <w:r>
              <w:rPr>
                <w:rFonts w:eastAsia="Times New Roman" w:cs="Times New Roman"/>
                <w:color w:val="000000"/>
                <w:sz w:val="20"/>
                <w:szCs w:val="20"/>
              </w:rPr>
              <w:t xml:space="preserve">Travel/Lodging/Registration for GIS </w:t>
            </w:r>
            <w:r w:rsidRPr="00AD63DC">
              <w:rPr>
                <w:rFonts w:eastAsia="Times New Roman" w:cs="Times New Roman"/>
                <w:color w:val="000000"/>
                <w:sz w:val="20"/>
                <w:szCs w:val="20"/>
              </w:rPr>
              <w:t>EMS</w:t>
            </w:r>
            <w:r>
              <w:rPr>
                <w:rFonts w:eastAsia="Times New Roman" w:cs="Times New Roman"/>
                <w:color w:val="000000"/>
                <w:sz w:val="20"/>
                <w:szCs w:val="20"/>
              </w:rPr>
              <w:t xml:space="preserve"> and EMS Conferences, Trainings, and Local Workshops.</w:t>
            </w:r>
          </w:p>
        </w:tc>
        <w:tc>
          <w:tcPr>
            <w:tcW w:w="5760" w:type="dxa"/>
            <w:gridSpan w:val="2"/>
            <w:vAlign w:val="bottom"/>
          </w:tcPr>
          <w:p w:rsidR="00D67851" w:rsidRDefault="00D67851" w:rsidP="002D5F2C">
            <w:pPr>
              <w:rPr>
                <w:rFonts w:eastAsia="Times New Roman" w:cs="Times New Roman"/>
                <w:color w:val="000000"/>
                <w:sz w:val="18"/>
                <w:szCs w:val="20"/>
              </w:rPr>
            </w:pPr>
            <w:r w:rsidRPr="00530AB7">
              <w:rPr>
                <w:rFonts w:eastAsia="Times New Roman" w:cs="Times New Roman"/>
                <w:color w:val="000000"/>
                <w:sz w:val="18"/>
                <w:szCs w:val="20"/>
              </w:rPr>
              <w:t>Provides travel</w:t>
            </w:r>
            <w:r>
              <w:rPr>
                <w:rFonts w:eastAsia="Times New Roman" w:cs="Times New Roman"/>
                <w:color w:val="000000"/>
                <w:sz w:val="18"/>
                <w:szCs w:val="20"/>
              </w:rPr>
              <w:t xml:space="preserve"> and/or registration</w:t>
            </w:r>
            <w:r w:rsidRPr="00530AB7">
              <w:rPr>
                <w:rFonts w:eastAsia="Times New Roman" w:cs="Times New Roman"/>
                <w:color w:val="000000"/>
                <w:sz w:val="18"/>
                <w:szCs w:val="20"/>
              </w:rPr>
              <w:t xml:space="preserve"> costs for the GIS Specialist and MPW attend 1 conference or training related to using emergency management services for tribal outreach and management.  ($900/conf. x 2 staff x 2 years)</w:t>
            </w:r>
            <w:r>
              <w:rPr>
                <w:rFonts w:eastAsia="Times New Roman" w:cs="Times New Roman"/>
                <w:color w:val="000000"/>
                <w:sz w:val="18"/>
                <w:szCs w:val="20"/>
              </w:rPr>
              <w:t>.  Anticipated travel include:</w:t>
            </w:r>
          </w:p>
          <w:p w:rsidR="00D67851" w:rsidRDefault="00D67851" w:rsidP="002D5F2C">
            <w:pPr>
              <w:rPr>
                <w:rFonts w:eastAsia="Times New Roman" w:cs="Times New Roman"/>
                <w:color w:val="000000"/>
                <w:sz w:val="18"/>
                <w:szCs w:val="20"/>
              </w:rPr>
            </w:pPr>
          </w:p>
          <w:p w:rsidR="00D67851" w:rsidRDefault="00D67851" w:rsidP="0022541C">
            <w:pPr>
              <w:pStyle w:val="ListParagraph"/>
              <w:numPr>
                <w:ilvl w:val="0"/>
                <w:numId w:val="15"/>
              </w:numPr>
              <w:ind w:left="432"/>
              <w:rPr>
                <w:rFonts w:eastAsia="Times New Roman" w:cs="Times New Roman"/>
                <w:color w:val="000000"/>
                <w:sz w:val="18"/>
                <w:szCs w:val="20"/>
              </w:rPr>
            </w:pPr>
            <w:r>
              <w:rPr>
                <w:rFonts w:eastAsia="Times New Roman" w:cs="Times New Roman"/>
                <w:color w:val="000000"/>
                <w:sz w:val="18"/>
                <w:szCs w:val="20"/>
              </w:rPr>
              <w:t>To the National HAZUS Conference</w:t>
            </w:r>
          </w:p>
          <w:p w:rsidR="00D67851" w:rsidRDefault="00D67851" w:rsidP="0022541C">
            <w:pPr>
              <w:pStyle w:val="ListParagraph"/>
              <w:numPr>
                <w:ilvl w:val="0"/>
                <w:numId w:val="15"/>
              </w:numPr>
              <w:ind w:left="432"/>
              <w:rPr>
                <w:rFonts w:eastAsia="Times New Roman" w:cs="Times New Roman"/>
                <w:color w:val="000000"/>
                <w:sz w:val="18"/>
                <w:szCs w:val="20"/>
              </w:rPr>
            </w:pPr>
            <w:r>
              <w:rPr>
                <w:rFonts w:eastAsia="Times New Roman" w:cs="Times New Roman"/>
                <w:color w:val="000000"/>
                <w:sz w:val="18"/>
                <w:szCs w:val="20"/>
              </w:rPr>
              <w:t>To the Annual ESRI User’s Conference; tickets are free through the BIA and therefore only tribal staff need to provide travel costs.</w:t>
            </w:r>
          </w:p>
          <w:p w:rsidR="00D67851" w:rsidRPr="00B95BD8" w:rsidRDefault="00D67851" w:rsidP="0022541C">
            <w:pPr>
              <w:pStyle w:val="ListParagraph"/>
              <w:numPr>
                <w:ilvl w:val="0"/>
                <w:numId w:val="15"/>
              </w:numPr>
              <w:ind w:left="432"/>
              <w:rPr>
                <w:rFonts w:eastAsia="Times New Roman" w:cs="Times New Roman"/>
                <w:color w:val="000000"/>
                <w:sz w:val="18"/>
                <w:szCs w:val="20"/>
              </w:rPr>
            </w:pPr>
            <w:r>
              <w:rPr>
                <w:rFonts w:eastAsia="Times New Roman" w:cs="Times New Roman"/>
                <w:color w:val="000000"/>
                <w:sz w:val="18"/>
                <w:szCs w:val="20"/>
              </w:rPr>
              <w:t>To the Annual BIA User’s Conference, for the sessions focused on emergency response and mitigation.</w:t>
            </w:r>
          </w:p>
        </w:tc>
        <w:tc>
          <w:tcPr>
            <w:tcW w:w="1170" w:type="dxa"/>
            <w:vAlign w:val="center"/>
          </w:tcPr>
          <w:p w:rsidR="00D67851" w:rsidRPr="00AD63DC" w:rsidRDefault="00D67851" w:rsidP="0022541C">
            <w:pPr>
              <w:jc w:val="center"/>
              <w:rPr>
                <w:rFonts w:eastAsia="Times New Roman" w:cs="Times New Roman"/>
                <w:color w:val="000000"/>
                <w:sz w:val="20"/>
                <w:szCs w:val="20"/>
              </w:rPr>
            </w:pPr>
            <w:r w:rsidRPr="00AD63DC">
              <w:rPr>
                <w:rFonts w:eastAsia="Times New Roman" w:cs="Times New Roman"/>
                <w:color w:val="000000"/>
                <w:sz w:val="20"/>
                <w:szCs w:val="20"/>
              </w:rPr>
              <w:t xml:space="preserve">$3,600 </w:t>
            </w:r>
          </w:p>
        </w:tc>
        <w:tc>
          <w:tcPr>
            <w:tcW w:w="1260" w:type="dxa"/>
          </w:tcPr>
          <w:p w:rsidR="00D67851" w:rsidRPr="00AD63DC" w:rsidRDefault="00D67851" w:rsidP="000E6539">
            <w:pPr>
              <w:jc w:val="center"/>
              <w:rPr>
                <w:sz w:val="20"/>
                <w:szCs w:val="20"/>
              </w:rPr>
            </w:pPr>
          </w:p>
        </w:tc>
      </w:tr>
      <w:tr w:rsidR="00D67851" w:rsidRPr="00D31312" w:rsidTr="00D67851">
        <w:trPr>
          <w:trHeight w:val="166"/>
        </w:trPr>
        <w:tc>
          <w:tcPr>
            <w:tcW w:w="900" w:type="dxa"/>
            <w:vMerge/>
            <w:textDirection w:val="btLr"/>
            <w:vAlign w:val="center"/>
          </w:tcPr>
          <w:p w:rsidR="00D67851" w:rsidRPr="00D31312" w:rsidRDefault="00D67851" w:rsidP="0022541C">
            <w:pPr>
              <w:ind w:left="113" w:right="113"/>
              <w:jc w:val="center"/>
              <w:rPr>
                <w:sz w:val="20"/>
                <w:szCs w:val="20"/>
              </w:rPr>
            </w:pPr>
          </w:p>
        </w:tc>
        <w:tc>
          <w:tcPr>
            <w:tcW w:w="1260" w:type="dxa"/>
            <w:vAlign w:val="center"/>
          </w:tcPr>
          <w:p w:rsidR="00D67851" w:rsidRPr="00AD63DC" w:rsidRDefault="00D67851" w:rsidP="0022541C">
            <w:pPr>
              <w:rPr>
                <w:rFonts w:eastAsia="Times New Roman" w:cs="Times New Roman"/>
                <w:color w:val="000000"/>
                <w:sz w:val="20"/>
                <w:szCs w:val="20"/>
              </w:rPr>
            </w:pPr>
            <w:r w:rsidRPr="00AD63DC">
              <w:rPr>
                <w:rFonts w:eastAsia="Times New Roman" w:cs="Times New Roman"/>
                <w:color w:val="000000"/>
                <w:sz w:val="20"/>
                <w:szCs w:val="20"/>
              </w:rPr>
              <w:t>SQL Server database Training</w:t>
            </w:r>
          </w:p>
        </w:tc>
        <w:tc>
          <w:tcPr>
            <w:tcW w:w="5760" w:type="dxa"/>
            <w:gridSpan w:val="2"/>
            <w:vAlign w:val="bottom"/>
          </w:tcPr>
          <w:p w:rsidR="00D67851" w:rsidRPr="00530AB7" w:rsidRDefault="00D67851" w:rsidP="0022541C">
            <w:pPr>
              <w:rPr>
                <w:rFonts w:eastAsia="Times New Roman" w:cs="Times New Roman"/>
                <w:color w:val="000000"/>
                <w:sz w:val="18"/>
                <w:szCs w:val="20"/>
              </w:rPr>
            </w:pPr>
            <w:r w:rsidRPr="00530AB7">
              <w:rPr>
                <w:rFonts w:eastAsia="Times New Roman" w:cs="Times New Roman"/>
                <w:color w:val="000000"/>
                <w:sz w:val="18"/>
                <w:szCs w:val="20"/>
              </w:rPr>
              <w:t>Enables the GIS Specialist to complete a 2-day course on SQL server management and database design to assist with developing the Bad River Land Information Systems (BRLIS) Database with the MIS Director.  Training will only occur in the first year.</w:t>
            </w:r>
          </w:p>
        </w:tc>
        <w:tc>
          <w:tcPr>
            <w:tcW w:w="1170" w:type="dxa"/>
            <w:vAlign w:val="center"/>
          </w:tcPr>
          <w:p w:rsidR="00D67851" w:rsidRPr="00AD63DC" w:rsidRDefault="00D67851" w:rsidP="00856F9C">
            <w:pPr>
              <w:jc w:val="center"/>
              <w:rPr>
                <w:rFonts w:eastAsia="Times New Roman" w:cs="Times New Roman"/>
                <w:color w:val="000000"/>
                <w:sz w:val="20"/>
                <w:szCs w:val="20"/>
              </w:rPr>
            </w:pPr>
            <w:r w:rsidRPr="00AD63DC">
              <w:rPr>
                <w:rFonts w:eastAsia="Times New Roman" w:cs="Times New Roman"/>
                <w:color w:val="000000"/>
                <w:sz w:val="20"/>
                <w:szCs w:val="20"/>
              </w:rPr>
              <w:t>$200</w:t>
            </w:r>
          </w:p>
        </w:tc>
        <w:tc>
          <w:tcPr>
            <w:tcW w:w="1260" w:type="dxa"/>
          </w:tcPr>
          <w:p w:rsidR="00D67851" w:rsidRPr="00AD63DC" w:rsidRDefault="00D67851" w:rsidP="000E6539">
            <w:pPr>
              <w:jc w:val="center"/>
              <w:rPr>
                <w:sz w:val="20"/>
                <w:szCs w:val="20"/>
              </w:rPr>
            </w:pPr>
          </w:p>
        </w:tc>
      </w:tr>
      <w:tr w:rsidR="00D67851" w:rsidRPr="00D31312" w:rsidTr="00D67851">
        <w:trPr>
          <w:cantSplit/>
          <w:trHeight w:val="287"/>
        </w:trPr>
        <w:tc>
          <w:tcPr>
            <w:tcW w:w="900" w:type="dxa"/>
            <w:shd w:val="clear" w:color="auto" w:fill="000000" w:themeFill="text1"/>
            <w:textDirection w:val="btLr"/>
            <w:vAlign w:val="center"/>
          </w:tcPr>
          <w:p w:rsidR="00D67851" w:rsidRPr="00D31312" w:rsidRDefault="00D67851" w:rsidP="0022541C">
            <w:pPr>
              <w:ind w:left="113" w:right="113"/>
              <w:jc w:val="center"/>
              <w:rPr>
                <w:sz w:val="20"/>
                <w:szCs w:val="20"/>
              </w:rPr>
            </w:pPr>
          </w:p>
        </w:tc>
        <w:tc>
          <w:tcPr>
            <w:tcW w:w="1260" w:type="dxa"/>
            <w:shd w:val="clear" w:color="auto" w:fill="000000" w:themeFill="text1"/>
            <w:vAlign w:val="center"/>
          </w:tcPr>
          <w:p w:rsidR="00D67851" w:rsidRPr="00AD63DC" w:rsidRDefault="00D67851" w:rsidP="0022541C">
            <w:pPr>
              <w:rPr>
                <w:sz w:val="20"/>
                <w:szCs w:val="20"/>
              </w:rPr>
            </w:pPr>
          </w:p>
        </w:tc>
        <w:tc>
          <w:tcPr>
            <w:tcW w:w="5760" w:type="dxa"/>
            <w:gridSpan w:val="2"/>
            <w:shd w:val="clear" w:color="auto" w:fill="000000" w:themeFill="text1"/>
            <w:vAlign w:val="center"/>
          </w:tcPr>
          <w:p w:rsidR="00D67851" w:rsidRPr="00530AB7" w:rsidRDefault="00D67851" w:rsidP="000E6539">
            <w:pPr>
              <w:rPr>
                <w:sz w:val="18"/>
                <w:szCs w:val="20"/>
              </w:rPr>
            </w:pPr>
          </w:p>
        </w:tc>
        <w:tc>
          <w:tcPr>
            <w:tcW w:w="1170" w:type="dxa"/>
            <w:shd w:val="clear" w:color="auto" w:fill="000000" w:themeFill="text1"/>
            <w:vAlign w:val="center"/>
          </w:tcPr>
          <w:p w:rsidR="00D67851" w:rsidRPr="00AD63DC" w:rsidRDefault="00D67851" w:rsidP="000E6539">
            <w:pPr>
              <w:jc w:val="center"/>
              <w:rPr>
                <w:sz w:val="20"/>
                <w:szCs w:val="20"/>
              </w:rPr>
            </w:pPr>
          </w:p>
        </w:tc>
        <w:tc>
          <w:tcPr>
            <w:tcW w:w="1260" w:type="dxa"/>
            <w:shd w:val="clear" w:color="auto" w:fill="000000" w:themeFill="text1"/>
          </w:tcPr>
          <w:p w:rsidR="00D67851" w:rsidRPr="00AD63DC" w:rsidRDefault="00D67851" w:rsidP="000E6539">
            <w:pPr>
              <w:jc w:val="center"/>
              <w:rPr>
                <w:sz w:val="20"/>
                <w:szCs w:val="20"/>
              </w:rPr>
            </w:pPr>
          </w:p>
        </w:tc>
      </w:tr>
      <w:tr w:rsidR="00D67851" w:rsidRPr="00D31312" w:rsidTr="00DF455E">
        <w:trPr>
          <w:trHeight w:val="166"/>
        </w:trPr>
        <w:tc>
          <w:tcPr>
            <w:tcW w:w="900" w:type="dxa"/>
            <w:vMerge w:val="restart"/>
            <w:textDirection w:val="btLr"/>
            <w:vAlign w:val="center"/>
          </w:tcPr>
          <w:p w:rsidR="00D67851" w:rsidRPr="00AD63DC" w:rsidRDefault="00D67851" w:rsidP="0022541C">
            <w:pPr>
              <w:ind w:left="113" w:right="113"/>
              <w:jc w:val="center"/>
              <w:rPr>
                <w:b/>
                <w:sz w:val="20"/>
                <w:szCs w:val="20"/>
              </w:rPr>
            </w:pPr>
            <w:r w:rsidRPr="00AD63DC">
              <w:rPr>
                <w:b/>
                <w:sz w:val="20"/>
                <w:szCs w:val="20"/>
              </w:rPr>
              <w:t>Equipment</w:t>
            </w:r>
            <w:r>
              <w:rPr>
                <w:b/>
                <w:sz w:val="20"/>
                <w:szCs w:val="20"/>
              </w:rPr>
              <w:t xml:space="preserve"> </w:t>
            </w:r>
            <w:r w:rsidRPr="003F58A3">
              <w:rPr>
                <w:i/>
                <w:sz w:val="20"/>
                <w:szCs w:val="20"/>
              </w:rPr>
              <w:t>(one-time costs, not included in indirect costs)</w:t>
            </w:r>
          </w:p>
        </w:tc>
        <w:tc>
          <w:tcPr>
            <w:tcW w:w="7020" w:type="dxa"/>
            <w:gridSpan w:val="3"/>
            <w:vAlign w:val="center"/>
          </w:tcPr>
          <w:p w:rsidR="00D67851" w:rsidRPr="00D67851" w:rsidRDefault="00D67851" w:rsidP="00D67851">
            <w:pPr>
              <w:jc w:val="right"/>
              <w:rPr>
                <w:rFonts w:eastAsia="Times New Roman" w:cs="Times New Roman"/>
                <w:b/>
                <w:color w:val="000000"/>
                <w:sz w:val="24"/>
                <w:szCs w:val="24"/>
              </w:rPr>
            </w:pPr>
            <w:r w:rsidRPr="00D67851">
              <w:rPr>
                <w:rFonts w:eastAsia="Times New Roman" w:cs="Times New Roman"/>
                <w:b/>
                <w:color w:val="000000"/>
                <w:sz w:val="24"/>
                <w:szCs w:val="24"/>
              </w:rPr>
              <w:t>TOTAL</w:t>
            </w:r>
          </w:p>
        </w:tc>
        <w:tc>
          <w:tcPr>
            <w:tcW w:w="1170" w:type="dxa"/>
            <w:vAlign w:val="center"/>
          </w:tcPr>
          <w:p w:rsidR="00D67851" w:rsidRPr="00D67851" w:rsidRDefault="00D67851" w:rsidP="0022541C">
            <w:pPr>
              <w:jc w:val="center"/>
              <w:rPr>
                <w:rFonts w:eastAsia="Times New Roman" w:cs="Times New Roman"/>
                <w:b/>
                <w:color w:val="000000"/>
                <w:sz w:val="24"/>
                <w:szCs w:val="24"/>
              </w:rPr>
            </w:pPr>
            <w:r w:rsidRPr="00D67851">
              <w:rPr>
                <w:rFonts w:eastAsia="Times New Roman" w:cs="Times New Roman"/>
                <w:b/>
                <w:color w:val="000000"/>
                <w:sz w:val="24"/>
                <w:szCs w:val="24"/>
              </w:rPr>
              <w:t>$200</w:t>
            </w:r>
          </w:p>
        </w:tc>
        <w:tc>
          <w:tcPr>
            <w:tcW w:w="1260" w:type="dxa"/>
          </w:tcPr>
          <w:p w:rsidR="00D67851" w:rsidRPr="00D67851" w:rsidRDefault="00D67851" w:rsidP="000E6539">
            <w:pPr>
              <w:jc w:val="center"/>
              <w:rPr>
                <w:b/>
                <w:sz w:val="24"/>
                <w:szCs w:val="24"/>
              </w:rPr>
            </w:pPr>
            <w:r w:rsidRPr="00D67851">
              <w:rPr>
                <w:b/>
                <w:sz w:val="24"/>
                <w:szCs w:val="24"/>
              </w:rPr>
              <w:t>$200</w:t>
            </w:r>
          </w:p>
        </w:tc>
      </w:tr>
      <w:tr w:rsidR="00D67851" w:rsidRPr="00D31312" w:rsidTr="00D67851">
        <w:trPr>
          <w:trHeight w:val="166"/>
        </w:trPr>
        <w:tc>
          <w:tcPr>
            <w:tcW w:w="900" w:type="dxa"/>
            <w:vMerge/>
            <w:textDirection w:val="btLr"/>
            <w:vAlign w:val="center"/>
          </w:tcPr>
          <w:p w:rsidR="00D67851" w:rsidRPr="00AD63DC" w:rsidRDefault="00D67851" w:rsidP="0022541C">
            <w:pPr>
              <w:ind w:left="113" w:right="113"/>
              <w:jc w:val="center"/>
              <w:rPr>
                <w:b/>
                <w:sz w:val="20"/>
                <w:szCs w:val="20"/>
              </w:rPr>
            </w:pPr>
          </w:p>
        </w:tc>
        <w:tc>
          <w:tcPr>
            <w:tcW w:w="1260" w:type="dxa"/>
            <w:vAlign w:val="center"/>
          </w:tcPr>
          <w:p w:rsidR="00D67851" w:rsidRPr="00AD63DC" w:rsidRDefault="00D67851" w:rsidP="0022541C">
            <w:pPr>
              <w:rPr>
                <w:rFonts w:eastAsia="Times New Roman" w:cs="Times New Roman"/>
                <w:color w:val="000000"/>
                <w:sz w:val="20"/>
                <w:szCs w:val="20"/>
              </w:rPr>
            </w:pPr>
            <w:r w:rsidRPr="00AD63DC">
              <w:rPr>
                <w:rFonts w:eastAsia="Times New Roman" w:cs="Times New Roman"/>
                <w:color w:val="000000"/>
                <w:sz w:val="20"/>
                <w:szCs w:val="20"/>
              </w:rPr>
              <w:t>PHP Generator</w:t>
            </w:r>
          </w:p>
        </w:tc>
        <w:tc>
          <w:tcPr>
            <w:tcW w:w="5760" w:type="dxa"/>
            <w:gridSpan w:val="2"/>
            <w:vAlign w:val="bottom"/>
          </w:tcPr>
          <w:p w:rsidR="00D67851" w:rsidRPr="00530AB7" w:rsidRDefault="00D67851" w:rsidP="0022541C">
            <w:pPr>
              <w:rPr>
                <w:rFonts w:eastAsia="Times New Roman" w:cs="Times New Roman"/>
                <w:color w:val="000000"/>
                <w:sz w:val="18"/>
                <w:szCs w:val="20"/>
              </w:rPr>
            </w:pPr>
            <w:r w:rsidRPr="00530AB7">
              <w:rPr>
                <w:rFonts w:eastAsia="Times New Roman" w:cs="Times New Roman"/>
                <w:color w:val="000000"/>
                <w:sz w:val="18"/>
                <w:szCs w:val="20"/>
              </w:rPr>
              <w:t xml:space="preserve">This software is necessary to facilitate creation of website applications that interface between the BRLIS Database and </w:t>
            </w:r>
            <w:proofErr w:type="spellStart"/>
            <w:r w:rsidRPr="00530AB7">
              <w:rPr>
                <w:rFonts w:eastAsia="Times New Roman" w:cs="Times New Roman"/>
                <w:color w:val="000000"/>
                <w:sz w:val="18"/>
                <w:szCs w:val="20"/>
              </w:rPr>
              <w:t>webmaps</w:t>
            </w:r>
            <w:proofErr w:type="spellEnd"/>
            <w:r w:rsidRPr="00530AB7">
              <w:rPr>
                <w:rFonts w:eastAsia="Times New Roman" w:cs="Times New Roman"/>
                <w:color w:val="000000"/>
                <w:sz w:val="18"/>
                <w:szCs w:val="20"/>
              </w:rPr>
              <w:t xml:space="preserve"> for web-entry.  As a one-time cost, the software is inexpensive, simple to use and implement with the existing tribal government website and database management systems.</w:t>
            </w:r>
          </w:p>
        </w:tc>
        <w:tc>
          <w:tcPr>
            <w:tcW w:w="1170" w:type="dxa"/>
            <w:vAlign w:val="center"/>
          </w:tcPr>
          <w:p w:rsidR="00D67851" w:rsidRPr="00AD63DC" w:rsidRDefault="00D67851" w:rsidP="0022541C">
            <w:pPr>
              <w:jc w:val="center"/>
              <w:rPr>
                <w:rFonts w:eastAsia="Times New Roman" w:cs="Times New Roman"/>
                <w:color w:val="000000"/>
                <w:sz w:val="20"/>
                <w:szCs w:val="20"/>
              </w:rPr>
            </w:pPr>
            <w:r w:rsidRPr="00AD63DC">
              <w:rPr>
                <w:rFonts w:eastAsia="Times New Roman" w:cs="Times New Roman"/>
                <w:color w:val="000000"/>
                <w:sz w:val="20"/>
                <w:szCs w:val="20"/>
              </w:rPr>
              <w:t xml:space="preserve">$200 </w:t>
            </w:r>
          </w:p>
        </w:tc>
        <w:tc>
          <w:tcPr>
            <w:tcW w:w="1260" w:type="dxa"/>
          </w:tcPr>
          <w:p w:rsidR="00D67851" w:rsidRPr="00AD63DC" w:rsidRDefault="00D67851" w:rsidP="000E6539">
            <w:pPr>
              <w:jc w:val="center"/>
              <w:rPr>
                <w:sz w:val="20"/>
                <w:szCs w:val="20"/>
              </w:rPr>
            </w:pPr>
          </w:p>
        </w:tc>
      </w:tr>
      <w:tr w:rsidR="00D67851" w:rsidRPr="00D31312" w:rsidTr="00D67851">
        <w:trPr>
          <w:trHeight w:val="166"/>
        </w:trPr>
        <w:tc>
          <w:tcPr>
            <w:tcW w:w="900" w:type="dxa"/>
            <w:vMerge/>
            <w:textDirection w:val="btLr"/>
            <w:vAlign w:val="center"/>
          </w:tcPr>
          <w:p w:rsidR="00D67851" w:rsidRPr="00D31312" w:rsidRDefault="00D67851" w:rsidP="0022541C">
            <w:pPr>
              <w:ind w:left="113" w:right="113"/>
              <w:jc w:val="center"/>
              <w:rPr>
                <w:sz w:val="20"/>
                <w:szCs w:val="20"/>
              </w:rPr>
            </w:pPr>
          </w:p>
        </w:tc>
        <w:tc>
          <w:tcPr>
            <w:tcW w:w="1260" w:type="dxa"/>
            <w:vAlign w:val="center"/>
          </w:tcPr>
          <w:p w:rsidR="00D67851" w:rsidRPr="00AD63DC" w:rsidRDefault="00D67851" w:rsidP="0022541C">
            <w:pPr>
              <w:rPr>
                <w:rFonts w:eastAsia="Times New Roman" w:cs="Times New Roman"/>
                <w:color w:val="000000"/>
                <w:sz w:val="20"/>
                <w:szCs w:val="20"/>
              </w:rPr>
            </w:pPr>
            <w:r w:rsidRPr="00AD63DC">
              <w:rPr>
                <w:rFonts w:eastAsia="Times New Roman" w:cs="Times New Roman"/>
                <w:color w:val="000000"/>
                <w:sz w:val="20"/>
                <w:szCs w:val="20"/>
              </w:rPr>
              <w:t>SQL Server Software</w:t>
            </w:r>
          </w:p>
        </w:tc>
        <w:tc>
          <w:tcPr>
            <w:tcW w:w="5760" w:type="dxa"/>
            <w:gridSpan w:val="2"/>
            <w:vAlign w:val="bottom"/>
          </w:tcPr>
          <w:p w:rsidR="00D67851" w:rsidRPr="00530AB7" w:rsidRDefault="00D67851" w:rsidP="0022541C">
            <w:pPr>
              <w:rPr>
                <w:rFonts w:eastAsia="Times New Roman" w:cs="Times New Roman"/>
                <w:color w:val="000000"/>
                <w:sz w:val="18"/>
                <w:szCs w:val="20"/>
              </w:rPr>
            </w:pPr>
            <w:r w:rsidRPr="00530AB7">
              <w:rPr>
                <w:rFonts w:eastAsia="Times New Roman" w:cs="Times New Roman"/>
                <w:color w:val="000000"/>
                <w:sz w:val="18"/>
                <w:szCs w:val="20"/>
              </w:rPr>
              <w:t xml:space="preserve">The Management Information Services (MIS) Department is responsible for purchasing, maintaining, and updating database software.  This software is used for the accounting and managing the BRLIS Database. Funds are used as match because they come from Tribal general funds as a non-federal source. </w:t>
            </w:r>
          </w:p>
        </w:tc>
        <w:tc>
          <w:tcPr>
            <w:tcW w:w="1170" w:type="dxa"/>
            <w:vAlign w:val="center"/>
          </w:tcPr>
          <w:p w:rsidR="00D67851" w:rsidRPr="00AD63DC" w:rsidRDefault="00D67851" w:rsidP="0022541C">
            <w:pPr>
              <w:jc w:val="center"/>
              <w:rPr>
                <w:rFonts w:eastAsia="Times New Roman" w:cs="Times New Roman"/>
                <w:color w:val="000000"/>
                <w:sz w:val="20"/>
                <w:szCs w:val="20"/>
              </w:rPr>
            </w:pPr>
          </w:p>
        </w:tc>
        <w:tc>
          <w:tcPr>
            <w:tcW w:w="1260" w:type="dxa"/>
            <w:vAlign w:val="center"/>
          </w:tcPr>
          <w:p w:rsidR="00D67851" w:rsidRPr="00AD63DC" w:rsidRDefault="00D67851" w:rsidP="0022541C">
            <w:pPr>
              <w:jc w:val="center"/>
              <w:rPr>
                <w:rFonts w:eastAsia="Times New Roman" w:cs="Times New Roman"/>
                <w:color w:val="000000"/>
                <w:sz w:val="20"/>
                <w:szCs w:val="20"/>
              </w:rPr>
            </w:pPr>
            <w:r w:rsidRPr="00AD63DC">
              <w:rPr>
                <w:rFonts w:eastAsia="Times New Roman" w:cs="Times New Roman"/>
                <w:color w:val="000000"/>
                <w:sz w:val="20"/>
                <w:szCs w:val="20"/>
              </w:rPr>
              <w:t xml:space="preserve">$5,000 </w:t>
            </w:r>
          </w:p>
        </w:tc>
      </w:tr>
      <w:tr w:rsidR="00D67851" w:rsidRPr="00D31312" w:rsidTr="00D67851">
        <w:trPr>
          <w:trHeight w:val="166"/>
        </w:trPr>
        <w:tc>
          <w:tcPr>
            <w:tcW w:w="900" w:type="dxa"/>
            <w:vMerge/>
            <w:textDirection w:val="btLr"/>
            <w:vAlign w:val="center"/>
          </w:tcPr>
          <w:p w:rsidR="00D67851" w:rsidRPr="00D31312" w:rsidRDefault="00D67851" w:rsidP="0022541C">
            <w:pPr>
              <w:ind w:left="113" w:right="113"/>
              <w:jc w:val="center"/>
              <w:rPr>
                <w:sz w:val="20"/>
                <w:szCs w:val="20"/>
              </w:rPr>
            </w:pPr>
          </w:p>
        </w:tc>
        <w:tc>
          <w:tcPr>
            <w:tcW w:w="1260" w:type="dxa"/>
            <w:vAlign w:val="center"/>
          </w:tcPr>
          <w:p w:rsidR="00D67851" w:rsidRPr="00AD63DC" w:rsidRDefault="00D67851" w:rsidP="0022541C">
            <w:pPr>
              <w:rPr>
                <w:rFonts w:eastAsia="Times New Roman" w:cs="Times New Roman"/>
                <w:color w:val="000000"/>
                <w:sz w:val="20"/>
                <w:szCs w:val="20"/>
              </w:rPr>
            </w:pPr>
            <w:r w:rsidRPr="00AD63DC">
              <w:rPr>
                <w:rFonts w:eastAsia="Times New Roman" w:cs="Times New Roman"/>
                <w:color w:val="000000"/>
                <w:sz w:val="20"/>
                <w:szCs w:val="20"/>
              </w:rPr>
              <w:t>Web Server for Website</w:t>
            </w:r>
          </w:p>
        </w:tc>
        <w:tc>
          <w:tcPr>
            <w:tcW w:w="5760" w:type="dxa"/>
            <w:gridSpan w:val="2"/>
            <w:vAlign w:val="bottom"/>
          </w:tcPr>
          <w:p w:rsidR="00D67851" w:rsidRPr="00530AB7" w:rsidRDefault="00D67851" w:rsidP="0022541C">
            <w:pPr>
              <w:rPr>
                <w:rFonts w:eastAsia="Times New Roman" w:cs="Times New Roman"/>
                <w:color w:val="000000"/>
                <w:sz w:val="18"/>
                <w:szCs w:val="20"/>
              </w:rPr>
            </w:pPr>
            <w:r w:rsidRPr="00530AB7">
              <w:rPr>
                <w:rFonts w:eastAsia="Times New Roman" w:cs="Times New Roman"/>
                <w:color w:val="000000"/>
                <w:sz w:val="18"/>
                <w:szCs w:val="20"/>
              </w:rPr>
              <w:t xml:space="preserve">The Management Information Services (MIS) Department is responsible for purchasing, maintaining, and updating the website and web server software.  This software is used for the </w:t>
            </w:r>
            <w:proofErr w:type="spellStart"/>
            <w:r w:rsidRPr="00530AB7">
              <w:rPr>
                <w:rFonts w:eastAsia="Times New Roman" w:cs="Times New Roman"/>
                <w:color w:val="000000"/>
                <w:sz w:val="18"/>
                <w:szCs w:val="20"/>
              </w:rPr>
              <w:t>webmapping</w:t>
            </w:r>
            <w:proofErr w:type="spellEnd"/>
            <w:r w:rsidRPr="00530AB7">
              <w:rPr>
                <w:rFonts w:eastAsia="Times New Roman" w:cs="Times New Roman"/>
                <w:color w:val="000000"/>
                <w:sz w:val="18"/>
                <w:szCs w:val="20"/>
              </w:rPr>
              <w:t xml:space="preserve">, website, and interfacing with the BRLIST Database. Funds are used as match because they come from Tribal general funds as a non-federal source. </w:t>
            </w:r>
          </w:p>
        </w:tc>
        <w:tc>
          <w:tcPr>
            <w:tcW w:w="1170" w:type="dxa"/>
            <w:vAlign w:val="center"/>
          </w:tcPr>
          <w:p w:rsidR="00D67851" w:rsidRPr="00AD63DC" w:rsidRDefault="00D67851" w:rsidP="0022541C">
            <w:pPr>
              <w:jc w:val="center"/>
              <w:rPr>
                <w:rFonts w:eastAsia="Times New Roman" w:cs="Times New Roman"/>
                <w:color w:val="000000"/>
                <w:sz w:val="20"/>
                <w:szCs w:val="20"/>
              </w:rPr>
            </w:pPr>
          </w:p>
        </w:tc>
        <w:tc>
          <w:tcPr>
            <w:tcW w:w="1260" w:type="dxa"/>
            <w:vAlign w:val="center"/>
          </w:tcPr>
          <w:p w:rsidR="00D67851" w:rsidRPr="00AD63DC" w:rsidRDefault="00D67851" w:rsidP="0022541C">
            <w:pPr>
              <w:jc w:val="center"/>
              <w:rPr>
                <w:rFonts w:eastAsia="Times New Roman" w:cs="Times New Roman"/>
                <w:color w:val="000000"/>
                <w:sz w:val="20"/>
                <w:szCs w:val="20"/>
              </w:rPr>
            </w:pPr>
            <w:r w:rsidRPr="00AD63DC">
              <w:rPr>
                <w:rFonts w:eastAsia="Times New Roman" w:cs="Times New Roman"/>
                <w:color w:val="000000"/>
                <w:sz w:val="20"/>
                <w:szCs w:val="20"/>
              </w:rPr>
              <w:t xml:space="preserve">$15,000 </w:t>
            </w:r>
          </w:p>
        </w:tc>
      </w:tr>
      <w:tr w:rsidR="00D67851" w:rsidRPr="00D31312" w:rsidTr="00D67851">
        <w:trPr>
          <w:trHeight w:val="166"/>
        </w:trPr>
        <w:tc>
          <w:tcPr>
            <w:tcW w:w="900" w:type="dxa"/>
            <w:vMerge/>
            <w:textDirection w:val="btLr"/>
            <w:vAlign w:val="center"/>
          </w:tcPr>
          <w:p w:rsidR="00D67851" w:rsidRPr="00D31312" w:rsidRDefault="00D67851" w:rsidP="0022541C">
            <w:pPr>
              <w:ind w:left="113" w:right="113"/>
              <w:jc w:val="center"/>
              <w:rPr>
                <w:sz w:val="20"/>
                <w:szCs w:val="20"/>
              </w:rPr>
            </w:pPr>
          </w:p>
        </w:tc>
        <w:tc>
          <w:tcPr>
            <w:tcW w:w="1260" w:type="dxa"/>
            <w:vAlign w:val="center"/>
          </w:tcPr>
          <w:p w:rsidR="00D67851" w:rsidRPr="00AD63DC" w:rsidRDefault="00D67851" w:rsidP="0022541C">
            <w:pPr>
              <w:rPr>
                <w:sz w:val="20"/>
                <w:szCs w:val="20"/>
              </w:rPr>
            </w:pPr>
            <w:r w:rsidRPr="00AD63DC">
              <w:rPr>
                <w:sz w:val="20"/>
                <w:szCs w:val="20"/>
              </w:rPr>
              <w:t>1 Laptop</w:t>
            </w:r>
            <w:r>
              <w:rPr>
                <w:sz w:val="20"/>
                <w:szCs w:val="20"/>
              </w:rPr>
              <w:t xml:space="preserve"> with all accessories</w:t>
            </w:r>
          </w:p>
        </w:tc>
        <w:tc>
          <w:tcPr>
            <w:tcW w:w="5760" w:type="dxa"/>
            <w:gridSpan w:val="2"/>
            <w:vAlign w:val="bottom"/>
          </w:tcPr>
          <w:p w:rsidR="00D67851" w:rsidRPr="00530AB7" w:rsidRDefault="00D67851" w:rsidP="0022541C">
            <w:pPr>
              <w:rPr>
                <w:rFonts w:eastAsia="Times New Roman" w:cs="Times New Roman"/>
                <w:color w:val="000000"/>
                <w:sz w:val="18"/>
                <w:szCs w:val="20"/>
              </w:rPr>
            </w:pPr>
            <w:r w:rsidRPr="00530AB7">
              <w:rPr>
                <w:rFonts w:eastAsia="Times New Roman" w:cs="Times New Roman"/>
                <w:color w:val="000000"/>
                <w:sz w:val="18"/>
                <w:szCs w:val="20"/>
              </w:rPr>
              <w:t>The MPD requires a laptop because this position will be in the field approximately 50% of his/her time traveling to communities and presenting information, maps, and the Bad River Land Information Systems (BRLIS) Database accessible through the internet.  This cost includes a docking station to enable immediate connection to the tribal network, a cordless mouse, external keyboard, and desktop stand for working comfortable on a laptop as a desktop setting.</w:t>
            </w:r>
          </w:p>
        </w:tc>
        <w:tc>
          <w:tcPr>
            <w:tcW w:w="1170" w:type="dxa"/>
            <w:vAlign w:val="center"/>
          </w:tcPr>
          <w:p w:rsidR="00D67851" w:rsidRPr="00AD63DC" w:rsidRDefault="00D67851" w:rsidP="0022541C">
            <w:pPr>
              <w:jc w:val="center"/>
              <w:rPr>
                <w:sz w:val="20"/>
                <w:szCs w:val="20"/>
              </w:rPr>
            </w:pPr>
            <w:r w:rsidRPr="00AD63DC">
              <w:rPr>
                <w:sz w:val="20"/>
                <w:szCs w:val="20"/>
              </w:rPr>
              <w:t>$1,450</w:t>
            </w:r>
          </w:p>
        </w:tc>
        <w:tc>
          <w:tcPr>
            <w:tcW w:w="1260" w:type="dxa"/>
          </w:tcPr>
          <w:p w:rsidR="00D67851" w:rsidRPr="00AD63DC" w:rsidRDefault="00D67851" w:rsidP="000E6539">
            <w:pPr>
              <w:jc w:val="center"/>
              <w:rPr>
                <w:sz w:val="20"/>
                <w:szCs w:val="20"/>
              </w:rPr>
            </w:pPr>
          </w:p>
        </w:tc>
      </w:tr>
      <w:tr w:rsidR="00D67851" w:rsidRPr="00D31312" w:rsidTr="00D67851">
        <w:trPr>
          <w:trHeight w:val="166"/>
        </w:trPr>
        <w:tc>
          <w:tcPr>
            <w:tcW w:w="900" w:type="dxa"/>
            <w:vMerge/>
            <w:textDirection w:val="btLr"/>
            <w:vAlign w:val="center"/>
          </w:tcPr>
          <w:p w:rsidR="00D67851" w:rsidRPr="00D31312" w:rsidRDefault="00D67851" w:rsidP="0022541C">
            <w:pPr>
              <w:ind w:left="113" w:right="113"/>
              <w:jc w:val="center"/>
              <w:rPr>
                <w:sz w:val="20"/>
                <w:szCs w:val="20"/>
              </w:rPr>
            </w:pPr>
          </w:p>
        </w:tc>
        <w:tc>
          <w:tcPr>
            <w:tcW w:w="1260" w:type="dxa"/>
            <w:vAlign w:val="center"/>
          </w:tcPr>
          <w:p w:rsidR="00D67851" w:rsidRPr="00AD63DC" w:rsidRDefault="00D67851" w:rsidP="0022541C">
            <w:pPr>
              <w:rPr>
                <w:sz w:val="20"/>
                <w:szCs w:val="20"/>
              </w:rPr>
            </w:pPr>
            <w:r w:rsidRPr="00AD63DC">
              <w:rPr>
                <w:sz w:val="20"/>
                <w:szCs w:val="20"/>
              </w:rPr>
              <w:t>2 external hard drives (1-3 TB)</w:t>
            </w:r>
          </w:p>
        </w:tc>
        <w:tc>
          <w:tcPr>
            <w:tcW w:w="5760" w:type="dxa"/>
            <w:gridSpan w:val="2"/>
            <w:vAlign w:val="center"/>
          </w:tcPr>
          <w:p w:rsidR="00D67851" w:rsidRPr="00530AB7" w:rsidRDefault="00D67851" w:rsidP="0022541C">
            <w:pPr>
              <w:rPr>
                <w:sz w:val="18"/>
                <w:szCs w:val="20"/>
              </w:rPr>
            </w:pPr>
            <w:r w:rsidRPr="00530AB7">
              <w:rPr>
                <w:sz w:val="18"/>
                <w:szCs w:val="20"/>
              </w:rPr>
              <w:t>External drives with up to 3 TB of space are critical to ensure data are secure and backed-up routinely.  Drives will be stored in a locked compartment. ($125 each)</w:t>
            </w:r>
          </w:p>
        </w:tc>
        <w:tc>
          <w:tcPr>
            <w:tcW w:w="1170" w:type="dxa"/>
            <w:vAlign w:val="center"/>
          </w:tcPr>
          <w:p w:rsidR="00D67851" w:rsidRPr="00AD63DC" w:rsidRDefault="00D67851" w:rsidP="0022541C">
            <w:pPr>
              <w:jc w:val="center"/>
              <w:rPr>
                <w:sz w:val="20"/>
                <w:szCs w:val="20"/>
              </w:rPr>
            </w:pPr>
            <w:r w:rsidRPr="00AD63DC">
              <w:rPr>
                <w:sz w:val="20"/>
                <w:szCs w:val="20"/>
              </w:rPr>
              <w:t>$250</w:t>
            </w:r>
          </w:p>
        </w:tc>
        <w:tc>
          <w:tcPr>
            <w:tcW w:w="1260" w:type="dxa"/>
          </w:tcPr>
          <w:p w:rsidR="00D67851" w:rsidRPr="00AD63DC" w:rsidRDefault="00D67851" w:rsidP="000E6539">
            <w:pPr>
              <w:jc w:val="center"/>
              <w:rPr>
                <w:sz w:val="20"/>
                <w:szCs w:val="20"/>
              </w:rPr>
            </w:pPr>
          </w:p>
        </w:tc>
      </w:tr>
      <w:tr w:rsidR="00D67851" w:rsidRPr="00D31312" w:rsidTr="00D67851">
        <w:trPr>
          <w:trHeight w:val="166"/>
        </w:trPr>
        <w:tc>
          <w:tcPr>
            <w:tcW w:w="900" w:type="dxa"/>
            <w:vMerge/>
            <w:textDirection w:val="btLr"/>
            <w:vAlign w:val="center"/>
          </w:tcPr>
          <w:p w:rsidR="00D67851" w:rsidRPr="00D31312" w:rsidRDefault="00D67851" w:rsidP="0022541C">
            <w:pPr>
              <w:ind w:left="113" w:right="113"/>
              <w:jc w:val="center"/>
              <w:rPr>
                <w:sz w:val="20"/>
                <w:szCs w:val="20"/>
              </w:rPr>
            </w:pPr>
          </w:p>
        </w:tc>
        <w:tc>
          <w:tcPr>
            <w:tcW w:w="1260" w:type="dxa"/>
            <w:vAlign w:val="center"/>
          </w:tcPr>
          <w:p w:rsidR="00D67851" w:rsidRPr="00AD63DC" w:rsidRDefault="00D67851" w:rsidP="0022541C">
            <w:pPr>
              <w:rPr>
                <w:sz w:val="20"/>
                <w:szCs w:val="20"/>
              </w:rPr>
            </w:pPr>
            <w:r w:rsidRPr="00AD63DC">
              <w:rPr>
                <w:sz w:val="20"/>
                <w:szCs w:val="20"/>
              </w:rPr>
              <w:t>3 USB thumb drives (100 GB)</w:t>
            </w:r>
          </w:p>
        </w:tc>
        <w:tc>
          <w:tcPr>
            <w:tcW w:w="5760" w:type="dxa"/>
            <w:gridSpan w:val="2"/>
            <w:vAlign w:val="center"/>
          </w:tcPr>
          <w:p w:rsidR="00D67851" w:rsidRPr="00530AB7" w:rsidRDefault="00D67851" w:rsidP="0022541C">
            <w:pPr>
              <w:rPr>
                <w:sz w:val="18"/>
                <w:szCs w:val="20"/>
              </w:rPr>
            </w:pPr>
            <w:r w:rsidRPr="00530AB7">
              <w:rPr>
                <w:sz w:val="18"/>
                <w:szCs w:val="20"/>
              </w:rPr>
              <w:t>Smaller USB thumb drives with up to 100 GB of space are critical to transfer files quickly between tribal staff, community and tribal members, and members of the TMPT.  Data can also be backed-up temporarily on these drives until the GIS Specialist or MPW return to their offices. ($35 each)</w:t>
            </w:r>
          </w:p>
        </w:tc>
        <w:tc>
          <w:tcPr>
            <w:tcW w:w="1170" w:type="dxa"/>
            <w:vAlign w:val="center"/>
          </w:tcPr>
          <w:p w:rsidR="00D67851" w:rsidRPr="00AD63DC" w:rsidRDefault="00D67851" w:rsidP="0022541C">
            <w:pPr>
              <w:jc w:val="center"/>
              <w:rPr>
                <w:sz w:val="20"/>
                <w:szCs w:val="20"/>
              </w:rPr>
            </w:pPr>
            <w:r w:rsidRPr="00AD63DC">
              <w:rPr>
                <w:sz w:val="20"/>
                <w:szCs w:val="20"/>
              </w:rPr>
              <w:t>$105</w:t>
            </w:r>
          </w:p>
        </w:tc>
        <w:tc>
          <w:tcPr>
            <w:tcW w:w="1260" w:type="dxa"/>
          </w:tcPr>
          <w:p w:rsidR="00D67851" w:rsidRPr="00AD63DC" w:rsidRDefault="00D67851" w:rsidP="000E6539">
            <w:pPr>
              <w:jc w:val="center"/>
              <w:rPr>
                <w:sz w:val="20"/>
                <w:szCs w:val="20"/>
              </w:rPr>
            </w:pPr>
          </w:p>
        </w:tc>
      </w:tr>
      <w:tr w:rsidR="00D67851" w:rsidRPr="00D31312" w:rsidTr="00D67851">
        <w:trPr>
          <w:cantSplit/>
          <w:trHeight w:val="296"/>
        </w:trPr>
        <w:tc>
          <w:tcPr>
            <w:tcW w:w="900" w:type="dxa"/>
            <w:shd w:val="clear" w:color="auto" w:fill="000000" w:themeFill="text1"/>
            <w:textDirection w:val="btLr"/>
            <w:vAlign w:val="center"/>
          </w:tcPr>
          <w:p w:rsidR="00D67851" w:rsidRPr="00035FA3" w:rsidRDefault="00D67851" w:rsidP="0022541C">
            <w:pPr>
              <w:ind w:left="113" w:right="113"/>
              <w:jc w:val="center"/>
              <w:rPr>
                <w:sz w:val="20"/>
                <w:szCs w:val="20"/>
              </w:rPr>
            </w:pPr>
          </w:p>
        </w:tc>
        <w:tc>
          <w:tcPr>
            <w:tcW w:w="1260" w:type="dxa"/>
            <w:shd w:val="clear" w:color="auto" w:fill="000000" w:themeFill="text1"/>
            <w:vAlign w:val="center"/>
          </w:tcPr>
          <w:p w:rsidR="00D67851" w:rsidRPr="00AD63DC" w:rsidRDefault="00D67851" w:rsidP="0022541C">
            <w:pPr>
              <w:rPr>
                <w:sz w:val="20"/>
                <w:szCs w:val="20"/>
              </w:rPr>
            </w:pPr>
          </w:p>
        </w:tc>
        <w:tc>
          <w:tcPr>
            <w:tcW w:w="5760" w:type="dxa"/>
            <w:gridSpan w:val="2"/>
            <w:shd w:val="clear" w:color="auto" w:fill="000000" w:themeFill="text1"/>
            <w:vAlign w:val="bottom"/>
          </w:tcPr>
          <w:p w:rsidR="00D67851" w:rsidRPr="00D67851" w:rsidRDefault="00D67851" w:rsidP="0022541C">
            <w:pPr>
              <w:rPr>
                <w:rFonts w:eastAsia="Times New Roman" w:cs="Times New Roman"/>
                <w:sz w:val="24"/>
                <w:szCs w:val="24"/>
              </w:rPr>
            </w:pPr>
          </w:p>
        </w:tc>
        <w:tc>
          <w:tcPr>
            <w:tcW w:w="1170" w:type="dxa"/>
            <w:shd w:val="clear" w:color="auto" w:fill="000000" w:themeFill="text1"/>
            <w:vAlign w:val="center"/>
          </w:tcPr>
          <w:p w:rsidR="00D67851" w:rsidRPr="00D67851" w:rsidRDefault="00D67851" w:rsidP="00F246F2">
            <w:pPr>
              <w:jc w:val="center"/>
              <w:rPr>
                <w:sz w:val="24"/>
                <w:szCs w:val="24"/>
              </w:rPr>
            </w:pPr>
          </w:p>
        </w:tc>
        <w:tc>
          <w:tcPr>
            <w:tcW w:w="1260" w:type="dxa"/>
            <w:shd w:val="clear" w:color="auto" w:fill="000000" w:themeFill="text1"/>
          </w:tcPr>
          <w:p w:rsidR="00D67851" w:rsidRPr="00D67851" w:rsidRDefault="00D67851" w:rsidP="000E6539">
            <w:pPr>
              <w:jc w:val="center"/>
              <w:rPr>
                <w:sz w:val="24"/>
                <w:szCs w:val="24"/>
              </w:rPr>
            </w:pPr>
          </w:p>
        </w:tc>
      </w:tr>
      <w:tr w:rsidR="00D67851" w:rsidRPr="00D31312" w:rsidTr="00DF455E">
        <w:trPr>
          <w:trHeight w:val="166"/>
        </w:trPr>
        <w:tc>
          <w:tcPr>
            <w:tcW w:w="900" w:type="dxa"/>
            <w:vMerge w:val="restart"/>
            <w:textDirection w:val="btLr"/>
            <w:vAlign w:val="center"/>
          </w:tcPr>
          <w:p w:rsidR="00D67851" w:rsidRPr="00774973" w:rsidRDefault="00D67851" w:rsidP="0022541C">
            <w:pPr>
              <w:ind w:left="113" w:right="113"/>
              <w:jc w:val="center"/>
              <w:rPr>
                <w:b/>
                <w:sz w:val="20"/>
                <w:szCs w:val="20"/>
              </w:rPr>
            </w:pPr>
            <w:r w:rsidRPr="00774973">
              <w:rPr>
                <w:b/>
                <w:sz w:val="20"/>
                <w:szCs w:val="20"/>
              </w:rPr>
              <w:t>Supplies</w:t>
            </w:r>
          </w:p>
        </w:tc>
        <w:tc>
          <w:tcPr>
            <w:tcW w:w="7020" w:type="dxa"/>
            <w:gridSpan w:val="3"/>
            <w:vAlign w:val="center"/>
          </w:tcPr>
          <w:p w:rsidR="00D67851" w:rsidRPr="00D67851" w:rsidRDefault="00D67851" w:rsidP="00D67851">
            <w:pPr>
              <w:jc w:val="right"/>
              <w:rPr>
                <w:b/>
                <w:sz w:val="24"/>
                <w:szCs w:val="24"/>
              </w:rPr>
            </w:pPr>
            <w:r w:rsidRPr="00D67851">
              <w:rPr>
                <w:b/>
                <w:sz w:val="24"/>
                <w:szCs w:val="24"/>
              </w:rPr>
              <w:t>TOTAL</w:t>
            </w:r>
          </w:p>
        </w:tc>
        <w:tc>
          <w:tcPr>
            <w:tcW w:w="1170" w:type="dxa"/>
            <w:vAlign w:val="center"/>
          </w:tcPr>
          <w:p w:rsidR="00D67851" w:rsidRPr="00D67851" w:rsidRDefault="00D67851" w:rsidP="000E6539">
            <w:pPr>
              <w:jc w:val="center"/>
              <w:rPr>
                <w:b/>
                <w:sz w:val="24"/>
                <w:szCs w:val="24"/>
              </w:rPr>
            </w:pPr>
            <w:r w:rsidRPr="00D67851">
              <w:rPr>
                <w:b/>
                <w:sz w:val="24"/>
                <w:szCs w:val="24"/>
              </w:rPr>
              <w:t>$800</w:t>
            </w:r>
          </w:p>
        </w:tc>
        <w:tc>
          <w:tcPr>
            <w:tcW w:w="1260" w:type="dxa"/>
          </w:tcPr>
          <w:p w:rsidR="00D67851" w:rsidRPr="00D67851" w:rsidRDefault="00D67851" w:rsidP="000E6539">
            <w:pPr>
              <w:jc w:val="center"/>
              <w:rPr>
                <w:b/>
                <w:sz w:val="24"/>
                <w:szCs w:val="24"/>
              </w:rPr>
            </w:pPr>
            <w:r w:rsidRPr="00D67851">
              <w:rPr>
                <w:b/>
                <w:sz w:val="24"/>
                <w:szCs w:val="24"/>
              </w:rPr>
              <w:t>$0</w:t>
            </w:r>
          </w:p>
        </w:tc>
      </w:tr>
      <w:tr w:rsidR="00D67851" w:rsidRPr="00D31312" w:rsidTr="00D67851">
        <w:trPr>
          <w:trHeight w:val="166"/>
        </w:trPr>
        <w:tc>
          <w:tcPr>
            <w:tcW w:w="900" w:type="dxa"/>
            <w:vMerge/>
            <w:textDirection w:val="btLr"/>
            <w:vAlign w:val="center"/>
          </w:tcPr>
          <w:p w:rsidR="00D67851" w:rsidRPr="00774973" w:rsidRDefault="00D67851" w:rsidP="0022541C">
            <w:pPr>
              <w:ind w:left="113" w:right="113"/>
              <w:jc w:val="center"/>
              <w:rPr>
                <w:b/>
                <w:sz w:val="20"/>
                <w:szCs w:val="20"/>
              </w:rPr>
            </w:pPr>
          </w:p>
        </w:tc>
        <w:tc>
          <w:tcPr>
            <w:tcW w:w="1260" w:type="dxa"/>
            <w:vAlign w:val="center"/>
          </w:tcPr>
          <w:p w:rsidR="00D67851" w:rsidRPr="00AD63DC" w:rsidRDefault="00D67851" w:rsidP="00DF455E">
            <w:pPr>
              <w:rPr>
                <w:sz w:val="20"/>
                <w:szCs w:val="20"/>
              </w:rPr>
            </w:pPr>
            <w:r w:rsidRPr="00AD63DC">
              <w:rPr>
                <w:sz w:val="20"/>
                <w:szCs w:val="20"/>
              </w:rPr>
              <w:t>Large printer plotter paper</w:t>
            </w:r>
          </w:p>
        </w:tc>
        <w:tc>
          <w:tcPr>
            <w:tcW w:w="5760" w:type="dxa"/>
            <w:gridSpan w:val="2"/>
            <w:vAlign w:val="center"/>
          </w:tcPr>
          <w:p w:rsidR="00D67851" w:rsidRPr="00530AB7" w:rsidRDefault="00D67851" w:rsidP="00DF455E">
            <w:pPr>
              <w:rPr>
                <w:sz w:val="18"/>
                <w:szCs w:val="20"/>
              </w:rPr>
            </w:pPr>
            <w:r w:rsidRPr="00530AB7">
              <w:rPr>
                <w:sz w:val="18"/>
                <w:szCs w:val="20"/>
              </w:rPr>
              <w:t xml:space="preserve">Additional large printer paper, both glossy and plain paper, is needed to print outreach maps, reports, and planning designs on paper up to 4-feet x 5-feet.  The Tribe currently owns and maintains a large HP 510 </w:t>
            </w:r>
            <w:proofErr w:type="spellStart"/>
            <w:r w:rsidRPr="00530AB7">
              <w:rPr>
                <w:sz w:val="18"/>
                <w:szCs w:val="20"/>
              </w:rPr>
              <w:t>DesignJet</w:t>
            </w:r>
            <w:proofErr w:type="spellEnd"/>
            <w:r w:rsidRPr="00530AB7">
              <w:rPr>
                <w:sz w:val="18"/>
                <w:szCs w:val="20"/>
              </w:rPr>
              <w:t xml:space="preserve"> printer plotter. ($200 / large printer plotter paper roll) </w:t>
            </w:r>
          </w:p>
        </w:tc>
        <w:tc>
          <w:tcPr>
            <w:tcW w:w="1170" w:type="dxa"/>
            <w:vAlign w:val="center"/>
          </w:tcPr>
          <w:p w:rsidR="00D67851" w:rsidRPr="00AD63DC" w:rsidRDefault="00D67851" w:rsidP="00DF455E">
            <w:pPr>
              <w:jc w:val="center"/>
              <w:rPr>
                <w:sz w:val="20"/>
                <w:szCs w:val="20"/>
              </w:rPr>
            </w:pPr>
            <w:r w:rsidRPr="00AD63DC">
              <w:rPr>
                <w:sz w:val="20"/>
                <w:szCs w:val="20"/>
              </w:rPr>
              <w:t>$400</w:t>
            </w:r>
          </w:p>
        </w:tc>
        <w:tc>
          <w:tcPr>
            <w:tcW w:w="1260" w:type="dxa"/>
          </w:tcPr>
          <w:p w:rsidR="00D67851" w:rsidRPr="00AD63DC" w:rsidRDefault="00D67851" w:rsidP="000E6539">
            <w:pPr>
              <w:jc w:val="center"/>
              <w:rPr>
                <w:sz w:val="20"/>
                <w:szCs w:val="20"/>
              </w:rPr>
            </w:pPr>
          </w:p>
        </w:tc>
      </w:tr>
      <w:tr w:rsidR="00D67851" w:rsidRPr="00D31312" w:rsidTr="00D67851">
        <w:trPr>
          <w:trHeight w:val="166"/>
        </w:trPr>
        <w:tc>
          <w:tcPr>
            <w:tcW w:w="900" w:type="dxa"/>
            <w:vMerge/>
            <w:textDirection w:val="btLr"/>
            <w:vAlign w:val="center"/>
          </w:tcPr>
          <w:p w:rsidR="00D67851" w:rsidRPr="00774973" w:rsidRDefault="00D67851" w:rsidP="0022541C">
            <w:pPr>
              <w:ind w:left="113" w:right="113"/>
              <w:jc w:val="center"/>
              <w:rPr>
                <w:b/>
                <w:sz w:val="20"/>
                <w:szCs w:val="20"/>
              </w:rPr>
            </w:pPr>
          </w:p>
        </w:tc>
        <w:tc>
          <w:tcPr>
            <w:tcW w:w="1260" w:type="dxa"/>
            <w:vAlign w:val="center"/>
          </w:tcPr>
          <w:p w:rsidR="00D67851" w:rsidRPr="00AD63DC" w:rsidRDefault="00D67851" w:rsidP="0022541C">
            <w:pPr>
              <w:rPr>
                <w:sz w:val="20"/>
                <w:szCs w:val="20"/>
              </w:rPr>
            </w:pPr>
            <w:r w:rsidRPr="00AD63DC">
              <w:rPr>
                <w:sz w:val="20"/>
                <w:szCs w:val="20"/>
              </w:rPr>
              <w:t>Desktop paper</w:t>
            </w:r>
          </w:p>
        </w:tc>
        <w:tc>
          <w:tcPr>
            <w:tcW w:w="5760" w:type="dxa"/>
            <w:gridSpan w:val="2"/>
            <w:vAlign w:val="center"/>
          </w:tcPr>
          <w:p w:rsidR="00D67851" w:rsidRPr="00530AB7" w:rsidRDefault="00D67851" w:rsidP="00035FA3">
            <w:pPr>
              <w:rPr>
                <w:sz w:val="18"/>
                <w:szCs w:val="20"/>
              </w:rPr>
            </w:pPr>
            <w:r w:rsidRPr="00530AB7">
              <w:rPr>
                <w:sz w:val="18"/>
                <w:szCs w:val="20"/>
              </w:rPr>
              <w:t xml:space="preserve">Additional office printer paper, both glossy and plain paper, is needed to print 8 </w:t>
            </w:r>
            <w:proofErr w:type="gramStart"/>
            <w:r w:rsidRPr="00530AB7">
              <w:rPr>
                <w:sz w:val="18"/>
                <w:szCs w:val="20"/>
              </w:rPr>
              <w:t>½-inch</w:t>
            </w:r>
            <w:proofErr w:type="gramEnd"/>
            <w:r w:rsidRPr="00530AB7">
              <w:rPr>
                <w:sz w:val="18"/>
                <w:szCs w:val="20"/>
              </w:rPr>
              <w:t xml:space="preserve"> x 11-inch and 11-inch x 17-inch outreach maps, reports, and planning designs.  The Tribe currently owns and maintains a large-scale desktop printer. </w:t>
            </w:r>
          </w:p>
        </w:tc>
        <w:tc>
          <w:tcPr>
            <w:tcW w:w="1170" w:type="dxa"/>
            <w:vAlign w:val="center"/>
          </w:tcPr>
          <w:p w:rsidR="00D67851" w:rsidRPr="00AD63DC" w:rsidRDefault="00D67851" w:rsidP="000E6539">
            <w:pPr>
              <w:jc w:val="center"/>
              <w:rPr>
                <w:sz w:val="20"/>
                <w:szCs w:val="20"/>
              </w:rPr>
            </w:pPr>
            <w:r w:rsidRPr="00AD63DC">
              <w:rPr>
                <w:sz w:val="20"/>
                <w:szCs w:val="20"/>
              </w:rPr>
              <w:t>$100</w:t>
            </w:r>
          </w:p>
        </w:tc>
        <w:tc>
          <w:tcPr>
            <w:tcW w:w="1260" w:type="dxa"/>
          </w:tcPr>
          <w:p w:rsidR="00D67851" w:rsidRPr="00AD63DC" w:rsidRDefault="00D67851" w:rsidP="000E6539">
            <w:pPr>
              <w:jc w:val="center"/>
              <w:rPr>
                <w:sz w:val="20"/>
                <w:szCs w:val="20"/>
              </w:rPr>
            </w:pPr>
          </w:p>
        </w:tc>
      </w:tr>
      <w:tr w:rsidR="00D67851" w:rsidRPr="00D31312" w:rsidTr="00D67851">
        <w:trPr>
          <w:trHeight w:val="166"/>
        </w:trPr>
        <w:tc>
          <w:tcPr>
            <w:tcW w:w="900" w:type="dxa"/>
            <w:vMerge/>
            <w:textDirection w:val="btLr"/>
            <w:vAlign w:val="center"/>
          </w:tcPr>
          <w:p w:rsidR="00D67851" w:rsidRPr="00035FA3" w:rsidRDefault="00D67851" w:rsidP="0022541C">
            <w:pPr>
              <w:ind w:left="113" w:right="113"/>
              <w:jc w:val="center"/>
              <w:rPr>
                <w:sz w:val="20"/>
                <w:szCs w:val="20"/>
              </w:rPr>
            </w:pPr>
          </w:p>
        </w:tc>
        <w:tc>
          <w:tcPr>
            <w:tcW w:w="1260" w:type="dxa"/>
            <w:vAlign w:val="center"/>
          </w:tcPr>
          <w:p w:rsidR="00D67851" w:rsidRPr="00AD63DC" w:rsidRDefault="00D67851" w:rsidP="0022541C">
            <w:pPr>
              <w:rPr>
                <w:sz w:val="20"/>
                <w:szCs w:val="20"/>
              </w:rPr>
            </w:pPr>
            <w:r w:rsidRPr="00AD63DC">
              <w:rPr>
                <w:sz w:val="20"/>
                <w:szCs w:val="20"/>
              </w:rPr>
              <w:t>Desktop printer ink cartridge</w:t>
            </w:r>
          </w:p>
        </w:tc>
        <w:tc>
          <w:tcPr>
            <w:tcW w:w="5760" w:type="dxa"/>
            <w:gridSpan w:val="2"/>
            <w:vAlign w:val="center"/>
          </w:tcPr>
          <w:p w:rsidR="00D67851" w:rsidRPr="00530AB7" w:rsidRDefault="00D67851" w:rsidP="00035FA3">
            <w:pPr>
              <w:rPr>
                <w:sz w:val="18"/>
                <w:szCs w:val="20"/>
              </w:rPr>
            </w:pPr>
            <w:r w:rsidRPr="00530AB7">
              <w:rPr>
                <w:sz w:val="18"/>
                <w:szCs w:val="20"/>
              </w:rPr>
              <w:t>Additional office printer paper, both glossy and plain paper, is needed to print outreach maps, reports, and planning designs.  The Tribe currently owns and maintains a large-scale desktop printer. ($50/ink cartridge x 2 years)</w:t>
            </w:r>
          </w:p>
        </w:tc>
        <w:tc>
          <w:tcPr>
            <w:tcW w:w="1170" w:type="dxa"/>
            <w:vAlign w:val="center"/>
          </w:tcPr>
          <w:p w:rsidR="00D67851" w:rsidRPr="00AD63DC" w:rsidRDefault="00D67851" w:rsidP="00035FA3">
            <w:pPr>
              <w:jc w:val="center"/>
              <w:rPr>
                <w:sz w:val="20"/>
                <w:szCs w:val="20"/>
              </w:rPr>
            </w:pPr>
            <w:r w:rsidRPr="00AD63DC">
              <w:rPr>
                <w:sz w:val="20"/>
                <w:szCs w:val="20"/>
              </w:rPr>
              <w:t>$100</w:t>
            </w:r>
          </w:p>
        </w:tc>
        <w:tc>
          <w:tcPr>
            <w:tcW w:w="1260" w:type="dxa"/>
          </w:tcPr>
          <w:p w:rsidR="00D67851" w:rsidRPr="00AD63DC" w:rsidRDefault="00D67851" w:rsidP="000E6539">
            <w:pPr>
              <w:jc w:val="center"/>
              <w:rPr>
                <w:sz w:val="20"/>
                <w:szCs w:val="20"/>
              </w:rPr>
            </w:pPr>
          </w:p>
        </w:tc>
      </w:tr>
      <w:tr w:rsidR="00D67851" w:rsidRPr="00D31312" w:rsidTr="00D67851">
        <w:trPr>
          <w:trHeight w:val="166"/>
        </w:trPr>
        <w:tc>
          <w:tcPr>
            <w:tcW w:w="900" w:type="dxa"/>
            <w:vMerge/>
            <w:textDirection w:val="btLr"/>
            <w:vAlign w:val="center"/>
          </w:tcPr>
          <w:p w:rsidR="00D67851" w:rsidRPr="00035FA3" w:rsidRDefault="00D67851" w:rsidP="0022541C">
            <w:pPr>
              <w:ind w:left="113" w:right="113"/>
              <w:jc w:val="center"/>
              <w:rPr>
                <w:sz w:val="20"/>
                <w:szCs w:val="20"/>
              </w:rPr>
            </w:pPr>
          </w:p>
        </w:tc>
        <w:tc>
          <w:tcPr>
            <w:tcW w:w="1260" w:type="dxa"/>
            <w:vAlign w:val="center"/>
          </w:tcPr>
          <w:p w:rsidR="00D67851" w:rsidRPr="00AD63DC" w:rsidRDefault="00D67851" w:rsidP="0022541C">
            <w:pPr>
              <w:rPr>
                <w:sz w:val="20"/>
                <w:szCs w:val="20"/>
              </w:rPr>
            </w:pPr>
            <w:r w:rsidRPr="00AD63DC">
              <w:rPr>
                <w:sz w:val="20"/>
                <w:szCs w:val="20"/>
              </w:rPr>
              <w:t>Envelopes &amp; postage</w:t>
            </w:r>
          </w:p>
        </w:tc>
        <w:tc>
          <w:tcPr>
            <w:tcW w:w="5760" w:type="dxa"/>
            <w:gridSpan w:val="2"/>
            <w:vAlign w:val="center"/>
          </w:tcPr>
          <w:p w:rsidR="00D67851" w:rsidRPr="00530AB7" w:rsidRDefault="00D67851" w:rsidP="000E6539">
            <w:pPr>
              <w:rPr>
                <w:sz w:val="18"/>
                <w:szCs w:val="20"/>
              </w:rPr>
            </w:pPr>
            <w:r w:rsidRPr="00530AB7">
              <w:rPr>
                <w:sz w:val="18"/>
                <w:szCs w:val="20"/>
              </w:rPr>
              <w:t>Needed to outreach and mailing letters related to the mitigation plan.</w:t>
            </w:r>
          </w:p>
        </w:tc>
        <w:tc>
          <w:tcPr>
            <w:tcW w:w="1170" w:type="dxa"/>
            <w:vAlign w:val="center"/>
          </w:tcPr>
          <w:p w:rsidR="00D67851" w:rsidRPr="00AD63DC" w:rsidRDefault="00D67851" w:rsidP="000E6539">
            <w:pPr>
              <w:jc w:val="center"/>
              <w:rPr>
                <w:sz w:val="20"/>
                <w:szCs w:val="20"/>
              </w:rPr>
            </w:pPr>
            <w:r w:rsidRPr="00AD63DC">
              <w:rPr>
                <w:sz w:val="20"/>
                <w:szCs w:val="20"/>
              </w:rPr>
              <w:t>$200</w:t>
            </w:r>
          </w:p>
        </w:tc>
        <w:tc>
          <w:tcPr>
            <w:tcW w:w="1260" w:type="dxa"/>
          </w:tcPr>
          <w:p w:rsidR="00D67851" w:rsidRPr="00AD63DC" w:rsidRDefault="00D67851" w:rsidP="000E6539">
            <w:pPr>
              <w:jc w:val="center"/>
              <w:rPr>
                <w:color w:val="FF0000"/>
                <w:sz w:val="20"/>
                <w:szCs w:val="20"/>
              </w:rPr>
            </w:pPr>
          </w:p>
        </w:tc>
      </w:tr>
      <w:tr w:rsidR="00D67851" w:rsidRPr="00D31312" w:rsidTr="00D67851">
        <w:trPr>
          <w:cantSplit/>
          <w:trHeight w:val="233"/>
        </w:trPr>
        <w:tc>
          <w:tcPr>
            <w:tcW w:w="900" w:type="dxa"/>
            <w:shd w:val="clear" w:color="auto" w:fill="000000" w:themeFill="text1"/>
            <w:textDirection w:val="btLr"/>
            <w:vAlign w:val="center"/>
          </w:tcPr>
          <w:p w:rsidR="00D67851" w:rsidRPr="00D31312" w:rsidRDefault="00D67851" w:rsidP="0022541C">
            <w:pPr>
              <w:ind w:left="113" w:right="113"/>
              <w:jc w:val="center"/>
              <w:rPr>
                <w:sz w:val="20"/>
                <w:szCs w:val="20"/>
              </w:rPr>
            </w:pPr>
          </w:p>
        </w:tc>
        <w:tc>
          <w:tcPr>
            <w:tcW w:w="1260" w:type="dxa"/>
            <w:shd w:val="clear" w:color="auto" w:fill="000000" w:themeFill="text1"/>
            <w:vAlign w:val="center"/>
          </w:tcPr>
          <w:p w:rsidR="00D67851" w:rsidRPr="00AD63DC" w:rsidRDefault="00D67851" w:rsidP="0022541C">
            <w:pPr>
              <w:rPr>
                <w:sz w:val="20"/>
                <w:szCs w:val="20"/>
              </w:rPr>
            </w:pPr>
          </w:p>
        </w:tc>
        <w:tc>
          <w:tcPr>
            <w:tcW w:w="5760" w:type="dxa"/>
            <w:gridSpan w:val="2"/>
            <w:shd w:val="clear" w:color="auto" w:fill="000000" w:themeFill="text1"/>
            <w:vAlign w:val="center"/>
          </w:tcPr>
          <w:p w:rsidR="00D67851" w:rsidRPr="00530AB7" w:rsidRDefault="00D67851" w:rsidP="000E6539">
            <w:pPr>
              <w:rPr>
                <w:sz w:val="18"/>
                <w:szCs w:val="20"/>
              </w:rPr>
            </w:pPr>
          </w:p>
        </w:tc>
        <w:tc>
          <w:tcPr>
            <w:tcW w:w="1170" w:type="dxa"/>
            <w:shd w:val="clear" w:color="auto" w:fill="000000" w:themeFill="text1"/>
            <w:vAlign w:val="center"/>
          </w:tcPr>
          <w:p w:rsidR="00D67851" w:rsidRPr="00AD63DC" w:rsidRDefault="00D67851" w:rsidP="000E6539">
            <w:pPr>
              <w:jc w:val="center"/>
              <w:rPr>
                <w:sz w:val="20"/>
                <w:szCs w:val="20"/>
              </w:rPr>
            </w:pPr>
          </w:p>
        </w:tc>
        <w:tc>
          <w:tcPr>
            <w:tcW w:w="1260" w:type="dxa"/>
            <w:shd w:val="clear" w:color="auto" w:fill="000000" w:themeFill="text1"/>
          </w:tcPr>
          <w:p w:rsidR="00D67851" w:rsidRPr="00AD63DC" w:rsidRDefault="00D67851" w:rsidP="000E6539">
            <w:pPr>
              <w:jc w:val="center"/>
              <w:rPr>
                <w:sz w:val="20"/>
                <w:szCs w:val="20"/>
              </w:rPr>
            </w:pPr>
          </w:p>
        </w:tc>
      </w:tr>
      <w:tr w:rsidR="00D67851" w:rsidRPr="00D31312" w:rsidTr="00DF455E">
        <w:trPr>
          <w:trHeight w:val="269"/>
        </w:trPr>
        <w:tc>
          <w:tcPr>
            <w:tcW w:w="900" w:type="dxa"/>
            <w:vMerge w:val="restart"/>
            <w:textDirection w:val="btLr"/>
            <w:vAlign w:val="center"/>
          </w:tcPr>
          <w:p w:rsidR="00D67851" w:rsidRPr="00AD63DC" w:rsidRDefault="00D67851" w:rsidP="0022541C">
            <w:pPr>
              <w:ind w:left="113" w:right="113"/>
              <w:jc w:val="center"/>
              <w:rPr>
                <w:b/>
                <w:sz w:val="20"/>
                <w:szCs w:val="20"/>
              </w:rPr>
            </w:pPr>
            <w:r w:rsidRPr="00AD63DC">
              <w:rPr>
                <w:b/>
                <w:sz w:val="20"/>
                <w:szCs w:val="20"/>
              </w:rPr>
              <w:t>Contractual Services</w:t>
            </w:r>
          </w:p>
        </w:tc>
        <w:tc>
          <w:tcPr>
            <w:tcW w:w="7020" w:type="dxa"/>
            <w:gridSpan w:val="3"/>
            <w:vAlign w:val="center"/>
          </w:tcPr>
          <w:p w:rsidR="00D67851" w:rsidRPr="00D67851" w:rsidRDefault="00D67851" w:rsidP="00DF455E">
            <w:pPr>
              <w:jc w:val="right"/>
              <w:rPr>
                <w:b/>
                <w:sz w:val="24"/>
                <w:szCs w:val="24"/>
              </w:rPr>
            </w:pPr>
            <w:r w:rsidRPr="00D67851">
              <w:rPr>
                <w:b/>
                <w:sz w:val="24"/>
                <w:szCs w:val="24"/>
              </w:rPr>
              <w:t>TOTAL</w:t>
            </w:r>
          </w:p>
        </w:tc>
        <w:tc>
          <w:tcPr>
            <w:tcW w:w="1170" w:type="dxa"/>
            <w:vAlign w:val="center"/>
          </w:tcPr>
          <w:p w:rsidR="00D67851" w:rsidRPr="00D67851" w:rsidRDefault="00D67851" w:rsidP="00AD63DC">
            <w:pPr>
              <w:jc w:val="center"/>
              <w:rPr>
                <w:b/>
                <w:sz w:val="24"/>
                <w:szCs w:val="24"/>
              </w:rPr>
            </w:pPr>
            <w:r w:rsidRPr="00D67851">
              <w:rPr>
                <w:b/>
                <w:sz w:val="24"/>
                <w:szCs w:val="24"/>
              </w:rPr>
              <w:t>$51,140</w:t>
            </w:r>
          </w:p>
        </w:tc>
        <w:tc>
          <w:tcPr>
            <w:tcW w:w="1260" w:type="dxa"/>
          </w:tcPr>
          <w:p w:rsidR="00D67851" w:rsidRPr="00D67851" w:rsidRDefault="00D67851" w:rsidP="000E6539">
            <w:pPr>
              <w:jc w:val="center"/>
              <w:rPr>
                <w:b/>
                <w:sz w:val="24"/>
                <w:szCs w:val="24"/>
              </w:rPr>
            </w:pPr>
            <w:r w:rsidRPr="00D67851">
              <w:rPr>
                <w:b/>
                <w:sz w:val="24"/>
                <w:szCs w:val="24"/>
              </w:rPr>
              <w:t>$6,485</w:t>
            </w:r>
          </w:p>
        </w:tc>
      </w:tr>
      <w:tr w:rsidR="00D67851" w:rsidRPr="00D31312" w:rsidTr="00D67851">
        <w:trPr>
          <w:trHeight w:val="1241"/>
        </w:trPr>
        <w:tc>
          <w:tcPr>
            <w:tcW w:w="900" w:type="dxa"/>
            <w:vMerge/>
            <w:textDirection w:val="btLr"/>
            <w:vAlign w:val="center"/>
          </w:tcPr>
          <w:p w:rsidR="00D67851" w:rsidRPr="00AD63DC" w:rsidRDefault="00D67851" w:rsidP="0022541C">
            <w:pPr>
              <w:ind w:left="113" w:right="113"/>
              <w:jc w:val="center"/>
              <w:rPr>
                <w:b/>
                <w:sz w:val="20"/>
                <w:szCs w:val="20"/>
              </w:rPr>
            </w:pPr>
          </w:p>
        </w:tc>
        <w:tc>
          <w:tcPr>
            <w:tcW w:w="1260" w:type="dxa"/>
            <w:vAlign w:val="center"/>
          </w:tcPr>
          <w:p w:rsidR="00D67851" w:rsidRPr="00AD63DC" w:rsidRDefault="00D67851" w:rsidP="0022541C">
            <w:pPr>
              <w:rPr>
                <w:sz w:val="20"/>
                <w:szCs w:val="20"/>
              </w:rPr>
            </w:pPr>
            <w:r w:rsidRPr="00AD63DC">
              <w:rPr>
                <w:sz w:val="20"/>
                <w:szCs w:val="20"/>
              </w:rPr>
              <w:t>Computer Science Intern (CS Intern)</w:t>
            </w:r>
          </w:p>
        </w:tc>
        <w:tc>
          <w:tcPr>
            <w:tcW w:w="5760" w:type="dxa"/>
            <w:gridSpan w:val="2"/>
            <w:vAlign w:val="center"/>
          </w:tcPr>
          <w:p w:rsidR="00D67851" w:rsidRPr="00530AB7" w:rsidRDefault="00D67851" w:rsidP="007F3E9E">
            <w:pPr>
              <w:rPr>
                <w:b/>
                <w:sz w:val="18"/>
                <w:szCs w:val="20"/>
              </w:rPr>
            </w:pPr>
            <w:r w:rsidRPr="00530AB7">
              <w:rPr>
                <w:sz w:val="18"/>
                <w:szCs w:val="20"/>
              </w:rPr>
              <w:t xml:space="preserve">$15/hour (1.0 LTE @ 40 hours/week x 12 weeks = 480 hrs).  A computer science intern is required to assist in developing web-entry applications specifically for emergency management and planning outreach.  </w:t>
            </w:r>
          </w:p>
        </w:tc>
        <w:tc>
          <w:tcPr>
            <w:tcW w:w="1170" w:type="dxa"/>
            <w:vAlign w:val="center"/>
          </w:tcPr>
          <w:p w:rsidR="00D67851" w:rsidRPr="00AD63DC" w:rsidRDefault="00D67851" w:rsidP="00AD63DC">
            <w:pPr>
              <w:jc w:val="center"/>
              <w:rPr>
                <w:sz w:val="20"/>
                <w:szCs w:val="20"/>
              </w:rPr>
            </w:pPr>
            <w:r w:rsidRPr="00AD63DC">
              <w:rPr>
                <w:sz w:val="20"/>
                <w:szCs w:val="20"/>
              </w:rPr>
              <w:t>$</w:t>
            </w:r>
            <w:r>
              <w:rPr>
                <w:sz w:val="20"/>
                <w:szCs w:val="20"/>
              </w:rPr>
              <w:t>7,200</w:t>
            </w:r>
          </w:p>
        </w:tc>
        <w:tc>
          <w:tcPr>
            <w:tcW w:w="1260" w:type="dxa"/>
          </w:tcPr>
          <w:p w:rsidR="00D67851" w:rsidRPr="00AD63DC" w:rsidRDefault="00D67851" w:rsidP="000E6539">
            <w:pPr>
              <w:jc w:val="center"/>
              <w:rPr>
                <w:sz w:val="20"/>
                <w:szCs w:val="20"/>
              </w:rPr>
            </w:pPr>
          </w:p>
        </w:tc>
      </w:tr>
      <w:tr w:rsidR="00D67851" w:rsidRPr="00D31312" w:rsidTr="00D67851">
        <w:trPr>
          <w:trHeight w:val="1695"/>
        </w:trPr>
        <w:tc>
          <w:tcPr>
            <w:tcW w:w="900" w:type="dxa"/>
            <w:vMerge/>
            <w:textDirection w:val="btLr"/>
            <w:vAlign w:val="center"/>
          </w:tcPr>
          <w:p w:rsidR="00D67851" w:rsidRPr="00D31312" w:rsidRDefault="00D67851" w:rsidP="0022541C">
            <w:pPr>
              <w:ind w:left="113" w:right="113"/>
              <w:jc w:val="center"/>
              <w:rPr>
                <w:sz w:val="20"/>
                <w:szCs w:val="20"/>
              </w:rPr>
            </w:pPr>
          </w:p>
        </w:tc>
        <w:tc>
          <w:tcPr>
            <w:tcW w:w="1260" w:type="dxa"/>
            <w:vAlign w:val="center"/>
          </w:tcPr>
          <w:p w:rsidR="00D67851" w:rsidRPr="00AD63DC" w:rsidRDefault="00D67851" w:rsidP="0022541C">
            <w:pPr>
              <w:rPr>
                <w:sz w:val="20"/>
                <w:szCs w:val="20"/>
              </w:rPr>
            </w:pPr>
            <w:r w:rsidRPr="00AD63DC">
              <w:rPr>
                <w:sz w:val="20"/>
                <w:szCs w:val="20"/>
              </w:rPr>
              <w:t>Contractual agreement with a Mitigation Planner and Writer (MPW)</w:t>
            </w:r>
          </w:p>
        </w:tc>
        <w:tc>
          <w:tcPr>
            <w:tcW w:w="5760" w:type="dxa"/>
            <w:gridSpan w:val="2"/>
            <w:vAlign w:val="center"/>
          </w:tcPr>
          <w:p w:rsidR="00D67851" w:rsidRPr="00530AB7" w:rsidRDefault="00D67851" w:rsidP="00D83EC2">
            <w:pPr>
              <w:rPr>
                <w:sz w:val="18"/>
                <w:szCs w:val="20"/>
              </w:rPr>
            </w:pPr>
            <w:r w:rsidRPr="00530AB7">
              <w:rPr>
                <w:sz w:val="18"/>
                <w:szCs w:val="20"/>
              </w:rPr>
              <w:t xml:space="preserve">$20/hour (0.5 FTE </w:t>
            </w:r>
            <w:proofErr w:type="gramStart"/>
            <w:r w:rsidRPr="00530AB7">
              <w:rPr>
                <w:sz w:val="18"/>
                <w:szCs w:val="20"/>
              </w:rPr>
              <w:t>@ 20 hrs/week x 104 weeks = 2,080 hrs</w:t>
            </w:r>
            <w:proofErr w:type="gramEnd"/>
            <w:r w:rsidRPr="00530AB7">
              <w:rPr>
                <w:sz w:val="18"/>
                <w:szCs w:val="20"/>
              </w:rPr>
              <w:t>).  A MPW is needed to coordinate all planning meetings with communities, the Bad River Tribal Council, and state and federal agencies; will incorporate all feedback from communities into community-specific plans and write the final Comprehensive Pre-Disaster Mitigation plan (CPDM Plan).</w:t>
            </w:r>
          </w:p>
        </w:tc>
        <w:tc>
          <w:tcPr>
            <w:tcW w:w="1170" w:type="dxa"/>
            <w:vAlign w:val="center"/>
          </w:tcPr>
          <w:p w:rsidR="00D67851" w:rsidRPr="00AD63DC" w:rsidRDefault="00D67851" w:rsidP="00C80FF8">
            <w:pPr>
              <w:jc w:val="center"/>
              <w:rPr>
                <w:i/>
                <w:color w:val="FF0000"/>
                <w:sz w:val="20"/>
                <w:szCs w:val="20"/>
              </w:rPr>
            </w:pPr>
            <w:r w:rsidRPr="00AD63DC">
              <w:rPr>
                <w:sz w:val="20"/>
                <w:szCs w:val="20"/>
              </w:rPr>
              <w:t>$41,600</w:t>
            </w:r>
          </w:p>
        </w:tc>
        <w:tc>
          <w:tcPr>
            <w:tcW w:w="1260" w:type="dxa"/>
          </w:tcPr>
          <w:p w:rsidR="00D67851" w:rsidRPr="00AD63DC" w:rsidRDefault="00D67851" w:rsidP="000E6539">
            <w:pPr>
              <w:jc w:val="center"/>
              <w:rPr>
                <w:sz w:val="20"/>
                <w:szCs w:val="20"/>
              </w:rPr>
            </w:pPr>
          </w:p>
        </w:tc>
      </w:tr>
      <w:tr w:rsidR="00D67851" w:rsidRPr="00D31312" w:rsidTr="00D67851">
        <w:trPr>
          <w:trHeight w:val="166"/>
        </w:trPr>
        <w:tc>
          <w:tcPr>
            <w:tcW w:w="900" w:type="dxa"/>
            <w:vMerge/>
            <w:textDirection w:val="btLr"/>
            <w:vAlign w:val="center"/>
          </w:tcPr>
          <w:p w:rsidR="00D67851" w:rsidRPr="00D31312" w:rsidRDefault="00D67851" w:rsidP="0022541C">
            <w:pPr>
              <w:ind w:left="113" w:right="113"/>
              <w:jc w:val="center"/>
              <w:rPr>
                <w:sz w:val="20"/>
                <w:szCs w:val="20"/>
              </w:rPr>
            </w:pPr>
          </w:p>
        </w:tc>
        <w:tc>
          <w:tcPr>
            <w:tcW w:w="1260" w:type="dxa"/>
            <w:vAlign w:val="center"/>
          </w:tcPr>
          <w:p w:rsidR="00D67851" w:rsidRPr="00AD63DC" w:rsidRDefault="00D67851" w:rsidP="0022541C">
            <w:pPr>
              <w:rPr>
                <w:sz w:val="20"/>
                <w:szCs w:val="20"/>
              </w:rPr>
            </w:pPr>
            <w:r w:rsidRPr="00AD63DC">
              <w:rPr>
                <w:sz w:val="20"/>
                <w:szCs w:val="20"/>
              </w:rPr>
              <w:t>Participation stipend for Tribal Mitigation Planning Team (TMPT) members</w:t>
            </w:r>
          </w:p>
        </w:tc>
        <w:tc>
          <w:tcPr>
            <w:tcW w:w="5760" w:type="dxa"/>
            <w:gridSpan w:val="2"/>
            <w:vAlign w:val="center"/>
          </w:tcPr>
          <w:p w:rsidR="00D67851" w:rsidRPr="00530AB7" w:rsidRDefault="00D67851" w:rsidP="0022541C">
            <w:pPr>
              <w:rPr>
                <w:sz w:val="18"/>
                <w:szCs w:val="20"/>
              </w:rPr>
            </w:pPr>
            <w:r w:rsidRPr="00530AB7">
              <w:rPr>
                <w:sz w:val="18"/>
                <w:szCs w:val="20"/>
              </w:rPr>
              <w:t xml:space="preserve">$15/ 2-3 hour meeting x 13 members x 12 meetings/24 months (for between 24-36 hours total).  Providing minimal funds to 7 members of the Local Mitigation Planning Team (LMPT) will encourage stronger participation and commitment to the planning goals.  Members will include 1 tribal council member, 1 private business owner within the Bad River Reservation, and 1 member from the 5 communities (Old </w:t>
            </w:r>
            <w:proofErr w:type="spellStart"/>
            <w:r w:rsidRPr="00530AB7">
              <w:rPr>
                <w:sz w:val="18"/>
                <w:szCs w:val="20"/>
              </w:rPr>
              <w:t>Odanah</w:t>
            </w:r>
            <w:proofErr w:type="spellEnd"/>
            <w:r w:rsidRPr="00530AB7">
              <w:rPr>
                <w:sz w:val="18"/>
                <w:szCs w:val="20"/>
              </w:rPr>
              <w:t xml:space="preserve">, New </w:t>
            </w:r>
            <w:proofErr w:type="spellStart"/>
            <w:r w:rsidRPr="00530AB7">
              <w:rPr>
                <w:sz w:val="18"/>
                <w:szCs w:val="20"/>
              </w:rPr>
              <w:t>Odanah</w:t>
            </w:r>
            <w:proofErr w:type="spellEnd"/>
            <w:r w:rsidRPr="00530AB7">
              <w:rPr>
                <w:sz w:val="18"/>
                <w:szCs w:val="20"/>
              </w:rPr>
              <w:t>, Birch Hill, Aspen Acres/Franks Field, and Scattered Areas in the rest of the Bad River Reservation).</w:t>
            </w:r>
          </w:p>
        </w:tc>
        <w:tc>
          <w:tcPr>
            <w:tcW w:w="1170" w:type="dxa"/>
            <w:vAlign w:val="center"/>
          </w:tcPr>
          <w:p w:rsidR="00D67851" w:rsidRPr="00AD63DC" w:rsidRDefault="00D67851" w:rsidP="0022541C">
            <w:pPr>
              <w:jc w:val="center"/>
              <w:rPr>
                <w:sz w:val="20"/>
                <w:szCs w:val="20"/>
              </w:rPr>
            </w:pPr>
            <w:r w:rsidRPr="00AD63DC">
              <w:rPr>
                <w:sz w:val="20"/>
                <w:szCs w:val="20"/>
              </w:rPr>
              <w:t>$2,340</w:t>
            </w:r>
          </w:p>
        </w:tc>
        <w:tc>
          <w:tcPr>
            <w:tcW w:w="1260" w:type="dxa"/>
            <w:vAlign w:val="center"/>
          </w:tcPr>
          <w:p w:rsidR="00D67851" w:rsidRPr="00AD63DC" w:rsidRDefault="00D67851" w:rsidP="00C80FF8">
            <w:pPr>
              <w:jc w:val="center"/>
              <w:rPr>
                <w:color w:val="FF0000"/>
                <w:sz w:val="20"/>
                <w:szCs w:val="20"/>
                <w:highlight w:val="yellow"/>
              </w:rPr>
            </w:pPr>
          </w:p>
        </w:tc>
      </w:tr>
      <w:tr w:rsidR="00D67851" w:rsidRPr="00D31312" w:rsidTr="00D67851">
        <w:trPr>
          <w:trHeight w:val="166"/>
        </w:trPr>
        <w:tc>
          <w:tcPr>
            <w:tcW w:w="900" w:type="dxa"/>
            <w:vMerge/>
            <w:textDirection w:val="btLr"/>
            <w:vAlign w:val="center"/>
          </w:tcPr>
          <w:p w:rsidR="00D67851" w:rsidRPr="00D31312" w:rsidRDefault="00D67851" w:rsidP="0022541C">
            <w:pPr>
              <w:ind w:left="113" w:right="113"/>
              <w:jc w:val="center"/>
              <w:rPr>
                <w:sz w:val="20"/>
                <w:szCs w:val="20"/>
              </w:rPr>
            </w:pPr>
          </w:p>
        </w:tc>
        <w:tc>
          <w:tcPr>
            <w:tcW w:w="1260" w:type="dxa"/>
            <w:vAlign w:val="center"/>
          </w:tcPr>
          <w:p w:rsidR="00D67851" w:rsidRPr="00AD63DC" w:rsidRDefault="00D67851" w:rsidP="0022541C">
            <w:pPr>
              <w:rPr>
                <w:sz w:val="20"/>
                <w:szCs w:val="20"/>
              </w:rPr>
            </w:pPr>
            <w:r w:rsidRPr="00AD63DC">
              <w:rPr>
                <w:sz w:val="20"/>
                <w:szCs w:val="20"/>
              </w:rPr>
              <w:t>Web map integration contract</w:t>
            </w:r>
          </w:p>
        </w:tc>
        <w:tc>
          <w:tcPr>
            <w:tcW w:w="5760" w:type="dxa"/>
            <w:gridSpan w:val="2"/>
            <w:vAlign w:val="center"/>
          </w:tcPr>
          <w:p w:rsidR="00D67851" w:rsidRPr="00530AB7" w:rsidRDefault="00D67851" w:rsidP="00C80FF8">
            <w:pPr>
              <w:rPr>
                <w:sz w:val="18"/>
                <w:szCs w:val="20"/>
              </w:rPr>
            </w:pPr>
            <w:r w:rsidRPr="00530AB7">
              <w:rPr>
                <w:sz w:val="18"/>
                <w:szCs w:val="20"/>
              </w:rPr>
              <w:t xml:space="preserve">A contractual agreement is being established with </w:t>
            </w:r>
            <w:proofErr w:type="spellStart"/>
            <w:r w:rsidRPr="00530AB7">
              <w:rPr>
                <w:sz w:val="18"/>
                <w:szCs w:val="20"/>
              </w:rPr>
              <w:t>SharedGeo</w:t>
            </w:r>
            <w:proofErr w:type="spellEnd"/>
            <w:r w:rsidRPr="00530AB7">
              <w:rPr>
                <w:sz w:val="18"/>
                <w:szCs w:val="20"/>
              </w:rPr>
              <w:t xml:space="preserve">, the developers of an </w:t>
            </w:r>
            <w:proofErr w:type="spellStart"/>
            <w:r w:rsidRPr="00530AB7">
              <w:rPr>
                <w:sz w:val="18"/>
                <w:szCs w:val="20"/>
              </w:rPr>
              <w:t>opensource</w:t>
            </w:r>
            <w:proofErr w:type="spellEnd"/>
            <w:r w:rsidRPr="00530AB7">
              <w:rPr>
                <w:sz w:val="18"/>
                <w:szCs w:val="20"/>
              </w:rPr>
              <w:t xml:space="preserve"> and free </w:t>
            </w:r>
            <w:proofErr w:type="spellStart"/>
            <w:r w:rsidRPr="00530AB7">
              <w:rPr>
                <w:sz w:val="18"/>
                <w:szCs w:val="20"/>
              </w:rPr>
              <w:t>webmapping</w:t>
            </w:r>
            <w:proofErr w:type="spellEnd"/>
            <w:r w:rsidRPr="00530AB7">
              <w:rPr>
                <w:sz w:val="18"/>
                <w:szCs w:val="20"/>
              </w:rPr>
              <w:t xml:space="preserve"> software package (</w:t>
            </w:r>
            <w:proofErr w:type="spellStart"/>
            <w:r w:rsidRPr="00530AB7">
              <w:rPr>
                <w:sz w:val="18"/>
                <w:szCs w:val="20"/>
              </w:rPr>
              <w:t>GeoMoose</w:t>
            </w:r>
            <w:proofErr w:type="spellEnd"/>
            <w:r w:rsidRPr="00530AB7">
              <w:rPr>
                <w:sz w:val="18"/>
                <w:szCs w:val="20"/>
              </w:rPr>
              <w:t xml:space="preserve">).  Tribal general funds (non-federal) were approved for expenses associated with contractual services for </w:t>
            </w:r>
            <w:proofErr w:type="spellStart"/>
            <w:r w:rsidRPr="00530AB7">
              <w:rPr>
                <w:sz w:val="18"/>
                <w:szCs w:val="20"/>
              </w:rPr>
              <w:t>webmapping</w:t>
            </w:r>
            <w:proofErr w:type="spellEnd"/>
            <w:r w:rsidRPr="00530AB7">
              <w:rPr>
                <w:sz w:val="18"/>
                <w:szCs w:val="20"/>
              </w:rPr>
              <w:t xml:space="preserve"> troubleshooting, training, and configuration of the system.</w:t>
            </w:r>
          </w:p>
        </w:tc>
        <w:tc>
          <w:tcPr>
            <w:tcW w:w="1170" w:type="dxa"/>
            <w:vAlign w:val="center"/>
          </w:tcPr>
          <w:p w:rsidR="00D67851" w:rsidRPr="00AD63DC" w:rsidRDefault="00D67851" w:rsidP="00C222BD">
            <w:pPr>
              <w:jc w:val="center"/>
              <w:rPr>
                <w:color w:val="FF0000"/>
                <w:sz w:val="20"/>
                <w:szCs w:val="20"/>
              </w:rPr>
            </w:pPr>
          </w:p>
        </w:tc>
        <w:tc>
          <w:tcPr>
            <w:tcW w:w="1260" w:type="dxa"/>
            <w:vAlign w:val="center"/>
          </w:tcPr>
          <w:p w:rsidR="00D67851" w:rsidRPr="00AD63DC" w:rsidRDefault="00D67851" w:rsidP="00C80FF8">
            <w:pPr>
              <w:jc w:val="center"/>
              <w:rPr>
                <w:color w:val="FF0000"/>
                <w:sz w:val="20"/>
                <w:szCs w:val="20"/>
                <w:highlight w:val="yellow"/>
              </w:rPr>
            </w:pPr>
            <w:r w:rsidRPr="00AD63DC">
              <w:rPr>
                <w:color w:val="FF0000"/>
                <w:sz w:val="20"/>
                <w:szCs w:val="20"/>
                <w:highlight w:val="yellow"/>
              </w:rPr>
              <w:t>$6,485</w:t>
            </w:r>
          </w:p>
        </w:tc>
      </w:tr>
      <w:tr w:rsidR="00D67851" w:rsidRPr="00D31312" w:rsidTr="00D67851">
        <w:trPr>
          <w:cantSplit/>
          <w:trHeight w:val="287"/>
        </w:trPr>
        <w:tc>
          <w:tcPr>
            <w:tcW w:w="900" w:type="dxa"/>
            <w:shd w:val="clear" w:color="auto" w:fill="000000" w:themeFill="text1"/>
            <w:textDirection w:val="btLr"/>
            <w:vAlign w:val="center"/>
          </w:tcPr>
          <w:p w:rsidR="00D67851" w:rsidRDefault="00D67851" w:rsidP="0022541C">
            <w:pPr>
              <w:ind w:left="113" w:right="113"/>
              <w:jc w:val="center"/>
              <w:rPr>
                <w:sz w:val="20"/>
                <w:szCs w:val="20"/>
              </w:rPr>
            </w:pPr>
          </w:p>
        </w:tc>
        <w:tc>
          <w:tcPr>
            <w:tcW w:w="1260" w:type="dxa"/>
            <w:shd w:val="clear" w:color="auto" w:fill="000000" w:themeFill="text1"/>
            <w:vAlign w:val="center"/>
          </w:tcPr>
          <w:p w:rsidR="00D67851" w:rsidRPr="00AD63DC" w:rsidRDefault="00D67851" w:rsidP="0022541C">
            <w:pPr>
              <w:rPr>
                <w:sz w:val="20"/>
                <w:szCs w:val="20"/>
              </w:rPr>
            </w:pPr>
          </w:p>
        </w:tc>
        <w:tc>
          <w:tcPr>
            <w:tcW w:w="5760" w:type="dxa"/>
            <w:gridSpan w:val="2"/>
            <w:shd w:val="clear" w:color="auto" w:fill="000000" w:themeFill="text1"/>
            <w:vAlign w:val="center"/>
          </w:tcPr>
          <w:p w:rsidR="00D67851" w:rsidRPr="00530AB7" w:rsidRDefault="00D67851" w:rsidP="0022541C">
            <w:pPr>
              <w:rPr>
                <w:sz w:val="18"/>
                <w:szCs w:val="20"/>
              </w:rPr>
            </w:pPr>
          </w:p>
        </w:tc>
        <w:tc>
          <w:tcPr>
            <w:tcW w:w="1170" w:type="dxa"/>
            <w:shd w:val="clear" w:color="auto" w:fill="000000" w:themeFill="text1"/>
            <w:vAlign w:val="center"/>
          </w:tcPr>
          <w:p w:rsidR="00D67851" w:rsidRPr="00AD63DC" w:rsidRDefault="00D67851" w:rsidP="00B777FE">
            <w:pPr>
              <w:jc w:val="center"/>
              <w:rPr>
                <w:rFonts w:eastAsia="Times New Roman" w:cs="Times New Roman"/>
                <w:color w:val="000000"/>
                <w:sz w:val="20"/>
                <w:szCs w:val="20"/>
                <w:highlight w:val="yellow"/>
              </w:rPr>
            </w:pPr>
          </w:p>
        </w:tc>
        <w:tc>
          <w:tcPr>
            <w:tcW w:w="1260" w:type="dxa"/>
            <w:shd w:val="clear" w:color="auto" w:fill="000000" w:themeFill="text1"/>
            <w:vAlign w:val="center"/>
          </w:tcPr>
          <w:p w:rsidR="00D67851" w:rsidRPr="00AD63DC" w:rsidRDefault="00D67851" w:rsidP="001505D6">
            <w:pPr>
              <w:jc w:val="center"/>
              <w:rPr>
                <w:color w:val="FF0000"/>
                <w:sz w:val="20"/>
                <w:szCs w:val="20"/>
                <w:highlight w:val="yellow"/>
              </w:rPr>
            </w:pPr>
          </w:p>
        </w:tc>
      </w:tr>
      <w:tr w:rsidR="00D67851" w:rsidRPr="00D31312" w:rsidTr="00DF455E">
        <w:trPr>
          <w:trHeight w:val="166"/>
        </w:trPr>
        <w:tc>
          <w:tcPr>
            <w:tcW w:w="900" w:type="dxa"/>
            <w:vMerge w:val="restart"/>
            <w:textDirection w:val="btLr"/>
            <w:vAlign w:val="center"/>
          </w:tcPr>
          <w:p w:rsidR="00D67851" w:rsidRPr="00AD63DC" w:rsidRDefault="00D67851" w:rsidP="0022541C">
            <w:pPr>
              <w:ind w:left="113" w:right="113"/>
              <w:jc w:val="center"/>
              <w:rPr>
                <w:b/>
                <w:sz w:val="20"/>
                <w:szCs w:val="20"/>
              </w:rPr>
            </w:pPr>
            <w:r w:rsidRPr="00AD63DC">
              <w:rPr>
                <w:b/>
                <w:sz w:val="20"/>
                <w:szCs w:val="20"/>
              </w:rPr>
              <w:t>Other Costs</w:t>
            </w:r>
          </w:p>
        </w:tc>
        <w:tc>
          <w:tcPr>
            <w:tcW w:w="7020" w:type="dxa"/>
            <w:gridSpan w:val="3"/>
            <w:vAlign w:val="center"/>
          </w:tcPr>
          <w:p w:rsidR="00D67851" w:rsidRPr="00530AB7" w:rsidRDefault="00D67851" w:rsidP="00D67851">
            <w:pPr>
              <w:jc w:val="right"/>
              <w:rPr>
                <w:sz w:val="18"/>
                <w:szCs w:val="20"/>
              </w:rPr>
            </w:pPr>
            <w:r w:rsidRPr="00D67851">
              <w:rPr>
                <w:b/>
                <w:szCs w:val="20"/>
              </w:rPr>
              <w:t>TOTAL</w:t>
            </w:r>
          </w:p>
        </w:tc>
        <w:tc>
          <w:tcPr>
            <w:tcW w:w="1170" w:type="dxa"/>
            <w:vAlign w:val="center"/>
          </w:tcPr>
          <w:p w:rsidR="00D67851" w:rsidRPr="00AD63DC" w:rsidRDefault="00D67851" w:rsidP="00B777FE">
            <w:pPr>
              <w:jc w:val="center"/>
              <w:rPr>
                <w:rFonts w:eastAsia="Times New Roman" w:cs="Times New Roman"/>
                <w:color w:val="000000"/>
                <w:sz w:val="20"/>
                <w:szCs w:val="20"/>
                <w:highlight w:val="yellow"/>
              </w:rPr>
            </w:pPr>
            <w:r>
              <w:rPr>
                <w:rFonts w:eastAsia="Times New Roman" w:cs="Times New Roman"/>
                <w:color w:val="000000"/>
                <w:sz w:val="20"/>
                <w:szCs w:val="20"/>
                <w:highlight w:val="yellow"/>
              </w:rPr>
              <w:t>?</w:t>
            </w:r>
          </w:p>
        </w:tc>
        <w:tc>
          <w:tcPr>
            <w:tcW w:w="1260" w:type="dxa"/>
            <w:vAlign w:val="center"/>
          </w:tcPr>
          <w:p w:rsidR="00D67851" w:rsidRPr="00AD63DC" w:rsidRDefault="00D67851" w:rsidP="001505D6">
            <w:pPr>
              <w:jc w:val="center"/>
              <w:rPr>
                <w:color w:val="FF0000"/>
                <w:sz w:val="20"/>
                <w:szCs w:val="20"/>
                <w:highlight w:val="yellow"/>
              </w:rPr>
            </w:pPr>
            <w:r>
              <w:rPr>
                <w:color w:val="FF0000"/>
                <w:sz w:val="20"/>
                <w:szCs w:val="20"/>
                <w:highlight w:val="yellow"/>
              </w:rPr>
              <w:t>?</w:t>
            </w:r>
          </w:p>
        </w:tc>
      </w:tr>
      <w:tr w:rsidR="00D67851" w:rsidRPr="00D31312" w:rsidTr="00D67851">
        <w:trPr>
          <w:trHeight w:val="166"/>
        </w:trPr>
        <w:tc>
          <w:tcPr>
            <w:tcW w:w="900" w:type="dxa"/>
            <w:vMerge/>
            <w:textDirection w:val="btLr"/>
            <w:vAlign w:val="center"/>
          </w:tcPr>
          <w:p w:rsidR="00D67851" w:rsidRPr="00AD63DC" w:rsidRDefault="00D67851" w:rsidP="0022541C">
            <w:pPr>
              <w:ind w:left="113" w:right="113"/>
              <w:jc w:val="center"/>
              <w:rPr>
                <w:b/>
                <w:sz w:val="20"/>
                <w:szCs w:val="20"/>
              </w:rPr>
            </w:pPr>
          </w:p>
        </w:tc>
        <w:tc>
          <w:tcPr>
            <w:tcW w:w="1260" w:type="dxa"/>
            <w:vAlign w:val="center"/>
          </w:tcPr>
          <w:p w:rsidR="00D67851" w:rsidRPr="00AD63DC" w:rsidRDefault="00D67851" w:rsidP="00C0728C">
            <w:pPr>
              <w:rPr>
                <w:sz w:val="20"/>
                <w:szCs w:val="20"/>
              </w:rPr>
            </w:pPr>
            <w:r w:rsidRPr="00AD63DC">
              <w:rPr>
                <w:sz w:val="20"/>
                <w:szCs w:val="20"/>
              </w:rPr>
              <w:t>Space Costs for GIS Specialist</w:t>
            </w:r>
          </w:p>
        </w:tc>
        <w:tc>
          <w:tcPr>
            <w:tcW w:w="5760" w:type="dxa"/>
            <w:gridSpan w:val="2"/>
            <w:vAlign w:val="center"/>
          </w:tcPr>
          <w:p w:rsidR="00D67851" w:rsidRPr="00530AB7" w:rsidRDefault="00D67851" w:rsidP="0022541C">
            <w:pPr>
              <w:rPr>
                <w:sz w:val="18"/>
                <w:szCs w:val="20"/>
              </w:rPr>
            </w:pPr>
            <w:r w:rsidRPr="00530AB7">
              <w:rPr>
                <w:sz w:val="18"/>
                <w:szCs w:val="20"/>
              </w:rPr>
              <w:t>Costs are associated with occupying and maintaining an office space at the Bad River Tribal Blackbird Administration Building.</w:t>
            </w:r>
          </w:p>
        </w:tc>
        <w:tc>
          <w:tcPr>
            <w:tcW w:w="1170" w:type="dxa"/>
            <w:vAlign w:val="center"/>
          </w:tcPr>
          <w:p w:rsidR="00D67851" w:rsidRPr="00AD63DC" w:rsidRDefault="00D67851" w:rsidP="00B777FE">
            <w:pPr>
              <w:jc w:val="center"/>
              <w:rPr>
                <w:b/>
                <w:sz w:val="20"/>
                <w:szCs w:val="20"/>
                <w:highlight w:val="yellow"/>
              </w:rPr>
            </w:pPr>
            <w:r w:rsidRPr="00AD63DC">
              <w:rPr>
                <w:rFonts w:eastAsia="Times New Roman" w:cs="Times New Roman"/>
                <w:color w:val="000000"/>
                <w:sz w:val="20"/>
                <w:szCs w:val="20"/>
                <w:highlight w:val="yellow"/>
              </w:rPr>
              <w:t>$2,250??</w:t>
            </w:r>
          </w:p>
        </w:tc>
        <w:tc>
          <w:tcPr>
            <w:tcW w:w="1260" w:type="dxa"/>
            <w:vAlign w:val="center"/>
          </w:tcPr>
          <w:p w:rsidR="00D67851" w:rsidRPr="00AD63DC" w:rsidRDefault="00D67851" w:rsidP="001505D6">
            <w:pPr>
              <w:jc w:val="center"/>
              <w:rPr>
                <w:color w:val="FF0000"/>
                <w:sz w:val="20"/>
                <w:szCs w:val="20"/>
                <w:highlight w:val="yellow"/>
              </w:rPr>
            </w:pPr>
          </w:p>
        </w:tc>
      </w:tr>
      <w:tr w:rsidR="00D67851" w:rsidRPr="00D31312" w:rsidTr="00D67851">
        <w:trPr>
          <w:trHeight w:val="166"/>
        </w:trPr>
        <w:tc>
          <w:tcPr>
            <w:tcW w:w="900" w:type="dxa"/>
            <w:vMerge/>
            <w:textDirection w:val="btLr"/>
            <w:vAlign w:val="center"/>
          </w:tcPr>
          <w:p w:rsidR="00D67851" w:rsidRPr="00AD63DC" w:rsidRDefault="00D67851" w:rsidP="0022541C">
            <w:pPr>
              <w:ind w:left="113" w:right="113"/>
              <w:jc w:val="center"/>
              <w:rPr>
                <w:b/>
                <w:sz w:val="20"/>
                <w:szCs w:val="20"/>
              </w:rPr>
            </w:pPr>
          </w:p>
        </w:tc>
        <w:tc>
          <w:tcPr>
            <w:tcW w:w="1260" w:type="dxa"/>
            <w:vAlign w:val="center"/>
          </w:tcPr>
          <w:p w:rsidR="00D67851" w:rsidRPr="00AD63DC" w:rsidRDefault="00D67851" w:rsidP="00C0728C">
            <w:pPr>
              <w:rPr>
                <w:sz w:val="20"/>
                <w:szCs w:val="20"/>
              </w:rPr>
            </w:pPr>
            <w:r w:rsidRPr="00AD63DC">
              <w:rPr>
                <w:sz w:val="20"/>
                <w:szCs w:val="20"/>
              </w:rPr>
              <w:t xml:space="preserve">Space Costs for </w:t>
            </w:r>
            <w:r>
              <w:rPr>
                <w:sz w:val="20"/>
                <w:szCs w:val="20"/>
              </w:rPr>
              <w:t>Computer Science Intern</w:t>
            </w:r>
          </w:p>
        </w:tc>
        <w:tc>
          <w:tcPr>
            <w:tcW w:w="5760" w:type="dxa"/>
            <w:gridSpan w:val="2"/>
            <w:vAlign w:val="center"/>
          </w:tcPr>
          <w:p w:rsidR="00D67851" w:rsidRPr="00530AB7" w:rsidRDefault="00D67851" w:rsidP="0022541C">
            <w:pPr>
              <w:rPr>
                <w:sz w:val="18"/>
                <w:szCs w:val="20"/>
              </w:rPr>
            </w:pPr>
            <w:r w:rsidRPr="00530AB7">
              <w:rPr>
                <w:sz w:val="18"/>
                <w:szCs w:val="20"/>
              </w:rPr>
              <w:t>Costs are associated with occupying and maintaining an office space at the Bad River Tribal Blackbird Administration Building.</w:t>
            </w:r>
          </w:p>
        </w:tc>
        <w:tc>
          <w:tcPr>
            <w:tcW w:w="1170" w:type="dxa"/>
            <w:vAlign w:val="center"/>
          </w:tcPr>
          <w:p w:rsidR="00D67851" w:rsidRPr="00AD63DC" w:rsidRDefault="00D67851" w:rsidP="00B777FE">
            <w:pPr>
              <w:jc w:val="center"/>
              <w:rPr>
                <w:rFonts w:eastAsia="Times New Roman" w:cs="Times New Roman"/>
                <w:color w:val="000000"/>
                <w:sz w:val="20"/>
                <w:szCs w:val="20"/>
                <w:highlight w:val="yellow"/>
              </w:rPr>
            </w:pPr>
          </w:p>
        </w:tc>
        <w:tc>
          <w:tcPr>
            <w:tcW w:w="1260" w:type="dxa"/>
            <w:vAlign w:val="center"/>
          </w:tcPr>
          <w:p w:rsidR="00D67851" w:rsidRPr="00AD63DC" w:rsidRDefault="00D67851" w:rsidP="001505D6">
            <w:pPr>
              <w:jc w:val="center"/>
              <w:rPr>
                <w:color w:val="FF0000"/>
                <w:sz w:val="20"/>
                <w:szCs w:val="20"/>
                <w:highlight w:val="yellow"/>
              </w:rPr>
            </w:pPr>
          </w:p>
        </w:tc>
      </w:tr>
      <w:tr w:rsidR="00D67851" w:rsidRPr="00D31312" w:rsidTr="00D67851">
        <w:trPr>
          <w:trHeight w:val="166"/>
        </w:trPr>
        <w:tc>
          <w:tcPr>
            <w:tcW w:w="900" w:type="dxa"/>
            <w:vMerge/>
            <w:textDirection w:val="btLr"/>
            <w:vAlign w:val="center"/>
          </w:tcPr>
          <w:p w:rsidR="00D67851" w:rsidRDefault="00D67851" w:rsidP="0022541C">
            <w:pPr>
              <w:ind w:left="113" w:right="113"/>
              <w:jc w:val="center"/>
              <w:rPr>
                <w:sz w:val="20"/>
                <w:szCs w:val="20"/>
              </w:rPr>
            </w:pPr>
          </w:p>
        </w:tc>
        <w:tc>
          <w:tcPr>
            <w:tcW w:w="1260" w:type="dxa"/>
            <w:vAlign w:val="center"/>
          </w:tcPr>
          <w:p w:rsidR="00D67851" w:rsidRPr="00AD63DC" w:rsidRDefault="00D67851" w:rsidP="0022541C">
            <w:pPr>
              <w:rPr>
                <w:sz w:val="20"/>
                <w:szCs w:val="20"/>
              </w:rPr>
            </w:pPr>
            <w:r w:rsidRPr="00AD63DC">
              <w:rPr>
                <w:sz w:val="20"/>
                <w:szCs w:val="20"/>
              </w:rPr>
              <w:t xml:space="preserve">Space Costs </w:t>
            </w:r>
            <w:r w:rsidRPr="00AD63DC">
              <w:rPr>
                <w:sz w:val="20"/>
                <w:szCs w:val="20"/>
              </w:rPr>
              <w:lastRenderedPageBreak/>
              <w:t>for MISD</w:t>
            </w:r>
          </w:p>
        </w:tc>
        <w:tc>
          <w:tcPr>
            <w:tcW w:w="5760" w:type="dxa"/>
            <w:gridSpan w:val="2"/>
            <w:vAlign w:val="center"/>
          </w:tcPr>
          <w:p w:rsidR="00D67851" w:rsidRPr="00530AB7" w:rsidRDefault="00D67851" w:rsidP="00AD63DC">
            <w:pPr>
              <w:rPr>
                <w:sz w:val="18"/>
                <w:szCs w:val="20"/>
              </w:rPr>
            </w:pPr>
            <w:r w:rsidRPr="00530AB7">
              <w:rPr>
                <w:sz w:val="18"/>
                <w:szCs w:val="20"/>
              </w:rPr>
              <w:lastRenderedPageBreak/>
              <w:t xml:space="preserve">Costs are associated with occupying and maintaining an office space at the </w:t>
            </w:r>
            <w:r w:rsidRPr="00530AB7">
              <w:rPr>
                <w:sz w:val="18"/>
                <w:szCs w:val="20"/>
              </w:rPr>
              <w:lastRenderedPageBreak/>
              <w:t>Bad River Tribal Casino.</w:t>
            </w:r>
          </w:p>
        </w:tc>
        <w:tc>
          <w:tcPr>
            <w:tcW w:w="1170" w:type="dxa"/>
            <w:vAlign w:val="center"/>
          </w:tcPr>
          <w:p w:rsidR="00D67851" w:rsidRPr="00AD63DC" w:rsidRDefault="00D67851" w:rsidP="00B777FE">
            <w:pPr>
              <w:jc w:val="center"/>
              <w:rPr>
                <w:b/>
                <w:sz w:val="20"/>
                <w:szCs w:val="20"/>
              </w:rPr>
            </w:pPr>
          </w:p>
        </w:tc>
        <w:tc>
          <w:tcPr>
            <w:tcW w:w="1260" w:type="dxa"/>
            <w:vAlign w:val="center"/>
          </w:tcPr>
          <w:p w:rsidR="00D67851" w:rsidRPr="00AD63DC" w:rsidRDefault="00D67851" w:rsidP="001505D6">
            <w:pPr>
              <w:jc w:val="center"/>
              <w:rPr>
                <w:color w:val="FF0000"/>
                <w:sz w:val="20"/>
                <w:szCs w:val="20"/>
                <w:highlight w:val="yellow"/>
              </w:rPr>
            </w:pPr>
            <w:r w:rsidRPr="00AD63DC">
              <w:rPr>
                <w:rFonts w:eastAsia="Times New Roman" w:cs="Times New Roman"/>
                <w:color w:val="000000"/>
                <w:sz w:val="20"/>
                <w:szCs w:val="20"/>
                <w:highlight w:val="yellow"/>
              </w:rPr>
              <w:t>$2,250??</w:t>
            </w:r>
          </w:p>
        </w:tc>
      </w:tr>
      <w:tr w:rsidR="00D67851" w:rsidRPr="00D31312" w:rsidTr="00D67851">
        <w:trPr>
          <w:cantSplit/>
          <w:trHeight w:val="269"/>
        </w:trPr>
        <w:tc>
          <w:tcPr>
            <w:tcW w:w="900" w:type="dxa"/>
            <w:shd w:val="clear" w:color="auto" w:fill="000000" w:themeFill="text1"/>
            <w:textDirection w:val="btLr"/>
            <w:vAlign w:val="center"/>
          </w:tcPr>
          <w:p w:rsidR="00D67851" w:rsidRPr="00D31312" w:rsidRDefault="00D67851" w:rsidP="0022541C">
            <w:pPr>
              <w:ind w:left="113" w:right="113"/>
              <w:jc w:val="center"/>
              <w:rPr>
                <w:sz w:val="20"/>
                <w:szCs w:val="20"/>
              </w:rPr>
            </w:pPr>
          </w:p>
        </w:tc>
        <w:tc>
          <w:tcPr>
            <w:tcW w:w="1260" w:type="dxa"/>
            <w:shd w:val="clear" w:color="auto" w:fill="000000" w:themeFill="text1"/>
            <w:vAlign w:val="center"/>
          </w:tcPr>
          <w:p w:rsidR="00D67851" w:rsidRPr="00D31312" w:rsidRDefault="00D67851" w:rsidP="0022541C">
            <w:pPr>
              <w:rPr>
                <w:sz w:val="20"/>
                <w:szCs w:val="20"/>
              </w:rPr>
            </w:pPr>
          </w:p>
        </w:tc>
        <w:tc>
          <w:tcPr>
            <w:tcW w:w="5760" w:type="dxa"/>
            <w:gridSpan w:val="2"/>
            <w:shd w:val="clear" w:color="auto" w:fill="000000" w:themeFill="text1"/>
            <w:vAlign w:val="center"/>
          </w:tcPr>
          <w:p w:rsidR="00D67851" w:rsidRPr="00530AB7" w:rsidRDefault="00D67851" w:rsidP="00C222BD">
            <w:pPr>
              <w:rPr>
                <w:b/>
                <w:sz w:val="18"/>
              </w:rPr>
            </w:pPr>
          </w:p>
        </w:tc>
        <w:tc>
          <w:tcPr>
            <w:tcW w:w="1170" w:type="dxa"/>
            <w:shd w:val="clear" w:color="auto" w:fill="000000" w:themeFill="text1"/>
            <w:vAlign w:val="center"/>
          </w:tcPr>
          <w:p w:rsidR="00D67851" w:rsidRPr="00D31312" w:rsidRDefault="00D67851" w:rsidP="00B777FE">
            <w:pPr>
              <w:jc w:val="center"/>
              <w:rPr>
                <w:b/>
              </w:rPr>
            </w:pPr>
          </w:p>
        </w:tc>
        <w:tc>
          <w:tcPr>
            <w:tcW w:w="1260" w:type="dxa"/>
            <w:shd w:val="clear" w:color="auto" w:fill="000000" w:themeFill="text1"/>
            <w:vAlign w:val="center"/>
          </w:tcPr>
          <w:p w:rsidR="00D67851" w:rsidRDefault="00D67851" w:rsidP="001505D6">
            <w:pPr>
              <w:jc w:val="center"/>
              <w:rPr>
                <w:color w:val="FF0000"/>
                <w:sz w:val="20"/>
                <w:szCs w:val="20"/>
                <w:highlight w:val="yellow"/>
              </w:rPr>
            </w:pPr>
          </w:p>
        </w:tc>
      </w:tr>
      <w:tr w:rsidR="00D67851" w:rsidRPr="00D31312" w:rsidTr="00D67851">
        <w:trPr>
          <w:cantSplit/>
          <w:trHeight w:val="1134"/>
        </w:trPr>
        <w:tc>
          <w:tcPr>
            <w:tcW w:w="900" w:type="dxa"/>
            <w:textDirection w:val="btLr"/>
            <w:vAlign w:val="center"/>
          </w:tcPr>
          <w:p w:rsidR="00D67851" w:rsidRPr="00530AB7" w:rsidRDefault="00D67851" w:rsidP="0022541C">
            <w:pPr>
              <w:ind w:left="113" w:right="113"/>
              <w:jc w:val="center"/>
              <w:rPr>
                <w:b/>
                <w:sz w:val="20"/>
                <w:szCs w:val="20"/>
              </w:rPr>
            </w:pPr>
            <w:r>
              <w:rPr>
                <w:b/>
                <w:sz w:val="20"/>
                <w:szCs w:val="20"/>
              </w:rPr>
              <w:t>Indirect Costs</w:t>
            </w:r>
          </w:p>
        </w:tc>
        <w:tc>
          <w:tcPr>
            <w:tcW w:w="1260" w:type="dxa"/>
            <w:vAlign w:val="center"/>
          </w:tcPr>
          <w:p w:rsidR="00D67851" w:rsidRPr="00D31312" w:rsidRDefault="00D67851" w:rsidP="0022541C">
            <w:pPr>
              <w:rPr>
                <w:sz w:val="20"/>
                <w:szCs w:val="20"/>
              </w:rPr>
            </w:pPr>
            <w:r>
              <w:rPr>
                <w:sz w:val="20"/>
                <w:szCs w:val="20"/>
              </w:rPr>
              <w:t>Management Costs for Bad River Tribe @ 14.95%</w:t>
            </w:r>
          </w:p>
        </w:tc>
        <w:tc>
          <w:tcPr>
            <w:tcW w:w="5760" w:type="dxa"/>
            <w:gridSpan w:val="2"/>
            <w:vAlign w:val="center"/>
          </w:tcPr>
          <w:p w:rsidR="00D67851" w:rsidRPr="00D67851" w:rsidRDefault="00D67851" w:rsidP="00C222BD">
            <w:pPr>
              <w:rPr>
                <w:sz w:val="18"/>
              </w:rPr>
            </w:pPr>
            <w:r w:rsidRPr="00D67851">
              <w:rPr>
                <w:b/>
                <w:szCs w:val="20"/>
              </w:rPr>
              <w:t>TOTAL</w:t>
            </w:r>
            <w:r>
              <w:rPr>
                <w:b/>
                <w:szCs w:val="20"/>
              </w:rPr>
              <w:t xml:space="preserve">; </w:t>
            </w:r>
            <w:r w:rsidRPr="00D67851">
              <w:rPr>
                <w:color w:val="FF0000"/>
                <w:szCs w:val="20"/>
              </w:rPr>
              <w:t>THIS TOTAL WILL BE APPLIED FOR IN A SEPARATE GRANT FOR 10% MANAGEMENT FUNDS OF THE TOTAL GRANT PROJECT ($110,192)</w:t>
            </w:r>
          </w:p>
        </w:tc>
        <w:tc>
          <w:tcPr>
            <w:tcW w:w="1170" w:type="dxa"/>
            <w:vAlign w:val="center"/>
          </w:tcPr>
          <w:p w:rsidR="00D67851" w:rsidRPr="00D31312" w:rsidRDefault="00D67851" w:rsidP="00B777FE">
            <w:pPr>
              <w:jc w:val="center"/>
              <w:rPr>
                <w:b/>
              </w:rPr>
            </w:pPr>
            <w:r>
              <w:rPr>
                <w:b/>
              </w:rPr>
              <w:t>$7,372</w:t>
            </w:r>
          </w:p>
        </w:tc>
        <w:tc>
          <w:tcPr>
            <w:tcW w:w="1260" w:type="dxa"/>
            <w:vAlign w:val="center"/>
          </w:tcPr>
          <w:p w:rsidR="00D67851" w:rsidRDefault="00D67851" w:rsidP="007C479C">
            <w:pPr>
              <w:jc w:val="center"/>
              <w:rPr>
                <w:color w:val="FF0000"/>
                <w:sz w:val="20"/>
                <w:szCs w:val="20"/>
                <w:highlight w:val="yellow"/>
              </w:rPr>
            </w:pPr>
            <w:r>
              <w:rPr>
                <w:color w:val="FF0000"/>
                <w:sz w:val="20"/>
                <w:szCs w:val="20"/>
                <w:highlight w:val="yellow"/>
              </w:rPr>
              <w:t>$5,522</w:t>
            </w:r>
          </w:p>
        </w:tc>
      </w:tr>
      <w:tr w:rsidR="00D67851" w:rsidRPr="00D31312" w:rsidTr="00D67851">
        <w:trPr>
          <w:trHeight w:val="166"/>
        </w:trPr>
        <w:tc>
          <w:tcPr>
            <w:tcW w:w="900" w:type="dxa"/>
            <w:shd w:val="clear" w:color="auto" w:fill="000000" w:themeFill="text1"/>
            <w:vAlign w:val="center"/>
          </w:tcPr>
          <w:p w:rsidR="00D67851" w:rsidRPr="00D31312" w:rsidRDefault="00D67851" w:rsidP="000E6539">
            <w:pPr>
              <w:jc w:val="center"/>
              <w:rPr>
                <w:sz w:val="20"/>
                <w:szCs w:val="20"/>
              </w:rPr>
            </w:pPr>
          </w:p>
        </w:tc>
        <w:tc>
          <w:tcPr>
            <w:tcW w:w="1260" w:type="dxa"/>
            <w:shd w:val="clear" w:color="auto" w:fill="000000" w:themeFill="text1"/>
            <w:vAlign w:val="center"/>
          </w:tcPr>
          <w:p w:rsidR="00D67851" w:rsidRPr="00D31312" w:rsidRDefault="00D67851" w:rsidP="000E6539">
            <w:pPr>
              <w:rPr>
                <w:sz w:val="20"/>
                <w:szCs w:val="20"/>
              </w:rPr>
            </w:pPr>
          </w:p>
        </w:tc>
        <w:tc>
          <w:tcPr>
            <w:tcW w:w="5760" w:type="dxa"/>
            <w:gridSpan w:val="2"/>
            <w:shd w:val="clear" w:color="auto" w:fill="000000" w:themeFill="text1"/>
            <w:vAlign w:val="center"/>
          </w:tcPr>
          <w:p w:rsidR="00D67851" w:rsidRPr="00D31312" w:rsidRDefault="00D67851" w:rsidP="00C222BD">
            <w:pPr>
              <w:rPr>
                <w:b/>
              </w:rPr>
            </w:pPr>
          </w:p>
        </w:tc>
        <w:tc>
          <w:tcPr>
            <w:tcW w:w="1170" w:type="dxa"/>
            <w:shd w:val="clear" w:color="auto" w:fill="000000" w:themeFill="text1"/>
            <w:vAlign w:val="center"/>
          </w:tcPr>
          <w:p w:rsidR="00D67851" w:rsidRPr="00D31312" w:rsidRDefault="00D67851" w:rsidP="00B777FE">
            <w:pPr>
              <w:jc w:val="center"/>
              <w:rPr>
                <w:b/>
              </w:rPr>
            </w:pPr>
          </w:p>
        </w:tc>
        <w:tc>
          <w:tcPr>
            <w:tcW w:w="1260" w:type="dxa"/>
            <w:shd w:val="clear" w:color="auto" w:fill="000000" w:themeFill="text1"/>
            <w:vAlign w:val="center"/>
          </w:tcPr>
          <w:p w:rsidR="00D67851" w:rsidRDefault="00D67851" w:rsidP="001505D6">
            <w:pPr>
              <w:jc w:val="center"/>
              <w:rPr>
                <w:color w:val="FF0000"/>
                <w:sz w:val="20"/>
                <w:szCs w:val="20"/>
                <w:highlight w:val="yellow"/>
              </w:rPr>
            </w:pPr>
          </w:p>
        </w:tc>
      </w:tr>
      <w:tr w:rsidR="00D67851" w:rsidRPr="00D31312" w:rsidTr="00D67851">
        <w:trPr>
          <w:trHeight w:val="166"/>
        </w:trPr>
        <w:tc>
          <w:tcPr>
            <w:tcW w:w="900" w:type="dxa"/>
            <w:vAlign w:val="center"/>
          </w:tcPr>
          <w:p w:rsidR="00D67851" w:rsidRPr="00D31312" w:rsidRDefault="00D67851" w:rsidP="000E6539">
            <w:pPr>
              <w:jc w:val="center"/>
              <w:rPr>
                <w:sz w:val="20"/>
                <w:szCs w:val="20"/>
              </w:rPr>
            </w:pPr>
          </w:p>
        </w:tc>
        <w:tc>
          <w:tcPr>
            <w:tcW w:w="1260" w:type="dxa"/>
            <w:vAlign w:val="center"/>
          </w:tcPr>
          <w:p w:rsidR="00D67851" w:rsidRPr="00D31312" w:rsidRDefault="00D67851" w:rsidP="000E6539">
            <w:pPr>
              <w:rPr>
                <w:sz w:val="20"/>
                <w:szCs w:val="20"/>
              </w:rPr>
            </w:pPr>
          </w:p>
        </w:tc>
        <w:tc>
          <w:tcPr>
            <w:tcW w:w="5760" w:type="dxa"/>
            <w:gridSpan w:val="2"/>
            <w:vAlign w:val="center"/>
          </w:tcPr>
          <w:p w:rsidR="00D67851" w:rsidRPr="00DB1164" w:rsidRDefault="00D67851" w:rsidP="0022541C">
            <w:pPr>
              <w:rPr>
                <w:sz w:val="20"/>
                <w:szCs w:val="20"/>
              </w:rPr>
            </w:pPr>
            <w:r w:rsidRPr="00D31312">
              <w:rPr>
                <w:b/>
              </w:rPr>
              <w:t>TOTAL</w:t>
            </w:r>
            <w:r w:rsidRPr="00D31312">
              <w:rPr>
                <w:b/>
              </w:rPr>
              <w:tab/>
            </w:r>
            <w:r>
              <w:rPr>
                <w:b/>
              </w:rPr>
              <w:t>FEDERAL FUNDS REQUESTED FOR 2 YEARS (104 weeks)</w:t>
            </w:r>
            <w:r>
              <w:t xml:space="preserve"> (10% required = $11,019)</w:t>
            </w:r>
          </w:p>
        </w:tc>
        <w:tc>
          <w:tcPr>
            <w:tcW w:w="1170" w:type="dxa"/>
            <w:vAlign w:val="center"/>
          </w:tcPr>
          <w:p w:rsidR="00D67851" w:rsidRPr="005F2C27" w:rsidRDefault="00D67851" w:rsidP="00F01213">
            <w:pPr>
              <w:jc w:val="center"/>
              <w:rPr>
                <w:color w:val="FF0000"/>
                <w:sz w:val="20"/>
                <w:szCs w:val="20"/>
              </w:rPr>
            </w:pPr>
            <w:r w:rsidRPr="00D31312">
              <w:rPr>
                <w:b/>
              </w:rPr>
              <w:t>$</w:t>
            </w:r>
            <w:r>
              <w:rPr>
                <w:b/>
              </w:rPr>
              <w:t>110,192</w:t>
            </w:r>
          </w:p>
        </w:tc>
        <w:tc>
          <w:tcPr>
            <w:tcW w:w="1260" w:type="dxa"/>
            <w:vAlign w:val="center"/>
          </w:tcPr>
          <w:p w:rsidR="00D67851" w:rsidRDefault="00D67851" w:rsidP="001505D6">
            <w:pPr>
              <w:jc w:val="center"/>
              <w:rPr>
                <w:color w:val="FF0000"/>
                <w:sz w:val="20"/>
                <w:szCs w:val="20"/>
                <w:highlight w:val="yellow"/>
              </w:rPr>
            </w:pPr>
          </w:p>
        </w:tc>
      </w:tr>
      <w:tr w:rsidR="00D67851" w:rsidRPr="00D31312" w:rsidTr="00D67851">
        <w:trPr>
          <w:trHeight w:val="166"/>
        </w:trPr>
        <w:tc>
          <w:tcPr>
            <w:tcW w:w="900" w:type="dxa"/>
            <w:vAlign w:val="center"/>
          </w:tcPr>
          <w:p w:rsidR="00D67851" w:rsidRPr="00D31312" w:rsidRDefault="00D67851" w:rsidP="000E6539">
            <w:pPr>
              <w:jc w:val="center"/>
              <w:rPr>
                <w:sz w:val="20"/>
                <w:szCs w:val="20"/>
              </w:rPr>
            </w:pPr>
          </w:p>
        </w:tc>
        <w:tc>
          <w:tcPr>
            <w:tcW w:w="1260" w:type="dxa"/>
            <w:vAlign w:val="center"/>
          </w:tcPr>
          <w:p w:rsidR="00D67851" w:rsidRPr="00D31312" w:rsidRDefault="00D67851" w:rsidP="000E6539">
            <w:pPr>
              <w:rPr>
                <w:sz w:val="20"/>
                <w:szCs w:val="20"/>
              </w:rPr>
            </w:pPr>
          </w:p>
        </w:tc>
        <w:tc>
          <w:tcPr>
            <w:tcW w:w="5760" w:type="dxa"/>
            <w:gridSpan w:val="2"/>
            <w:vAlign w:val="center"/>
          </w:tcPr>
          <w:p w:rsidR="00D67851" w:rsidRPr="00D31312" w:rsidRDefault="00D67851" w:rsidP="00DB1164">
            <w:pPr>
              <w:rPr>
                <w:sz w:val="20"/>
                <w:szCs w:val="20"/>
              </w:rPr>
            </w:pPr>
            <w:r w:rsidRPr="00D31312">
              <w:rPr>
                <w:b/>
              </w:rPr>
              <w:t>TOTAL</w:t>
            </w:r>
            <w:r w:rsidRPr="00D31312">
              <w:rPr>
                <w:b/>
              </w:rPr>
              <w:tab/>
            </w:r>
            <w:r>
              <w:rPr>
                <w:b/>
              </w:rPr>
              <w:t>NON-FEDERAL FUNDS USED AS MATCH FOR 2 YEARS (104 weeks)</w:t>
            </w:r>
          </w:p>
        </w:tc>
        <w:tc>
          <w:tcPr>
            <w:tcW w:w="1170" w:type="dxa"/>
            <w:vAlign w:val="center"/>
          </w:tcPr>
          <w:p w:rsidR="00D67851" w:rsidRPr="005F2C27" w:rsidRDefault="00D67851" w:rsidP="00C222BD">
            <w:pPr>
              <w:jc w:val="center"/>
              <w:rPr>
                <w:color w:val="FF0000"/>
                <w:sz w:val="20"/>
                <w:szCs w:val="20"/>
              </w:rPr>
            </w:pPr>
          </w:p>
        </w:tc>
        <w:tc>
          <w:tcPr>
            <w:tcW w:w="1260" w:type="dxa"/>
            <w:vAlign w:val="center"/>
          </w:tcPr>
          <w:p w:rsidR="00D67851" w:rsidRDefault="00D67851" w:rsidP="007C479C">
            <w:pPr>
              <w:jc w:val="center"/>
              <w:rPr>
                <w:color w:val="FF0000"/>
                <w:sz w:val="20"/>
                <w:szCs w:val="20"/>
                <w:highlight w:val="yellow"/>
              </w:rPr>
            </w:pPr>
            <w:r>
              <w:rPr>
                <w:color w:val="FF0000"/>
                <w:sz w:val="20"/>
                <w:szCs w:val="20"/>
                <w:highlight w:val="yellow"/>
              </w:rPr>
              <w:t>$42,432 (38.5%)</w:t>
            </w:r>
          </w:p>
        </w:tc>
      </w:tr>
    </w:tbl>
    <w:p w:rsidR="00B777FE" w:rsidRDefault="00B777FE" w:rsidP="000E6539">
      <w:pPr>
        <w:spacing w:after="0" w:line="240" w:lineRule="auto"/>
        <w:ind w:left="101" w:right="288"/>
        <w:rPr>
          <w:b/>
          <w:spacing w:val="-1"/>
        </w:rPr>
      </w:pPr>
    </w:p>
    <w:p w:rsidR="00D67851" w:rsidRDefault="00D67851" w:rsidP="000E6539">
      <w:pPr>
        <w:spacing w:after="0" w:line="240" w:lineRule="auto"/>
        <w:ind w:left="101" w:right="288"/>
        <w:rPr>
          <w:b/>
          <w:spacing w:val="-1"/>
        </w:rPr>
      </w:pPr>
    </w:p>
    <w:p w:rsidR="00D67851" w:rsidRDefault="00D67851" w:rsidP="000E6539">
      <w:pPr>
        <w:spacing w:after="0" w:line="240" w:lineRule="auto"/>
        <w:ind w:left="101" w:right="288"/>
        <w:rPr>
          <w:b/>
          <w:spacing w:val="-1"/>
        </w:rPr>
      </w:pPr>
    </w:p>
    <w:p w:rsidR="00D67851" w:rsidRDefault="00D67851" w:rsidP="000E6539">
      <w:pPr>
        <w:spacing w:after="0" w:line="240" w:lineRule="auto"/>
        <w:ind w:left="101" w:right="288"/>
        <w:rPr>
          <w:b/>
          <w:spacing w:val="-1"/>
        </w:rPr>
      </w:pPr>
    </w:p>
    <w:p w:rsidR="00D67851" w:rsidRDefault="00D67851" w:rsidP="000E6539">
      <w:pPr>
        <w:spacing w:after="0" w:line="240" w:lineRule="auto"/>
        <w:ind w:left="101" w:right="288"/>
        <w:rPr>
          <w:b/>
          <w:spacing w:val="-1"/>
        </w:rPr>
      </w:pPr>
    </w:p>
    <w:p w:rsidR="00D67851" w:rsidRDefault="00644176" w:rsidP="000E6539">
      <w:pPr>
        <w:spacing w:after="0" w:line="240" w:lineRule="auto"/>
        <w:ind w:left="101" w:right="288"/>
        <w:rPr>
          <w:b/>
          <w:spacing w:val="-1"/>
        </w:rPr>
      </w:pPr>
      <w:r>
        <w:rPr>
          <w:b/>
          <w:spacing w:val="-1"/>
        </w:rPr>
        <w:t>Questions on Grant.gov</w:t>
      </w:r>
    </w:p>
    <w:p w:rsidR="00644176" w:rsidRDefault="00644176" w:rsidP="000E6539">
      <w:pPr>
        <w:spacing w:after="0" w:line="240" w:lineRule="auto"/>
        <w:ind w:left="101" w:right="288"/>
        <w:rPr>
          <w:b/>
          <w:spacing w:val="-1"/>
        </w:rPr>
      </w:pPr>
    </w:p>
    <w:p w:rsidR="00644176" w:rsidRPr="00644176" w:rsidRDefault="00644176" w:rsidP="000E6539">
      <w:pPr>
        <w:spacing w:after="0" w:line="240" w:lineRule="auto"/>
        <w:ind w:left="101" w:right="288"/>
        <w:rPr>
          <w:spacing w:val="-1"/>
        </w:rPr>
      </w:pPr>
      <w:r>
        <w:rPr>
          <w:b/>
          <w:spacing w:val="-1"/>
        </w:rPr>
        <w:t>1)</w:t>
      </w:r>
      <w:r>
        <w:rPr>
          <w:spacing w:val="-1"/>
        </w:rPr>
        <w:t xml:space="preserve"> There are 3 applications I’m </w:t>
      </w:r>
      <w:proofErr w:type="spellStart"/>
      <w:r>
        <w:rPr>
          <w:spacing w:val="-1"/>
        </w:rPr>
        <w:t>finidng</w:t>
      </w:r>
      <w:proofErr w:type="spellEnd"/>
      <w:r>
        <w:rPr>
          <w:spacing w:val="-1"/>
        </w:rPr>
        <w:t xml:space="preserve"> and can’t </w:t>
      </w:r>
      <w:proofErr w:type="spellStart"/>
      <w:r>
        <w:rPr>
          <w:spacing w:val="-1"/>
        </w:rPr>
        <w:t>fugyre</w:t>
      </w:r>
      <w:proofErr w:type="spellEnd"/>
      <w:r>
        <w:rPr>
          <w:spacing w:val="-1"/>
        </w:rPr>
        <w:t xml:space="preserve"> out which one is the one I need to submit: (1) Grant Application and (2</w:t>
      </w:r>
      <w:proofErr w:type="gramStart"/>
      <w:r>
        <w:rPr>
          <w:spacing w:val="-1"/>
        </w:rPr>
        <w:t>)  Grant</w:t>
      </w:r>
      <w:proofErr w:type="gramEnd"/>
      <w:r>
        <w:rPr>
          <w:spacing w:val="-1"/>
        </w:rPr>
        <w:t xml:space="preserve"> Application Acting As </w:t>
      </w:r>
      <w:proofErr w:type="spellStart"/>
      <w:r>
        <w:rPr>
          <w:spacing w:val="-1"/>
        </w:rPr>
        <w:t>Subgrant</w:t>
      </w:r>
      <w:proofErr w:type="spellEnd"/>
      <w:r>
        <w:rPr>
          <w:spacing w:val="-1"/>
        </w:rPr>
        <w:t xml:space="preserve"> Applicant; and (3) </w:t>
      </w:r>
      <w:proofErr w:type="spellStart"/>
      <w:r>
        <w:rPr>
          <w:spacing w:val="-1"/>
        </w:rPr>
        <w:t>Subgrant</w:t>
      </w:r>
      <w:proofErr w:type="spellEnd"/>
      <w:r>
        <w:rPr>
          <w:spacing w:val="-1"/>
        </w:rPr>
        <w:t xml:space="preserve"> Applications.  Which one: 1 or 2?</w:t>
      </w:r>
    </w:p>
    <w:p w:rsidR="00D67851" w:rsidRDefault="008816A5" w:rsidP="000E6539">
      <w:pPr>
        <w:spacing w:after="0" w:line="240" w:lineRule="auto"/>
        <w:ind w:left="101" w:right="288"/>
        <w:rPr>
          <w:b/>
          <w:spacing w:val="-1"/>
        </w:rPr>
      </w:pPr>
      <w:r>
        <w:rPr>
          <w:b/>
          <w:spacing w:val="-1"/>
        </w:rPr>
        <w:t>2)</w:t>
      </w:r>
    </w:p>
    <w:p w:rsidR="008816A5" w:rsidRDefault="008816A5" w:rsidP="000E6539">
      <w:pPr>
        <w:spacing w:after="0" w:line="240" w:lineRule="auto"/>
        <w:ind w:left="101" w:right="288"/>
        <w:rPr>
          <w:b/>
          <w:spacing w:val="-1"/>
        </w:rPr>
      </w:pPr>
    </w:p>
    <w:p w:rsidR="008816A5" w:rsidRDefault="008816A5" w:rsidP="000E6539">
      <w:pPr>
        <w:spacing w:after="0" w:line="240" w:lineRule="auto"/>
        <w:ind w:left="101" w:right="288"/>
        <w:rPr>
          <w:b/>
          <w:spacing w:val="-1"/>
        </w:rPr>
      </w:pPr>
      <w:r>
        <w:rPr>
          <w:b/>
          <w:spacing w:val="-1"/>
        </w:rPr>
        <w:t>TO FINISH IN SUBGRANT APP:</w:t>
      </w:r>
    </w:p>
    <w:p w:rsidR="008816A5" w:rsidRDefault="008816A5" w:rsidP="000E6539">
      <w:pPr>
        <w:spacing w:after="0" w:line="240" w:lineRule="auto"/>
        <w:ind w:left="101" w:right="288"/>
        <w:rPr>
          <w:spacing w:val="-1"/>
        </w:rPr>
      </w:pPr>
      <w:r>
        <w:rPr>
          <w:spacing w:val="-1"/>
        </w:rPr>
        <w:t>-need to add in geographic area</w:t>
      </w:r>
    </w:p>
    <w:p w:rsidR="00A463BB" w:rsidRPr="008816A5" w:rsidRDefault="00A463BB" w:rsidP="000E6539">
      <w:pPr>
        <w:spacing w:after="0" w:line="240" w:lineRule="auto"/>
        <w:ind w:left="101" w:right="288"/>
        <w:rPr>
          <w:spacing w:val="-1"/>
        </w:rPr>
      </w:pPr>
      <w:r>
        <w:rPr>
          <w:rFonts w:ascii="Arial" w:hAnsi="Arial" w:cs="Arial"/>
          <w:color w:val="000000"/>
          <w:sz w:val="28"/>
          <w:szCs w:val="28"/>
          <w:shd w:val="clear" w:color="auto" w:fill="E8E0B9"/>
        </w:rPr>
        <w:t xml:space="preserve">Under Scope of Work in </w:t>
      </w:r>
      <w:proofErr w:type="spellStart"/>
      <w:r>
        <w:rPr>
          <w:rFonts w:ascii="Arial" w:hAnsi="Arial" w:cs="Arial"/>
          <w:color w:val="000000"/>
          <w:sz w:val="28"/>
          <w:szCs w:val="28"/>
          <w:shd w:val="clear" w:color="auto" w:fill="E8E0B9"/>
        </w:rPr>
        <w:t>Subgrant</w:t>
      </w:r>
      <w:proofErr w:type="spellEnd"/>
      <w:r>
        <w:rPr>
          <w:rFonts w:ascii="Arial" w:hAnsi="Arial" w:cs="Arial"/>
          <w:color w:val="000000"/>
          <w:sz w:val="28"/>
          <w:szCs w:val="28"/>
          <w:shd w:val="clear" w:color="auto" w:fill="E8E0B9"/>
        </w:rPr>
        <w:t>: What are the primary sources of information and data and how it will be incorporated into existing</w:t>
      </w:r>
      <w:r>
        <w:rPr>
          <w:rFonts w:ascii="Arial" w:hAnsi="Arial" w:cs="Arial"/>
          <w:color w:val="000000"/>
          <w:sz w:val="28"/>
          <w:szCs w:val="28"/>
        </w:rPr>
        <w:br/>
      </w:r>
      <w:r>
        <w:rPr>
          <w:rFonts w:ascii="Arial" w:hAnsi="Arial" w:cs="Arial"/>
          <w:color w:val="000000"/>
          <w:sz w:val="28"/>
          <w:szCs w:val="28"/>
          <w:shd w:val="clear" w:color="auto" w:fill="E8E0B9"/>
        </w:rPr>
        <w:t>planning mechanisms?</w:t>
      </w:r>
    </w:p>
    <w:p w:rsidR="00D67851" w:rsidRDefault="00D67851" w:rsidP="000E6539">
      <w:pPr>
        <w:spacing w:after="0" w:line="240" w:lineRule="auto"/>
        <w:ind w:left="101" w:right="288"/>
        <w:rPr>
          <w:b/>
          <w:spacing w:val="-1"/>
        </w:rPr>
      </w:pPr>
    </w:p>
    <w:p w:rsidR="00D67851" w:rsidRDefault="00D67851" w:rsidP="000E6539">
      <w:pPr>
        <w:spacing w:after="0" w:line="240" w:lineRule="auto"/>
        <w:ind w:left="101" w:right="288"/>
        <w:rPr>
          <w:b/>
          <w:spacing w:val="-1"/>
        </w:rPr>
      </w:pPr>
    </w:p>
    <w:p w:rsidR="000E6539" w:rsidRPr="00D31312" w:rsidRDefault="000E6539" w:rsidP="000E6539">
      <w:pPr>
        <w:spacing w:after="0" w:line="240" w:lineRule="auto"/>
        <w:ind w:left="101" w:right="288"/>
        <w:rPr>
          <w:rFonts w:eastAsia="Calibri" w:cs="Calibri"/>
        </w:rPr>
      </w:pPr>
      <w:proofErr w:type="gramStart"/>
      <w:r w:rsidRPr="00D31312">
        <w:rPr>
          <w:b/>
          <w:spacing w:val="-1"/>
        </w:rPr>
        <w:t xml:space="preserve">Table </w:t>
      </w:r>
      <w:r w:rsidR="009F37C8">
        <w:rPr>
          <w:b/>
          <w:spacing w:val="-1"/>
        </w:rPr>
        <w:t>4</w:t>
      </w:r>
      <w:r w:rsidRPr="00D31312">
        <w:rPr>
          <w:b/>
          <w:spacing w:val="-1"/>
        </w:rPr>
        <w:t>.</w:t>
      </w:r>
      <w:proofErr w:type="gramEnd"/>
      <w:r w:rsidRPr="00D31312">
        <w:rPr>
          <w:b/>
          <w:spacing w:val="49"/>
        </w:rPr>
        <w:t xml:space="preserve"> </w:t>
      </w:r>
      <w:r w:rsidRPr="00D31312">
        <w:rPr>
          <w:spacing w:val="-1"/>
        </w:rPr>
        <w:t>Project goals and objectives for development of the Bad River Land Information Systems (BRLIS) database during the second phase of the Pre-Disaster Mitigation Gra</w:t>
      </w:r>
      <w:r w:rsidR="00487877">
        <w:rPr>
          <w:spacing w:val="-1"/>
        </w:rPr>
        <w:t>nt’s, “Risk Assessment” goal of</w:t>
      </w:r>
      <w:r w:rsidRPr="00D31312">
        <w:rPr>
          <w:spacing w:val="-1"/>
        </w:rPr>
        <w:t xml:space="preserve"> </w:t>
      </w:r>
      <w:r w:rsidR="00487877">
        <w:rPr>
          <w:spacing w:val="-1"/>
        </w:rPr>
        <w:t>“</w:t>
      </w:r>
      <w:r w:rsidRPr="00D31312">
        <w:rPr>
          <w:spacing w:val="-1"/>
        </w:rPr>
        <w:t>2a) Mapping Hazards.</w:t>
      </w:r>
      <w:r w:rsidR="00487877">
        <w:rPr>
          <w:spacing w:val="-1"/>
        </w:rPr>
        <w:t>”</w:t>
      </w:r>
      <w:r w:rsidRPr="00D31312">
        <w:rPr>
          <w:spacing w:val="-1"/>
        </w:rPr>
        <w:t xml:space="preserve">  The objective of these tasks is to “</w:t>
      </w:r>
      <w:r w:rsidRPr="00D31312">
        <w:rPr>
          <w:rFonts w:eastAsia="Times New Roman" w:cs="Times New Roman"/>
        </w:rPr>
        <w:t xml:space="preserve">Develop the Bad River Land Information Systems (BRLIS) Database for use in developing </w:t>
      </w:r>
      <w:r w:rsidRPr="00D31312">
        <w:rPr>
          <w:rFonts w:eastAsia="Times New Roman" w:cs="Times New Roman"/>
          <w:spacing w:val="-2"/>
        </w:rPr>
        <w:t>m</w:t>
      </w:r>
      <w:r w:rsidRPr="00D31312">
        <w:rPr>
          <w:rFonts w:eastAsia="Times New Roman" w:cs="Times New Roman"/>
        </w:rPr>
        <w:t>ap data layers.</w:t>
      </w:r>
      <w:r w:rsidRPr="00D31312">
        <w:rPr>
          <w:spacing w:val="-1"/>
        </w:rPr>
        <w:t>”</w:t>
      </w:r>
      <w:r w:rsidRPr="00D31312">
        <w:rPr>
          <w:spacing w:val="45"/>
        </w:rPr>
        <w:t xml:space="preserve"> </w:t>
      </w:r>
      <w:r w:rsidRPr="00D31312">
        <w:rPr>
          <w:spacing w:val="-1"/>
        </w:rPr>
        <w:t>The anticipated</w:t>
      </w:r>
      <w:r w:rsidRPr="00D31312">
        <w:t xml:space="preserve"> </w:t>
      </w:r>
      <w:r w:rsidRPr="00D31312">
        <w:rPr>
          <w:spacing w:val="-1"/>
        </w:rPr>
        <w:t>timeline</w:t>
      </w:r>
      <w:r w:rsidRPr="00D31312">
        <w:rPr>
          <w:spacing w:val="1"/>
        </w:rPr>
        <w:t xml:space="preserve"> </w:t>
      </w:r>
      <w:r w:rsidRPr="00D31312">
        <w:rPr>
          <w:spacing w:val="-1"/>
        </w:rPr>
        <w:t>for</w:t>
      </w:r>
      <w:r w:rsidRPr="00D31312">
        <w:t xml:space="preserve"> the</w:t>
      </w:r>
      <w:r w:rsidRPr="00D31312">
        <w:rPr>
          <w:spacing w:val="-1"/>
        </w:rPr>
        <w:t xml:space="preserve"> project</w:t>
      </w:r>
      <w:r w:rsidRPr="00D31312">
        <w:t xml:space="preserve"> is</w:t>
      </w:r>
      <w:r w:rsidRPr="00D31312">
        <w:rPr>
          <w:spacing w:val="-1"/>
        </w:rPr>
        <w:t xml:space="preserve"> 4</w:t>
      </w:r>
      <w:r w:rsidRPr="00D31312">
        <w:t xml:space="preserve"> months.  Staff responsible for implementing tasks include the Geographic Information Systems Manager (GIS Manger), Computer Science (CS) Intern, </w:t>
      </w:r>
      <w:r w:rsidR="00D83EC2">
        <w:t>Mitigation Planner and Writer</w:t>
      </w:r>
      <w:r w:rsidRPr="00D31312">
        <w:t xml:space="preserve"> (</w:t>
      </w:r>
      <w:r w:rsidR="00D83EC2">
        <w:t>MPW</w:t>
      </w:r>
      <w:r w:rsidRPr="00D31312">
        <w:t xml:space="preserve">), the </w:t>
      </w:r>
      <w:r w:rsidR="009F37C8">
        <w:t>Tribal</w:t>
      </w:r>
      <w:r w:rsidR="009F37C8" w:rsidRPr="00D31312">
        <w:t xml:space="preserve"> </w:t>
      </w:r>
      <w:r w:rsidRPr="00D31312">
        <w:t>Mitigation Planning Team (</w:t>
      </w:r>
      <w:r w:rsidR="009F37C8">
        <w:t>T</w:t>
      </w:r>
      <w:r w:rsidRPr="00D31312">
        <w:t>MPT), and the Tribal Management Information Services Director (MISD).  The CS Intern is anticipated to work through the summer for approximately 14 weeks.</w:t>
      </w:r>
    </w:p>
    <w:tbl>
      <w:tblPr>
        <w:tblW w:w="10624" w:type="dxa"/>
        <w:tblInd w:w="182" w:type="dxa"/>
        <w:tblLayout w:type="fixed"/>
        <w:tblCellMar>
          <w:left w:w="0" w:type="dxa"/>
          <w:right w:w="0" w:type="dxa"/>
        </w:tblCellMar>
        <w:tblLook w:val="01E0"/>
      </w:tblPr>
      <w:tblGrid>
        <w:gridCol w:w="1758"/>
        <w:gridCol w:w="5716"/>
        <w:gridCol w:w="1620"/>
        <w:gridCol w:w="1530"/>
      </w:tblGrid>
      <w:tr w:rsidR="000E6539" w:rsidRPr="00D31312" w:rsidTr="000E6539">
        <w:trPr>
          <w:trHeight w:val="411"/>
        </w:trPr>
        <w:tc>
          <w:tcPr>
            <w:tcW w:w="1758"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0E6539" w:rsidRPr="00D31312" w:rsidRDefault="000E6539" w:rsidP="000E6539">
            <w:pPr>
              <w:pStyle w:val="TableParagraph"/>
              <w:tabs>
                <w:tab w:val="left" w:pos="1342"/>
              </w:tabs>
              <w:jc w:val="center"/>
              <w:rPr>
                <w:rFonts w:eastAsia="Calibri" w:cs="Calibri"/>
                <w:b/>
                <w:sz w:val="20"/>
                <w:szCs w:val="20"/>
              </w:rPr>
            </w:pPr>
            <w:r w:rsidRPr="00D31312">
              <w:rPr>
                <w:rFonts w:eastAsia="Calibri" w:cs="Calibri"/>
                <w:b/>
                <w:sz w:val="20"/>
                <w:szCs w:val="20"/>
              </w:rPr>
              <w:t>Objective</w:t>
            </w:r>
          </w:p>
        </w:tc>
        <w:tc>
          <w:tcPr>
            <w:tcW w:w="5716"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0E6539" w:rsidRPr="00D31312" w:rsidRDefault="000E6539" w:rsidP="000E6539">
            <w:pPr>
              <w:pStyle w:val="TableParagraph"/>
              <w:ind w:left="464" w:right="245" w:hanging="360"/>
              <w:jc w:val="center"/>
              <w:rPr>
                <w:rFonts w:eastAsia="Calibri" w:cs="Calibri"/>
                <w:b/>
                <w:sz w:val="20"/>
                <w:szCs w:val="20"/>
              </w:rPr>
            </w:pPr>
            <w:r w:rsidRPr="00D31312">
              <w:rPr>
                <w:rFonts w:eastAsia="Calibri" w:cs="Calibri"/>
                <w:b/>
                <w:sz w:val="20"/>
                <w:szCs w:val="20"/>
              </w:rPr>
              <w:t>Activities</w:t>
            </w:r>
          </w:p>
        </w:tc>
        <w:tc>
          <w:tcPr>
            <w:tcW w:w="1620"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0E6539" w:rsidRPr="00D31312" w:rsidRDefault="000E6539" w:rsidP="000E6539">
            <w:pPr>
              <w:pStyle w:val="TableParagraph"/>
              <w:ind w:right="61"/>
              <w:jc w:val="center"/>
              <w:rPr>
                <w:rFonts w:eastAsia="Calibri" w:cs="Calibri"/>
                <w:b/>
                <w:sz w:val="20"/>
                <w:szCs w:val="20"/>
              </w:rPr>
            </w:pPr>
            <w:r w:rsidRPr="00D31312">
              <w:rPr>
                <w:rFonts w:eastAsia="Calibri" w:cs="Calibri"/>
                <w:b/>
                <w:sz w:val="20"/>
                <w:szCs w:val="20"/>
              </w:rPr>
              <w:t>Position Responsible</w:t>
            </w:r>
          </w:p>
        </w:tc>
        <w:tc>
          <w:tcPr>
            <w:tcW w:w="1530"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0E6539" w:rsidRDefault="000E6539" w:rsidP="000E6539">
            <w:pPr>
              <w:pStyle w:val="TableParagraph"/>
              <w:ind w:left="102" w:right="72"/>
              <w:jc w:val="center"/>
              <w:rPr>
                <w:b/>
                <w:spacing w:val="-8"/>
                <w:sz w:val="20"/>
              </w:rPr>
            </w:pPr>
            <w:r w:rsidRPr="00D31312">
              <w:rPr>
                <w:b/>
                <w:spacing w:val="-8"/>
                <w:sz w:val="20"/>
              </w:rPr>
              <w:t>Timeline</w:t>
            </w:r>
            <w:r w:rsidR="007D2A29">
              <w:rPr>
                <w:b/>
                <w:spacing w:val="-8"/>
                <w:sz w:val="20"/>
              </w:rPr>
              <w:t xml:space="preserve"> </w:t>
            </w:r>
          </w:p>
          <w:p w:rsidR="007D2A29" w:rsidRPr="00D31312" w:rsidRDefault="007D2A29" w:rsidP="007D2A29">
            <w:pPr>
              <w:pStyle w:val="TableParagraph"/>
              <w:ind w:left="102" w:right="72"/>
              <w:jc w:val="center"/>
              <w:rPr>
                <w:b/>
                <w:spacing w:val="-8"/>
                <w:sz w:val="20"/>
              </w:rPr>
            </w:pPr>
            <w:r>
              <w:rPr>
                <w:b/>
                <w:spacing w:val="-8"/>
                <w:sz w:val="20"/>
              </w:rPr>
              <w:t>(20 weeks)</w:t>
            </w:r>
          </w:p>
        </w:tc>
      </w:tr>
      <w:tr w:rsidR="000E6539" w:rsidRPr="00D31312" w:rsidTr="000E6539">
        <w:trPr>
          <w:trHeight w:val="339"/>
        </w:trPr>
        <w:tc>
          <w:tcPr>
            <w:tcW w:w="1758"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rPr>
                <w:rFonts w:eastAsia="Calibri" w:cs="Calibri"/>
                <w:sz w:val="20"/>
                <w:szCs w:val="20"/>
              </w:rPr>
            </w:pPr>
            <w:r w:rsidRPr="00D31312">
              <w:rPr>
                <w:rFonts w:eastAsia="Calibri" w:cs="Calibri"/>
                <w:sz w:val="20"/>
                <w:szCs w:val="20"/>
              </w:rPr>
              <w:t>Preliminary Database Design &amp; Planning</w:t>
            </w:r>
          </w:p>
        </w:tc>
        <w:tc>
          <w:tcPr>
            <w:tcW w:w="5716"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numPr>
                <w:ilvl w:val="0"/>
                <w:numId w:val="8"/>
              </w:numPr>
              <w:ind w:right="245"/>
              <w:rPr>
                <w:rFonts w:eastAsia="Calibri" w:cs="Calibri"/>
                <w:sz w:val="20"/>
                <w:szCs w:val="20"/>
              </w:rPr>
            </w:pPr>
            <w:r w:rsidRPr="00D31312">
              <w:rPr>
                <w:rFonts w:eastAsia="Calibri" w:cs="Calibri"/>
                <w:sz w:val="20"/>
                <w:szCs w:val="20"/>
              </w:rPr>
              <w:t xml:space="preserve">Plan a database design for “Workflow Modules” and the general goals for web-entry and access to the associated modules.  A Workflow Module is a group of tables, reports, or maps that, together, allow staff to answer questions, enter data, and create summaries or reports for a given topic.  Workflow Modules include: “Mitigation Planning,” “Maps,” “Query the Database,” “Reports &amp; Summaries,” and “Data-Entry” </w:t>
            </w:r>
            <w:r w:rsidRPr="00D31312">
              <w:rPr>
                <w:rFonts w:eastAsia="Calibri" w:cs="Calibri"/>
                <w:b/>
                <w:i/>
                <w:sz w:val="20"/>
                <w:szCs w:val="20"/>
              </w:rPr>
              <w:t>(See Database &amp; Web Entry Requirements”).</w:t>
            </w:r>
          </w:p>
          <w:p w:rsidR="000E6539" w:rsidRPr="00D31312" w:rsidRDefault="000E6539" w:rsidP="000E6539">
            <w:pPr>
              <w:pStyle w:val="TableParagraph"/>
              <w:numPr>
                <w:ilvl w:val="0"/>
                <w:numId w:val="8"/>
              </w:numPr>
              <w:ind w:right="245"/>
              <w:rPr>
                <w:rFonts w:eastAsia="Calibri" w:cs="Calibri"/>
                <w:sz w:val="20"/>
                <w:szCs w:val="20"/>
              </w:rPr>
            </w:pPr>
            <w:r w:rsidRPr="00D31312">
              <w:rPr>
                <w:rFonts w:eastAsia="Calibri" w:cs="Calibri"/>
                <w:sz w:val="20"/>
                <w:szCs w:val="20"/>
              </w:rPr>
              <w:t xml:space="preserve">Document and present plan to </w:t>
            </w:r>
            <w:r w:rsidR="00D83EC2">
              <w:rPr>
                <w:rFonts w:eastAsia="Calibri" w:cs="Calibri"/>
                <w:sz w:val="20"/>
                <w:szCs w:val="20"/>
              </w:rPr>
              <w:t>MPW</w:t>
            </w:r>
            <w:r w:rsidRPr="00D31312">
              <w:rPr>
                <w:rFonts w:eastAsia="Calibri" w:cs="Calibri"/>
                <w:sz w:val="20"/>
                <w:szCs w:val="20"/>
              </w:rPr>
              <w:t xml:space="preserve">, </w:t>
            </w:r>
            <w:r w:rsidR="00CF5166">
              <w:rPr>
                <w:rFonts w:eastAsia="Calibri" w:cs="Calibri"/>
                <w:sz w:val="20"/>
                <w:szCs w:val="20"/>
              </w:rPr>
              <w:t>TMPT</w:t>
            </w:r>
            <w:r w:rsidRPr="00D31312">
              <w:rPr>
                <w:rFonts w:eastAsia="Calibri" w:cs="Calibri"/>
                <w:sz w:val="20"/>
                <w:szCs w:val="20"/>
              </w:rPr>
              <w:t xml:space="preserve">, and Tribal </w:t>
            </w:r>
            <w:r w:rsidRPr="00D31312">
              <w:rPr>
                <w:rFonts w:eastAsia="Calibri" w:cs="Calibri"/>
                <w:sz w:val="20"/>
                <w:szCs w:val="20"/>
              </w:rPr>
              <w:lastRenderedPageBreak/>
              <w:t>Council.</w:t>
            </w:r>
          </w:p>
        </w:tc>
        <w:tc>
          <w:tcPr>
            <w:tcW w:w="16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417B03" w:rsidP="000E6539">
            <w:pPr>
              <w:pStyle w:val="TableParagraph"/>
              <w:ind w:right="61"/>
              <w:rPr>
                <w:rFonts w:eastAsia="Calibri" w:cs="Calibri"/>
                <w:sz w:val="20"/>
                <w:szCs w:val="20"/>
              </w:rPr>
            </w:pPr>
            <w:r>
              <w:rPr>
                <w:rFonts w:eastAsia="Calibri" w:cs="Calibri"/>
                <w:sz w:val="20"/>
                <w:szCs w:val="20"/>
              </w:rPr>
              <w:lastRenderedPageBreak/>
              <w:t>GIS Specialist</w:t>
            </w:r>
            <w:r w:rsidR="000E6539" w:rsidRPr="00D31312">
              <w:rPr>
                <w:rFonts w:eastAsia="Calibri" w:cs="Calibri"/>
                <w:sz w:val="20"/>
                <w:szCs w:val="20"/>
              </w:rPr>
              <w:t xml:space="preserve">, CS Intern, </w:t>
            </w:r>
            <w:r w:rsidR="00D83EC2">
              <w:rPr>
                <w:rFonts w:eastAsia="Calibri" w:cs="Calibri"/>
                <w:sz w:val="20"/>
                <w:szCs w:val="20"/>
              </w:rPr>
              <w:t>MPW</w:t>
            </w:r>
            <w:r w:rsidR="000E6539" w:rsidRPr="00D31312">
              <w:rPr>
                <w:rFonts w:eastAsia="Calibri" w:cs="Calibri"/>
                <w:sz w:val="20"/>
                <w:szCs w:val="20"/>
              </w:rPr>
              <w:t xml:space="preserve">, </w:t>
            </w:r>
            <w:r w:rsidR="00CF5166">
              <w:rPr>
                <w:rFonts w:eastAsia="Calibri" w:cs="Calibri"/>
                <w:sz w:val="20"/>
                <w:szCs w:val="20"/>
              </w:rPr>
              <w:t>TMPT</w:t>
            </w:r>
          </w:p>
        </w:tc>
        <w:tc>
          <w:tcPr>
            <w:tcW w:w="153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ind w:left="102" w:right="72"/>
              <w:jc w:val="center"/>
              <w:rPr>
                <w:rFonts w:eastAsia="Calibri" w:cs="Calibri"/>
                <w:sz w:val="20"/>
                <w:szCs w:val="20"/>
              </w:rPr>
            </w:pPr>
            <w:r w:rsidRPr="00D31312">
              <w:rPr>
                <w:spacing w:val="-8"/>
                <w:sz w:val="20"/>
              </w:rPr>
              <w:t xml:space="preserve">2 </w:t>
            </w:r>
            <w:r w:rsidRPr="00D31312">
              <w:rPr>
                <w:sz w:val="20"/>
              </w:rPr>
              <w:t>weeks</w:t>
            </w:r>
          </w:p>
        </w:tc>
      </w:tr>
      <w:tr w:rsidR="000E6539" w:rsidRPr="00D31312" w:rsidTr="000E6539">
        <w:trPr>
          <w:trHeight w:val="1018"/>
        </w:trPr>
        <w:tc>
          <w:tcPr>
            <w:tcW w:w="1758"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rPr>
                <w:rFonts w:eastAsia="Calibri" w:cs="Calibri"/>
                <w:sz w:val="20"/>
                <w:szCs w:val="20"/>
              </w:rPr>
            </w:pPr>
            <w:r w:rsidRPr="00D31312">
              <w:rPr>
                <w:rFonts w:eastAsia="Calibri" w:cs="Calibri"/>
                <w:sz w:val="20"/>
                <w:szCs w:val="20"/>
              </w:rPr>
              <w:lastRenderedPageBreak/>
              <w:t>Software Testing</w:t>
            </w:r>
          </w:p>
        </w:tc>
        <w:tc>
          <w:tcPr>
            <w:tcW w:w="5716"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numPr>
                <w:ilvl w:val="0"/>
                <w:numId w:val="8"/>
              </w:numPr>
              <w:ind w:right="282"/>
              <w:rPr>
                <w:rFonts w:eastAsia="Calibri" w:cs="Calibri"/>
                <w:sz w:val="20"/>
                <w:szCs w:val="20"/>
              </w:rPr>
            </w:pPr>
            <w:r w:rsidRPr="00D31312">
              <w:rPr>
                <w:rFonts w:eastAsia="Calibri" w:cs="Calibri"/>
                <w:sz w:val="20"/>
                <w:szCs w:val="20"/>
              </w:rPr>
              <w:t>Select software to meet database and web-entry/access requirements.</w:t>
            </w:r>
          </w:p>
          <w:p w:rsidR="000E6539" w:rsidRPr="00D31312" w:rsidRDefault="000E6539" w:rsidP="000E6539">
            <w:pPr>
              <w:pStyle w:val="TableParagraph"/>
              <w:numPr>
                <w:ilvl w:val="0"/>
                <w:numId w:val="8"/>
              </w:numPr>
              <w:ind w:right="282"/>
              <w:rPr>
                <w:rFonts w:eastAsia="Calibri" w:cs="Calibri"/>
                <w:sz w:val="20"/>
                <w:szCs w:val="20"/>
              </w:rPr>
            </w:pPr>
            <w:r w:rsidRPr="00D31312">
              <w:rPr>
                <w:rFonts w:eastAsia="Calibri" w:cs="Calibri"/>
                <w:sz w:val="20"/>
                <w:szCs w:val="20"/>
              </w:rPr>
              <w:t>Create a test database environment to test for functionality, ease-of-use, and web-entry software.</w:t>
            </w:r>
          </w:p>
        </w:tc>
        <w:tc>
          <w:tcPr>
            <w:tcW w:w="16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417B03" w:rsidP="000E6539">
            <w:pPr>
              <w:pStyle w:val="TableParagraph"/>
              <w:ind w:right="61"/>
              <w:rPr>
                <w:rFonts w:eastAsia="Calibri" w:cs="Calibri"/>
                <w:sz w:val="20"/>
                <w:szCs w:val="20"/>
              </w:rPr>
            </w:pPr>
            <w:r>
              <w:rPr>
                <w:rFonts w:eastAsia="Calibri" w:cs="Calibri"/>
                <w:sz w:val="20"/>
                <w:szCs w:val="20"/>
              </w:rPr>
              <w:t>GIS Specialist</w:t>
            </w:r>
            <w:r w:rsidR="000E6539" w:rsidRPr="00D31312">
              <w:rPr>
                <w:rFonts w:eastAsia="Calibri" w:cs="Calibri"/>
                <w:sz w:val="20"/>
                <w:szCs w:val="20"/>
              </w:rPr>
              <w:t>, CS Intern</w:t>
            </w:r>
          </w:p>
        </w:tc>
        <w:tc>
          <w:tcPr>
            <w:tcW w:w="153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ind w:left="102" w:right="72"/>
              <w:jc w:val="center"/>
              <w:rPr>
                <w:rFonts w:eastAsia="Calibri" w:cs="Calibri"/>
                <w:sz w:val="20"/>
                <w:szCs w:val="20"/>
              </w:rPr>
            </w:pPr>
            <w:r w:rsidRPr="00D31312">
              <w:rPr>
                <w:sz w:val="20"/>
                <w:szCs w:val="20"/>
              </w:rPr>
              <w:t>1 week</w:t>
            </w:r>
          </w:p>
        </w:tc>
      </w:tr>
      <w:tr w:rsidR="000E6539" w:rsidRPr="00D31312" w:rsidTr="000E6539">
        <w:trPr>
          <w:trHeight w:val="2506"/>
        </w:trPr>
        <w:tc>
          <w:tcPr>
            <w:tcW w:w="1758"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rPr>
                <w:rFonts w:eastAsia="Calibri" w:cs="Calibri"/>
                <w:sz w:val="20"/>
                <w:szCs w:val="20"/>
              </w:rPr>
            </w:pPr>
            <w:proofErr w:type="spellStart"/>
            <w:r w:rsidRPr="00D31312">
              <w:rPr>
                <w:rFonts w:eastAsia="Calibri" w:cs="Calibri"/>
                <w:sz w:val="20"/>
                <w:szCs w:val="20"/>
              </w:rPr>
              <w:t>Webmap</w:t>
            </w:r>
            <w:proofErr w:type="spellEnd"/>
            <w:r w:rsidRPr="00D31312">
              <w:rPr>
                <w:rFonts w:eastAsia="Calibri" w:cs="Calibri"/>
                <w:sz w:val="20"/>
                <w:szCs w:val="20"/>
              </w:rPr>
              <w:t xml:space="preserve"> Software Installation</w:t>
            </w:r>
          </w:p>
        </w:tc>
        <w:tc>
          <w:tcPr>
            <w:tcW w:w="5716"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numPr>
                <w:ilvl w:val="0"/>
                <w:numId w:val="8"/>
              </w:numPr>
              <w:ind w:right="269"/>
              <w:rPr>
                <w:rFonts w:eastAsia="Calibri" w:cs="Calibri"/>
                <w:sz w:val="20"/>
                <w:szCs w:val="20"/>
              </w:rPr>
            </w:pPr>
            <w:r w:rsidRPr="00D31312">
              <w:rPr>
                <w:rFonts w:eastAsia="Times New Roman" w:cs="Times New Roman"/>
                <w:sz w:val="20"/>
                <w:szCs w:val="20"/>
                <w:lang w:eastAsia="ar-SA"/>
              </w:rPr>
              <w:t xml:space="preserve">Install, configure, and debug open source </w:t>
            </w:r>
            <w:r w:rsidRPr="00D31312">
              <w:rPr>
                <w:rFonts w:eastAsia="Arial" w:cs="Times New Roman"/>
                <w:sz w:val="20"/>
                <w:szCs w:val="20"/>
                <w:lang w:eastAsia="ar-SA"/>
              </w:rPr>
              <w:t xml:space="preserve">Apache web server and </w:t>
            </w:r>
            <w:proofErr w:type="spellStart"/>
            <w:r w:rsidRPr="00D31312">
              <w:rPr>
                <w:rFonts w:eastAsia="Arial" w:cs="Times New Roman"/>
                <w:sz w:val="20"/>
                <w:szCs w:val="20"/>
                <w:lang w:eastAsia="ar-SA"/>
              </w:rPr>
              <w:t>webmapping</w:t>
            </w:r>
            <w:proofErr w:type="spellEnd"/>
            <w:r w:rsidRPr="00D31312">
              <w:rPr>
                <w:rFonts w:eastAsia="Arial" w:cs="Times New Roman"/>
                <w:sz w:val="20"/>
                <w:szCs w:val="20"/>
                <w:lang w:eastAsia="ar-SA"/>
              </w:rPr>
              <w:t xml:space="preserve"> software and a</w:t>
            </w:r>
            <w:r w:rsidRPr="00D31312">
              <w:rPr>
                <w:rFonts w:eastAsia="Times New Roman" w:cs="Times New Roman"/>
                <w:sz w:val="20"/>
                <w:szCs w:val="20"/>
                <w:lang w:eastAsia="ar-SA"/>
              </w:rPr>
              <w:t>n environment for building spatially-enabled internet applications (i.e., this software generates maps for use on the internet).</w:t>
            </w:r>
          </w:p>
          <w:p w:rsidR="000E6539" w:rsidRPr="00D31312" w:rsidRDefault="000E6539" w:rsidP="000E6539">
            <w:pPr>
              <w:pStyle w:val="TableParagraph"/>
              <w:numPr>
                <w:ilvl w:val="0"/>
                <w:numId w:val="8"/>
              </w:numPr>
              <w:ind w:right="269"/>
              <w:rPr>
                <w:rFonts w:eastAsia="Calibri" w:cs="Calibri"/>
                <w:sz w:val="20"/>
                <w:szCs w:val="20"/>
              </w:rPr>
            </w:pPr>
            <w:r w:rsidRPr="00D31312">
              <w:rPr>
                <w:rFonts w:eastAsia="Times New Roman" w:cs="Times New Roman"/>
                <w:sz w:val="20"/>
                <w:szCs w:val="20"/>
                <w:lang w:eastAsia="ar-SA"/>
              </w:rPr>
              <w:t>Program a geo-reference input into the system so users can enter GPS coordinates or legal descriptions of local disaster areas, such as those with flood or fire histories.</w:t>
            </w:r>
          </w:p>
          <w:p w:rsidR="000E6539" w:rsidRPr="00D31312" w:rsidRDefault="000E6539" w:rsidP="000E6539">
            <w:pPr>
              <w:pStyle w:val="TableParagraph"/>
              <w:numPr>
                <w:ilvl w:val="0"/>
                <w:numId w:val="8"/>
              </w:numPr>
              <w:ind w:right="269"/>
              <w:rPr>
                <w:rFonts w:eastAsia="Calibri" w:cs="Calibri"/>
                <w:sz w:val="20"/>
                <w:szCs w:val="20"/>
              </w:rPr>
            </w:pPr>
            <w:r w:rsidRPr="00D31312">
              <w:rPr>
                <w:rFonts w:eastAsia="Times New Roman" w:cs="Times New Roman"/>
                <w:sz w:val="20"/>
                <w:szCs w:val="20"/>
                <w:lang w:eastAsia="ar-SA"/>
              </w:rPr>
              <w:t xml:space="preserve">Test, debug, and tune Bad River Tribe </w:t>
            </w:r>
            <w:proofErr w:type="spellStart"/>
            <w:r w:rsidRPr="00D31312">
              <w:rPr>
                <w:rFonts w:eastAsia="Times New Roman" w:cs="Times New Roman"/>
                <w:sz w:val="20"/>
                <w:szCs w:val="20"/>
                <w:lang w:eastAsia="ar-SA"/>
              </w:rPr>
              <w:t>Webmaps</w:t>
            </w:r>
            <w:proofErr w:type="spellEnd"/>
            <w:r w:rsidRPr="00D31312">
              <w:rPr>
                <w:rFonts w:eastAsia="Times New Roman" w:cs="Times New Roman"/>
                <w:sz w:val="20"/>
                <w:szCs w:val="20"/>
                <w:lang w:eastAsia="ar-SA"/>
              </w:rPr>
              <w:t xml:space="preserve"> new architecture by entering and geo-referencing data into the system.</w:t>
            </w:r>
          </w:p>
        </w:tc>
        <w:tc>
          <w:tcPr>
            <w:tcW w:w="16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417B03" w:rsidP="000E6539">
            <w:pPr>
              <w:pStyle w:val="TableParagraph"/>
              <w:ind w:right="61"/>
              <w:rPr>
                <w:rFonts w:eastAsia="Calibri" w:cs="Calibri"/>
                <w:sz w:val="20"/>
                <w:szCs w:val="20"/>
              </w:rPr>
            </w:pPr>
            <w:r>
              <w:rPr>
                <w:rFonts w:eastAsia="Calibri" w:cs="Calibri"/>
                <w:sz w:val="20"/>
                <w:szCs w:val="20"/>
              </w:rPr>
              <w:t>GIS Specialist</w:t>
            </w:r>
            <w:r w:rsidR="000E6539" w:rsidRPr="00D31312">
              <w:rPr>
                <w:rFonts w:eastAsia="Calibri" w:cs="Calibri"/>
                <w:sz w:val="20"/>
                <w:szCs w:val="20"/>
              </w:rPr>
              <w:t>, CS Intern, MISD</w:t>
            </w:r>
          </w:p>
          <w:p w:rsidR="000E6539" w:rsidRPr="00D31312" w:rsidRDefault="000E6539" w:rsidP="000E6539">
            <w:pPr>
              <w:pStyle w:val="TableParagraph"/>
              <w:ind w:right="61"/>
              <w:rPr>
                <w:rFonts w:eastAsia="Calibri" w:cs="Calibri"/>
                <w:sz w:val="20"/>
                <w:szCs w:val="20"/>
              </w:rPr>
            </w:pPr>
          </w:p>
          <w:p w:rsidR="000E6539" w:rsidRPr="00D31312" w:rsidRDefault="000E6539" w:rsidP="000E6539">
            <w:pPr>
              <w:pStyle w:val="TableParagraph"/>
              <w:ind w:right="61"/>
              <w:rPr>
                <w:rFonts w:eastAsia="Calibri" w:cs="Calibri"/>
                <w:sz w:val="20"/>
                <w:szCs w:val="20"/>
              </w:rPr>
            </w:pPr>
            <w:r w:rsidRPr="00D31312">
              <w:rPr>
                <w:rFonts w:eastAsia="Calibri" w:cs="Calibri"/>
                <w:sz w:val="20"/>
                <w:szCs w:val="20"/>
              </w:rPr>
              <w:t xml:space="preserve">CDM &amp; </w:t>
            </w:r>
            <w:r w:rsidR="00CF5166">
              <w:rPr>
                <w:rFonts w:eastAsia="Calibri" w:cs="Calibri"/>
                <w:sz w:val="20"/>
                <w:szCs w:val="20"/>
              </w:rPr>
              <w:t>TMPT</w:t>
            </w:r>
            <w:r w:rsidRPr="00D31312">
              <w:rPr>
                <w:rFonts w:eastAsia="Calibri" w:cs="Calibri"/>
                <w:sz w:val="20"/>
                <w:szCs w:val="20"/>
              </w:rPr>
              <w:t xml:space="preserve"> (for testing)</w:t>
            </w:r>
          </w:p>
        </w:tc>
        <w:tc>
          <w:tcPr>
            <w:tcW w:w="153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ind w:left="102" w:right="72"/>
              <w:jc w:val="center"/>
              <w:rPr>
                <w:sz w:val="20"/>
                <w:szCs w:val="20"/>
              </w:rPr>
            </w:pPr>
            <w:r w:rsidRPr="00D31312">
              <w:rPr>
                <w:sz w:val="20"/>
                <w:szCs w:val="20"/>
              </w:rPr>
              <w:t>3 weeks</w:t>
            </w:r>
          </w:p>
        </w:tc>
      </w:tr>
      <w:tr w:rsidR="000E6539" w:rsidRPr="00D31312" w:rsidTr="000E6539">
        <w:trPr>
          <w:trHeight w:val="3255"/>
        </w:trPr>
        <w:tc>
          <w:tcPr>
            <w:tcW w:w="1758"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rPr>
                <w:rFonts w:eastAsia="Calibri" w:cs="Calibri"/>
                <w:sz w:val="20"/>
                <w:szCs w:val="20"/>
              </w:rPr>
            </w:pPr>
            <w:r w:rsidRPr="00D31312">
              <w:rPr>
                <w:rFonts w:eastAsia="Calibri" w:cs="Calibri"/>
                <w:sz w:val="20"/>
                <w:szCs w:val="20"/>
              </w:rPr>
              <w:t>Database Design &amp; Development</w:t>
            </w:r>
          </w:p>
        </w:tc>
        <w:tc>
          <w:tcPr>
            <w:tcW w:w="5716"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numPr>
                <w:ilvl w:val="0"/>
                <w:numId w:val="8"/>
              </w:numPr>
              <w:ind w:right="269"/>
              <w:rPr>
                <w:rFonts w:eastAsia="Calibri" w:cs="Calibri"/>
                <w:sz w:val="20"/>
                <w:szCs w:val="20"/>
              </w:rPr>
            </w:pPr>
            <w:r w:rsidRPr="00D31312">
              <w:rPr>
                <w:rFonts w:eastAsia="Calibri" w:cs="Calibri"/>
                <w:sz w:val="20"/>
                <w:szCs w:val="20"/>
              </w:rPr>
              <w:t>Develop details database design of each Workflow Module (see additional details under “Database &amp; Web-entry Requirements”) including:</w:t>
            </w:r>
          </w:p>
          <w:p w:rsidR="000E6539" w:rsidRPr="00D31312" w:rsidRDefault="000E6539" w:rsidP="000E6539">
            <w:pPr>
              <w:pStyle w:val="TableParagraph"/>
              <w:numPr>
                <w:ilvl w:val="1"/>
                <w:numId w:val="8"/>
              </w:numPr>
              <w:ind w:right="269"/>
              <w:rPr>
                <w:rFonts w:eastAsia="Calibri" w:cs="Calibri"/>
                <w:sz w:val="20"/>
                <w:szCs w:val="20"/>
              </w:rPr>
            </w:pPr>
            <w:r w:rsidRPr="00D31312">
              <w:rPr>
                <w:rFonts w:eastAsia="Calibri" w:cs="Calibri"/>
                <w:sz w:val="20"/>
                <w:szCs w:val="20"/>
              </w:rPr>
              <w:t>Develop tables and schema.</w:t>
            </w:r>
          </w:p>
          <w:p w:rsidR="000E6539" w:rsidRPr="00D31312" w:rsidRDefault="000E6539" w:rsidP="000E6539">
            <w:pPr>
              <w:pStyle w:val="TableParagraph"/>
              <w:numPr>
                <w:ilvl w:val="1"/>
                <w:numId w:val="8"/>
              </w:numPr>
              <w:ind w:right="269"/>
              <w:rPr>
                <w:rFonts w:eastAsia="Calibri" w:cs="Calibri"/>
                <w:sz w:val="20"/>
                <w:szCs w:val="20"/>
              </w:rPr>
            </w:pPr>
            <w:r w:rsidRPr="00D31312">
              <w:rPr>
                <w:rFonts w:eastAsia="Calibri" w:cs="Calibri"/>
                <w:sz w:val="20"/>
                <w:szCs w:val="20"/>
              </w:rPr>
              <w:t>Identify relationships and primary/foreign keys for each table.</w:t>
            </w:r>
          </w:p>
          <w:p w:rsidR="000E6539" w:rsidRPr="00D31312" w:rsidRDefault="000E6539" w:rsidP="000E6539">
            <w:pPr>
              <w:pStyle w:val="TableParagraph"/>
              <w:numPr>
                <w:ilvl w:val="1"/>
                <w:numId w:val="8"/>
              </w:numPr>
              <w:ind w:right="269"/>
              <w:rPr>
                <w:rFonts w:eastAsia="Calibri" w:cs="Calibri"/>
                <w:sz w:val="20"/>
                <w:szCs w:val="20"/>
              </w:rPr>
            </w:pPr>
            <w:r w:rsidRPr="00D31312">
              <w:rPr>
                <w:rFonts w:eastAsia="Calibri" w:cs="Calibri"/>
                <w:sz w:val="20"/>
                <w:szCs w:val="20"/>
              </w:rPr>
              <w:t>Determine types of export options required for each table.</w:t>
            </w:r>
          </w:p>
          <w:p w:rsidR="000E6539" w:rsidRPr="00D31312" w:rsidRDefault="000E6539" w:rsidP="000E6539">
            <w:pPr>
              <w:pStyle w:val="TableParagraph"/>
              <w:numPr>
                <w:ilvl w:val="1"/>
                <w:numId w:val="8"/>
              </w:numPr>
              <w:ind w:right="269"/>
              <w:rPr>
                <w:rFonts w:eastAsia="Calibri" w:cs="Calibri"/>
                <w:sz w:val="20"/>
                <w:szCs w:val="20"/>
              </w:rPr>
            </w:pPr>
            <w:r w:rsidRPr="00D31312">
              <w:rPr>
                <w:rFonts w:eastAsia="Calibri" w:cs="Calibri"/>
                <w:sz w:val="20"/>
                <w:szCs w:val="20"/>
              </w:rPr>
              <w:t xml:space="preserve">Determine which fields (in the table’s schema) will be summarized and added to reports (will require planning meetings with the </w:t>
            </w:r>
            <w:r w:rsidR="00CF5166">
              <w:rPr>
                <w:rFonts w:eastAsia="Calibri" w:cs="Calibri"/>
                <w:sz w:val="20"/>
                <w:szCs w:val="20"/>
              </w:rPr>
              <w:t>TMPT</w:t>
            </w:r>
            <w:r w:rsidRPr="00D31312">
              <w:rPr>
                <w:rFonts w:eastAsia="Calibri" w:cs="Calibri"/>
                <w:sz w:val="20"/>
                <w:szCs w:val="20"/>
              </w:rPr>
              <w:t xml:space="preserve"> and </w:t>
            </w:r>
            <w:r w:rsidR="00D83EC2">
              <w:rPr>
                <w:rFonts w:eastAsia="Calibri" w:cs="Calibri"/>
                <w:sz w:val="20"/>
                <w:szCs w:val="20"/>
              </w:rPr>
              <w:t>MPW</w:t>
            </w:r>
            <w:r w:rsidRPr="00D31312">
              <w:rPr>
                <w:rFonts w:eastAsia="Calibri" w:cs="Calibri"/>
                <w:sz w:val="20"/>
                <w:szCs w:val="20"/>
              </w:rPr>
              <w:t>).</w:t>
            </w:r>
          </w:p>
          <w:p w:rsidR="000E6539" w:rsidRPr="00D31312" w:rsidRDefault="000E6539" w:rsidP="000E6539">
            <w:pPr>
              <w:pStyle w:val="TableParagraph"/>
              <w:numPr>
                <w:ilvl w:val="1"/>
                <w:numId w:val="8"/>
              </w:numPr>
              <w:ind w:right="269"/>
              <w:rPr>
                <w:rFonts w:eastAsia="Calibri" w:cs="Calibri"/>
                <w:sz w:val="20"/>
                <w:szCs w:val="20"/>
              </w:rPr>
            </w:pPr>
            <w:r w:rsidRPr="00D31312">
              <w:rPr>
                <w:rFonts w:eastAsia="Calibri" w:cs="Calibri"/>
                <w:sz w:val="20"/>
                <w:szCs w:val="20"/>
              </w:rPr>
              <w:t>Determine which tables will have security, and which staff can access which tables.</w:t>
            </w:r>
          </w:p>
        </w:tc>
        <w:tc>
          <w:tcPr>
            <w:tcW w:w="16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417B03" w:rsidP="000E6539">
            <w:pPr>
              <w:pStyle w:val="TableParagraph"/>
              <w:ind w:right="61"/>
              <w:rPr>
                <w:rFonts w:eastAsia="Calibri" w:cs="Calibri"/>
                <w:sz w:val="20"/>
                <w:szCs w:val="20"/>
              </w:rPr>
            </w:pPr>
            <w:r>
              <w:rPr>
                <w:rFonts w:eastAsia="Calibri" w:cs="Calibri"/>
                <w:sz w:val="20"/>
                <w:szCs w:val="20"/>
              </w:rPr>
              <w:t>GIS Specialist</w:t>
            </w:r>
            <w:r w:rsidR="000E6539" w:rsidRPr="00D31312">
              <w:rPr>
                <w:rFonts w:eastAsia="Calibri" w:cs="Calibri"/>
                <w:sz w:val="20"/>
                <w:szCs w:val="20"/>
              </w:rPr>
              <w:t>, CS Intern, MISD</w:t>
            </w:r>
          </w:p>
        </w:tc>
        <w:tc>
          <w:tcPr>
            <w:tcW w:w="153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ind w:left="102" w:right="72"/>
              <w:jc w:val="center"/>
              <w:rPr>
                <w:rFonts w:eastAsia="Calibri" w:cs="Calibri"/>
                <w:sz w:val="20"/>
                <w:szCs w:val="20"/>
              </w:rPr>
            </w:pPr>
            <w:r w:rsidRPr="00D31312">
              <w:rPr>
                <w:sz w:val="20"/>
                <w:szCs w:val="20"/>
              </w:rPr>
              <w:t>3 weeks</w:t>
            </w:r>
          </w:p>
        </w:tc>
      </w:tr>
      <w:tr w:rsidR="000E6539" w:rsidRPr="00D31312" w:rsidTr="000E6539">
        <w:trPr>
          <w:trHeight w:val="1149"/>
        </w:trPr>
        <w:tc>
          <w:tcPr>
            <w:tcW w:w="1758"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rPr>
                <w:rFonts w:eastAsia="Calibri" w:cs="Calibri"/>
                <w:sz w:val="20"/>
                <w:szCs w:val="20"/>
              </w:rPr>
            </w:pPr>
            <w:r w:rsidRPr="00D31312">
              <w:rPr>
                <w:rFonts w:eastAsia="Calibri" w:cs="Calibri"/>
                <w:sz w:val="20"/>
                <w:szCs w:val="20"/>
              </w:rPr>
              <w:t>Web-Entry Design &amp; Development</w:t>
            </w:r>
          </w:p>
        </w:tc>
        <w:tc>
          <w:tcPr>
            <w:tcW w:w="5716"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numPr>
                <w:ilvl w:val="0"/>
                <w:numId w:val="8"/>
              </w:numPr>
              <w:ind w:right="232"/>
              <w:rPr>
                <w:rFonts w:eastAsia="Calibri" w:cs="Calibri"/>
                <w:sz w:val="20"/>
                <w:szCs w:val="20"/>
              </w:rPr>
            </w:pPr>
            <w:r w:rsidRPr="00D31312">
              <w:rPr>
                <w:rFonts w:eastAsia="Calibri" w:cs="Calibri"/>
                <w:sz w:val="20"/>
                <w:szCs w:val="20"/>
              </w:rPr>
              <w:t>Develop web-entry applications that offer a secure authenticated login from the Tribal Government website to the database.</w:t>
            </w:r>
          </w:p>
          <w:p w:rsidR="000E6539" w:rsidRPr="00D31312" w:rsidRDefault="000E6539" w:rsidP="000E6539">
            <w:pPr>
              <w:pStyle w:val="TableParagraph"/>
              <w:numPr>
                <w:ilvl w:val="0"/>
                <w:numId w:val="8"/>
              </w:numPr>
              <w:ind w:right="232"/>
              <w:rPr>
                <w:rFonts w:eastAsia="Calibri" w:cs="Calibri"/>
                <w:sz w:val="20"/>
                <w:szCs w:val="20"/>
              </w:rPr>
            </w:pPr>
            <w:r w:rsidRPr="00D31312">
              <w:rPr>
                <w:rFonts w:eastAsia="Calibri" w:cs="Calibri"/>
                <w:sz w:val="20"/>
                <w:szCs w:val="20"/>
              </w:rPr>
              <w:t>Test the web-entry software for ease-of-use and functionality.</w:t>
            </w:r>
          </w:p>
        </w:tc>
        <w:tc>
          <w:tcPr>
            <w:tcW w:w="16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417B03" w:rsidP="000E6539">
            <w:pPr>
              <w:pStyle w:val="TableParagraph"/>
              <w:ind w:right="61"/>
              <w:rPr>
                <w:rFonts w:eastAsia="Calibri" w:cs="Calibri"/>
                <w:sz w:val="20"/>
                <w:szCs w:val="20"/>
              </w:rPr>
            </w:pPr>
            <w:r>
              <w:rPr>
                <w:rFonts w:eastAsia="Calibri" w:cs="Calibri"/>
                <w:sz w:val="20"/>
                <w:szCs w:val="20"/>
              </w:rPr>
              <w:t>GIS Specialist</w:t>
            </w:r>
            <w:r w:rsidR="000E6539" w:rsidRPr="00D31312">
              <w:rPr>
                <w:rFonts w:eastAsia="Calibri" w:cs="Calibri"/>
                <w:sz w:val="20"/>
                <w:szCs w:val="20"/>
              </w:rPr>
              <w:t>, CS Intern, MISD</w:t>
            </w:r>
          </w:p>
          <w:p w:rsidR="000E6539" w:rsidRPr="00D31312" w:rsidRDefault="000E6539" w:rsidP="000E6539">
            <w:pPr>
              <w:pStyle w:val="TableParagraph"/>
              <w:ind w:right="61"/>
              <w:rPr>
                <w:rFonts w:eastAsia="Calibri" w:cs="Calibri"/>
                <w:sz w:val="20"/>
                <w:szCs w:val="20"/>
              </w:rPr>
            </w:pPr>
          </w:p>
          <w:p w:rsidR="000E6539" w:rsidRPr="00D31312" w:rsidRDefault="00D83EC2" w:rsidP="000E6539">
            <w:pPr>
              <w:pStyle w:val="TableParagraph"/>
              <w:ind w:right="61"/>
              <w:rPr>
                <w:rFonts w:eastAsia="Calibri" w:cs="Calibri"/>
                <w:sz w:val="20"/>
                <w:szCs w:val="20"/>
              </w:rPr>
            </w:pPr>
            <w:r>
              <w:rPr>
                <w:rFonts w:eastAsia="Calibri" w:cs="Calibri"/>
                <w:sz w:val="20"/>
                <w:szCs w:val="20"/>
              </w:rPr>
              <w:t>MPW</w:t>
            </w:r>
            <w:r w:rsidR="000E6539" w:rsidRPr="00D31312">
              <w:rPr>
                <w:rFonts w:eastAsia="Calibri" w:cs="Calibri"/>
                <w:sz w:val="20"/>
                <w:szCs w:val="20"/>
              </w:rPr>
              <w:t xml:space="preserve"> &amp; </w:t>
            </w:r>
            <w:r w:rsidR="00CF5166">
              <w:rPr>
                <w:rFonts w:eastAsia="Calibri" w:cs="Calibri"/>
                <w:sz w:val="20"/>
                <w:szCs w:val="20"/>
              </w:rPr>
              <w:t>TMPT</w:t>
            </w:r>
            <w:r w:rsidR="000E6539" w:rsidRPr="00D31312">
              <w:rPr>
                <w:rFonts w:eastAsia="Calibri" w:cs="Calibri"/>
                <w:sz w:val="20"/>
                <w:szCs w:val="20"/>
              </w:rPr>
              <w:t xml:space="preserve"> (for testing)</w:t>
            </w:r>
          </w:p>
        </w:tc>
        <w:tc>
          <w:tcPr>
            <w:tcW w:w="153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ind w:left="102" w:right="72"/>
              <w:jc w:val="center"/>
              <w:rPr>
                <w:rFonts w:eastAsia="Calibri" w:cs="Calibri"/>
                <w:sz w:val="20"/>
                <w:szCs w:val="20"/>
              </w:rPr>
            </w:pPr>
            <w:r w:rsidRPr="00D31312">
              <w:rPr>
                <w:rFonts w:eastAsia="Calibri" w:cs="Calibri"/>
                <w:sz w:val="20"/>
                <w:szCs w:val="20"/>
              </w:rPr>
              <w:t>3 weeks</w:t>
            </w:r>
          </w:p>
        </w:tc>
      </w:tr>
      <w:tr w:rsidR="000E6539" w:rsidRPr="00D31312" w:rsidTr="000E6539">
        <w:trPr>
          <w:trHeight w:val="771"/>
        </w:trPr>
        <w:tc>
          <w:tcPr>
            <w:tcW w:w="1758"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rPr>
                <w:rFonts w:eastAsia="Calibri" w:cs="Calibri"/>
                <w:sz w:val="20"/>
                <w:szCs w:val="20"/>
              </w:rPr>
            </w:pPr>
            <w:r w:rsidRPr="00D31312">
              <w:rPr>
                <w:rFonts w:eastAsia="Calibri" w:cs="Calibri"/>
                <w:sz w:val="20"/>
                <w:szCs w:val="20"/>
              </w:rPr>
              <w:t>Write User Manuals</w:t>
            </w:r>
          </w:p>
        </w:tc>
        <w:tc>
          <w:tcPr>
            <w:tcW w:w="5716"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numPr>
                <w:ilvl w:val="0"/>
                <w:numId w:val="8"/>
              </w:numPr>
              <w:ind w:right="232"/>
              <w:rPr>
                <w:rFonts w:eastAsia="Calibri" w:cs="Calibri"/>
                <w:sz w:val="20"/>
                <w:szCs w:val="20"/>
              </w:rPr>
            </w:pPr>
            <w:r w:rsidRPr="00D31312">
              <w:rPr>
                <w:rFonts w:eastAsia="Calibri" w:cs="Calibri"/>
                <w:sz w:val="20"/>
                <w:szCs w:val="20"/>
              </w:rPr>
              <w:t xml:space="preserve">Write documentation manuals for the design, development, implementation, and future suggestions for the database, web-entry, and </w:t>
            </w:r>
            <w:proofErr w:type="spellStart"/>
            <w:r w:rsidRPr="00D31312">
              <w:rPr>
                <w:rFonts w:eastAsia="Calibri" w:cs="Calibri"/>
                <w:sz w:val="20"/>
                <w:szCs w:val="20"/>
              </w:rPr>
              <w:t>webmap</w:t>
            </w:r>
            <w:proofErr w:type="spellEnd"/>
            <w:r w:rsidRPr="00D31312">
              <w:rPr>
                <w:rFonts w:eastAsia="Calibri" w:cs="Calibri"/>
                <w:sz w:val="20"/>
                <w:szCs w:val="20"/>
              </w:rPr>
              <w:t xml:space="preserve">. </w:t>
            </w:r>
          </w:p>
        </w:tc>
        <w:tc>
          <w:tcPr>
            <w:tcW w:w="16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417B03" w:rsidP="000E6539">
            <w:pPr>
              <w:pStyle w:val="TableParagraph"/>
              <w:ind w:right="61"/>
              <w:rPr>
                <w:rFonts w:eastAsia="Calibri" w:cs="Calibri"/>
                <w:sz w:val="20"/>
                <w:szCs w:val="20"/>
              </w:rPr>
            </w:pPr>
            <w:r>
              <w:rPr>
                <w:rFonts w:eastAsia="Calibri" w:cs="Calibri"/>
                <w:sz w:val="20"/>
                <w:szCs w:val="20"/>
              </w:rPr>
              <w:t>GIS Specialist</w:t>
            </w:r>
            <w:r w:rsidR="000E6539" w:rsidRPr="00D31312">
              <w:rPr>
                <w:rFonts w:eastAsia="Calibri" w:cs="Calibri"/>
                <w:sz w:val="20"/>
                <w:szCs w:val="20"/>
              </w:rPr>
              <w:t>, CS Intern,</w:t>
            </w:r>
          </w:p>
        </w:tc>
        <w:tc>
          <w:tcPr>
            <w:tcW w:w="153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ind w:left="102" w:right="72"/>
              <w:jc w:val="center"/>
              <w:rPr>
                <w:rFonts w:eastAsia="Calibri" w:cs="Calibri"/>
                <w:sz w:val="20"/>
                <w:szCs w:val="20"/>
              </w:rPr>
            </w:pPr>
            <w:r w:rsidRPr="00D31312">
              <w:rPr>
                <w:rFonts w:eastAsia="Calibri" w:cs="Calibri"/>
                <w:sz w:val="20"/>
                <w:szCs w:val="20"/>
              </w:rPr>
              <w:t>1 week</w:t>
            </w:r>
          </w:p>
        </w:tc>
      </w:tr>
      <w:tr w:rsidR="000E6539" w:rsidRPr="00D31312" w:rsidTr="000E6539">
        <w:trPr>
          <w:trHeight w:val="1491"/>
        </w:trPr>
        <w:tc>
          <w:tcPr>
            <w:tcW w:w="1758"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rPr>
                <w:rFonts w:eastAsia="Calibri" w:cs="Calibri"/>
                <w:sz w:val="20"/>
                <w:szCs w:val="20"/>
              </w:rPr>
            </w:pPr>
            <w:r w:rsidRPr="00D31312">
              <w:rPr>
                <w:rFonts w:eastAsia="Calibri" w:cs="Calibri"/>
                <w:sz w:val="20"/>
                <w:szCs w:val="20"/>
              </w:rPr>
              <w:t>Present Bad River Tribal LISDWE v1.0</w:t>
            </w:r>
          </w:p>
        </w:tc>
        <w:tc>
          <w:tcPr>
            <w:tcW w:w="5716"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numPr>
                <w:ilvl w:val="0"/>
                <w:numId w:val="8"/>
              </w:numPr>
              <w:ind w:right="232"/>
              <w:rPr>
                <w:rFonts w:eastAsia="Calibri" w:cs="Calibri"/>
                <w:sz w:val="20"/>
                <w:szCs w:val="20"/>
              </w:rPr>
            </w:pPr>
            <w:r w:rsidRPr="00D31312">
              <w:rPr>
                <w:rFonts w:eastAsia="Calibri" w:cs="Calibri"/>
                <w:sz w:val="20"/>
                <w:szCs w:val="20"/>
              </w:rPr>
              <w:t>Present database &amp; web-entry version 1.0 to tribal departments, tribal staff, tribal members, and tribal council; Request feedback (in a survey) on database design, ease-of-use, functionality of Workflow Modules, and other functions that should be added to the Bad River Tribal Land Information Systems (BRLIS) Database.</w:t>
            </w:r>
          </w:p>
        </w:tc>
        <w:tc>
          <w:tcPr>
            <w:tcW w:w="16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417B03" w:rsidP="000E6539">
            <w:pPr>
              <w:pStyle w:val="TableParagraph"/>
              <w:ind w:right="61"/>
              <w:rPr>
                <w:rFonts w:eastAsia="Calibri" w:cs="Calibri"/>
                <w:sz w:val="20"/>
                <w:szCs w:val="20"/>
              </w:rPr>
            </w:pPr>
            <w:r>
              <w:rPr>
                <w:rFonts w:eastAsia="Calibri" w:cs="Calibri"/>
                <w:sz w:val="20"/>
                <w:szCs w:val="20"/>
              </w:rPr>
              <w:t>GIS Specialist</w:t>
            </w:r>
            <w:r w:rsidR="000E6539" w:rsidRPr="00D31312">
              <w:rPr>
                <w:rFonts w:eastAsia="Calibri" w:cs="Calibri"/>
                <w:sz w:val="20"/>
                <w:szCs w:val="20"/>
              </w:rPr>
              <w:t>, CS Intern</w:t>
            </w:r>
          </w:p>
        </w:tc>
        <w:tc>
          <w:tcPr>
            <w:tcW w:w="153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ind w:left="102" w:right="72"/>
              <w:jc w:val="center"/>
              <w:rPr>
                <w:rFonts w:eastAsia="Calibri" w:cs="Calibri"/>
                <w:sz w:val="20"/>
                <w:szCs w:val="20"/>
              </w:rPr>
            </w:pPr>
            <w:r w:rsidRPr="00D31312">
              <w:rPr>
                <w:sz w:val="20"/>
              </w:rPr>
              <w:t>1</w:t>
            </w:r>
            <w:r w:rsidRPr="00D31312">
              <w:rPr>
                <w:spacing w:val="-7"/>
                <w:sz w:val="20"/>
              </w:rPr>
              <w:t xml:space="preserve"> </w:t>
            </w:r>
            <w:r w:rsidRPr="00D31312">
              <w:rPr>
                <w:spacing w:val="-1"/>
                <w:sz w:val="20"/>
              </w:rPr>
              <w:t>week</w:t>
            </w:r>
          </w:p>
        </w:tc>
      </w:tr>
      <w:tr w:rsidR="000E6539" w:rsidRPr="00D31312" w:rsidTr="000E6539">
        <w:trPr>
          <w:trHeight w:val="573"/>
        </w:trPr>
        <w:tc>
          <w:tcPr>
            <w:tcW w:w="1758"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rPr>
                <w:rFonts w:eastAsia="Calibri" w:cs="Calibri"/>
                <w:sz w:val="20"/>
                <w:szCs w:val="20"/>
              </w:rPr>
            </w:pPr>
            <w:r w:rsidRPr="00D31312">
              <w:rPr>
                <w:rFonts w:eastAsia="Calibri" w:cs="Calibri"/>
                <w:sz w:val="20"/>
                <w:szCs w:val="20"/>
              </w:rPr>
              <w:t>Database-Tuning</w:t>
            </w:r>
          </w:p>
        </w:tc>
        <w:tc>
          <w:tcPr>
            <w:tcW w:w="5716"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numPr>
                <w:ilvl w:val="0"/>
                <w:numId w:val="8"/>
              </w:numPr>
              <w:rPr>
                <w:rFonts w:eastAsia="Calibri" w:cs="Calibri"/>
                <w:sz w:val="20"/>
                <w:szCs w:val="20"/>
              </w:rPr>
            </w:pPr>
            <w:r w:rsidRPr="00D31312">
              <w:rPr>
                <w:rFonts w:eastAsia="Calibri" w:cs="Calibri"/>
                <w:sz w:val="20"/>
                <w:szCs w:val="20"/>
              </w:rPr>
              <w:t>Incorporate feedback from the BRLIS Database survey into the BRLIS Database and test each Workflow Module for ease-of-use.</w:t>
            </w:r>
          </w:p>
        </w:tc>
        <w:tc>
          <w:tcPr>
            <w:tcW w:w="16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417B03" w:rsidP="000E6539">
            <w:pPr>
              <w:pStyle w:val="TableParagraph"/>
              <w:ind w:right="61"/>
              <w:rPr>
                <w:rFonts w:eastAsia="Calibri" w:cs="Calibri"/>
                <w:sz w:val="20"/>
                <w:szCs w:val="20"/>
              </w:rPr>
            </w:pPr>
            <w:r>
              <w:rPr>
                <w:rFonts w:eastAsia="Calibri" w:cs="Calibri"/>
                <w:sz w:val="20"/>
                <w:szCs w:val="20"/>
              </w:rPr>
              <w:t>GIS Specialist</w:t>
            </w:r>
            <w:r w:rsidR="000E6539" w:rsidRPr="00D31312">
              <w:rPr>
                <w:rFonts w:eastAsia="Calibri" w:cs="Calibri"/>
                <w:sz w:val="20"/>
                <w:szCs w:val="20"/>
              </w:rPr>
              <w:t>, CS Intern</w:t>
            </w:r>
          </w:p>
        </w:tc>
        <w:tc>
          <w:tcPr>
            <w:tcW w:w="153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ind w:left="102" w:right="72"/>
              <w:jc w:val="center"/>
              <w:rPr>
                <w:rFonts w:eastAsia="Calibri" w:cs="Calibri"/>
                <w:sz w:val="20"/>
                <w:szCs w:val="20"/>
              </w:rPr>
            </w:pPr>
            <w:r w:rsidRPr="00D31312">
              <w:rPr>
                <w:sz w:val="20"/>
              </w:rPr>
              <w:t>1</w:t>
            </w:r>
            <w:r w:rsidRPr="00D31312">
              <w:rPr>
                <w:spacing w:val="-8"/>
                <w:sz w:val="20"/>
              </w:rPr>
              <w:t xml:space="preserve"> </w:t>
            </w:r>
            <w:r w:rsidRPr="00D31312">
              <w:rPr>
                <w:sz w:val="20"/>
              </w:rPr>
              <w:t>week</w:t>
            </w:r>
          </w:p>
        </w:tc>
      </w:tr>
      <w:tr w:rsidR="000E6539" w:rsidRPr="00D31312" w:rsidTr="000E6539">
        <w:trPr>
          <w:trHeight w:val="1295"/>
        </w:trPr>
        <w:tc>
          <w:tcPr>
            <w:tcW w:w="1758"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rPr>
                <w:rFonts w:eastAsia="Calibri" w:cs="Calibri"/>
                <w:sz w:val="20"/>
                <w:szCs w:val="20"/>
              </w:rPr>
            </w:pPr>
            <w:r w:rsidRPr="00D31312">
              <w:rPr>
                <w:rFonts w:eastAsia="Calibri" w:cs="Calibri"/>
                <w:sz w:val="20"/>
                <w:szCs w:val="20"/>
              </w:rPr>
              <w:t>Present Bad River Tribal LISDWE v1.1</w:t>
            </w:r>
          </w:p>
        </w:tc>
        <w:tc>
          <w:tcPr>
            <w:tcW w:w="5716"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numPr>
                <w:ilvl w:val="0"/>
                <w:numId w:val="8"/>
              </w:numPr>
              <w:rPr>
                <w:rFonts w:eastAsia="Calibri" w:cs="Calibri"/>
                <w:sz w:val="20"/>
                <w:szCs w:val="20"/>
              </w:rPr>
            </w:pPr>
            <w:r w:rsidRPr="00D31312">
              <w:rPr>
                <w:rFonts w:eastAsia="Calibri" w:cs="Calibri"/>
                <w:sz w:val="20"/>
                <w:szCs w:val="20"/>
              </w:rPr>
              <w:t>Present database &amp; web-entry version1.1 to tribal departments, tribal staff, tribal members, and tribal council; Request additional feedback (in a survey) on incorporated changes to the database design, ease-of-use, functionality of each Workflow Module, and other functions that should be added to the BRLIS Database.</w:t>
            </w:r>
          </w:p>
        </w:tc>
        <w:tc>
          <w:tcPr>
            <w:tcW w:w="16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417B03" w:rsidP="000E6539">
            <w:pPr>
              <w:pStyle w:val="TableParagraph"/>
              <w:ind w:right="61"/>
            </w:pPr>
            <w:r>
              <w:rPr>
                <w:rFonts w:eastAsia="Calibri" w:cs="Calibri"/>
                <w:sz w:val="20"/>
                <w:szCs w:val="20"/>
              </w:rPr>
              <w:t>GIS Specialist</w:t>
            </w:r>
          </w:p>
        </w:tc>
        <w:tc>
          <w:tcPr>
            <w:tcW w:w="153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7D2A29" w:rsidP="000E6539">
            <w:pPr>
              <w:pStyle w:val="TableParagraph"/>
              <w:ind w:left="102" w:right="72"/>
              <w:jc w:val="center"/>
              <w:rPr>
                <w:sz w:val="20"/>
              </w:rPr>
            </w:pPr>
            <w:r>
              <w:rPr>
                <w:sz w:val="20"/>
              </w:rPr>
              <w:t>2 weeks</w:t>
            </w:r>
          </w:p>
        </w:tc>
      </w:tr>
      <w:tr w:rsidR="000E6539" w:rsidRPr="00D31312" w:rsidTr="000E6539">
        <w:trPr>
          <w:trHeight w:val="492"/>
        </w:trPr>
        <w:tc>
          <w:tcPr>
            <w:tcW w:w="1758"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rPr>
                <w:rFonts w:eastAsia="Calibri" w:cs="Calibri"/>
                <w:sz w:val="20"/>
                <w:szCs w:val="20"/>
              </w:rPr>
            </w:pPr>
            <w:r w:rsidRPr="00D31312">
              <w:rPr>
                <w:rFonts w:eastAsia="Calibri" w:cs="Calibri"/>
                <w:sz w:val="20"/>
                <w:szCs w:val="20"/>
              </w:rPr>
              <w:t>Writing User-Training Manuals</w:t>
            </w:r>
          </w:p>
        </w:tc>
        <w:tc>
          <w:tcPr>
            <w:tcW w:w="5716"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numPr>
                <w:ilvl w:val="0"/>
                <w:numId w:val="8"/>
              </w:numPr>
              <w:rPr>
                <w:rFonts w:eastAsia="Calibri" w:cs="Calibri"/>
                <w:sz w:val="20"/>
                <w:szCs w:val="20"/>
              </w:rPr>
            </w:pPr>
            <w:r w:rsidRPr="00D31312">
              <w:rPr>
                <w:rFonts w:eastAsia="Calibri" w:cs="Calibri"/>
                <w:sz w:val="20"/>
                <w:szCs w:val="20"/>
              </w:rPr>
              <w:t>Create Training Documents for using the BRLIS Database.</w:t>
            </w:r>
          </w:p>
        </w:tc>
        <w:tc>
          <w:tcPr>
            <w:tcW w:w="16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417B03" w:rsidP="000E6539">
            <w:pPr>
              <w:pStyle w:val="TableParagraph"/>
              <w:ind w:right="61"/>
              <w:rPr>
                <w:rFonts w:eastAsia="Calibri" w:cs="Calibri"/>
                <w:sz w:val="20"/>
                <w:szCs w:val="20"/>
              </w:rPr>
            </w:pPr>
            <w:r>
              <w:rPr>
                <w:rFonts w:eastAsia="Calibri" w:cs="Calibri"/>
                <w:sz w:val="20"/>
                <w:szCs w:val="20"/>
              </w:rPr>
              <w:t>GIS Specialist</w:t>
            </w:r>
          </w:p>
        </w:tc>
        <w:tc>
          <w:tcPr>
            <w:tcW w:w="153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ind w:left="102" w:right="72"/>
              <w:jc w:val="center"/>
              <w:rPr>
                <w:sz w:val="20"/>
              </w:rPr>
            </w:pPr>
            <w:r w:rsidRPr="00D31312">
              <w:rPr>
                <w:sz w:val="20"/>
              </w:rPr>
              <w:t>1 week</w:t>
            </w:r>
          </w:p>
        </w:tc>
      </w:tr>
      <w:tr w:rsidR="000E6539" w:rsidRPr="00D31312" w:rsidTr="000E6539">
        <w:trPr>
          <w:trHeight w:val="519"/>
        </w:trPr>
        <w:tc>
          <w:tcPr>
            <w:tcW w:w="1758"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rPr>
                <w:rFonts w:eastAsia="Calibri" w:cs="Calibri"/>
                <w:sz w:val="20"/>
                <w:szCs w:val="20"/>
              </w:rPr>
            </w:pPr>
            <w:r w:rsidRPr="00D31312">
              <w:rPr>
                <w:rFonts w:eastAsia="Calibri" w:cs="Calibri"/>
                <w:sz w:val="20"/>
                <w:szCs w:val="20"/>
              </w:rPr>
              <w:lastRenderedPageBreak/>
              <w:t>User Training</w:t>
            </w:r>
          </w:p>
        </w:tc>
        <w:tc>
          <w:tcPr>
            <w:tcW w:w="5716"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numPr>
                <w:ilvl w:val="0"/>
                <w:numId w:val="8"/>
              </w:numPr>
              <w:rPr>
                <w:rFonts w:eastAsia="Calibri" w:cs="Calibri"/>
                <w:sz w:val="20"/>
                <w:szCs w:val="20"/>
              </w:rPr>
            </w:pPr>
            <w:r w:rsidRPr="00D31312">
              <w:rPr>
                <w:rFonts w:eastAsia="Calibri" w:cs="Calibri"/>
                <w:sz w:val="20"/>
                <w:szCs w:val="20"/>
              </w:rPr>
              <w:t xml:space="preserve">Offer training to the CDM, </w:t>
            </w:r>
            <w:r w:rsidR="00CF5166">
              <w:rPr>
                <w:rFonts w:eastAsia="Calibri" w:cs="Calibri"/>
                <w:sz w:val="20"/>
                <w:szCs w:val="20"/>
              </w:rPr>
              <w:t>TMPT</w:t>
            </w:r>
            <w:r w:rsidRPr="00D31312">
              <w:rPr>
                <w:rFonts w:eastAsia="Calibri" w:cs="Calibri"/>
                <w:sz w:val="20"/>
                <w:szCs w:val="20"/>
              </w:rPr>
              <w:t>, and Tribal Council to use the BRLIS Database.</w:t>
            </w:r>
          </w:p>
        </w:tc>
        <w:tc>
          <w:tcPr>
            <w:tcW w:w="16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417B03" w:rsidP="000E6539">
            <w:pPr>
              <w:pStyle w:val="TableParagraph"/>
              <w:ind w:right="61"/>
              <w:rPr>
                <w:rFonts w:eastAsia="Calibri" w:cs="Calibri"/>
                <w:sz w:val="20"/>
                <w:szCs w:val="20"/>
              </w:rPr>
            </w:pPr>
            <w:r>
              <w:rPr>
                <w:rFonts w:eastAsia="Calibri" w:cs="Calibri"/>
                <w:sz w:val="20"/>
                <w:szCs w:val="20"/>
              </w:rPr>
              <w:t>GIS Specialist</w:t>
            </w:r>
          </w:p>
        </w:tc>
        <w:tc>
          <w:tcPr>
            <w:tcW w:w="153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ind w:left="102" w:right="72"/>
              <w:jc w:val="center"/>
              <w:rPr>
                <w:sz w:val="20"/>
              </w:rPr>
            </w:pPr>
            <w:r w:rsidRPr="00D31312">
              <w:rPr>
                <w:sz w:val="20"/>
              </w:rPr>
              <w:t>1 week</w:t>
            </w:r>
          </w:p>
        </w:tc>
      </w:tr>
      <w:tr w:rsidR="000E6539" w:rsidRPr="00D31312" w:rsidTr="000E6539">
        <w:trPr>
          <w:trHeight w:val="357"/>
        </w:trPr>
        <w:tc>
          <w:tcPr>
            <w:tcW w:w="1758"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rPr>
                <w:rFonts w:eastAsia="Calibri" w:cs="Calibri"/>
                <w:sz w:val="20"/>
                <w:szCs w:val="20"/>
              </w:rPr>
            </w:pPr>
            <w:r w:rsidRPr="00D31312">
              <w:rPr>
                <w:rFonts w:eastAsia="Calibri" w:cs="Calibri"/>
                <w:sz w:val="20"/>
                <w:szCs w:val="20"/>
              </w:rPr>
              <w:t>User Training</w:t>
            </w:r>
          </w:p>
        </w:tc>
        <w:tc>
          <w:tcPr>
            <w:tcW w:w="5716"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numPr>
                <w:ilvl w:val="0"/>
                <w:numId w:val="8"/>
              </w:numPr>
              <w:rPr>
                <w:rFonts w:eastAsia="Calibri" w:cs="Calibri"/>
                <w:sz w:val="20"/>
                <w:szCs w:val="20"/>
              </w:rPr>
            </w:pPr>
            <w:r w:rsidRPr="00D31312">
              <w:rPr>
                <w:rFonts w:eastAsia="Calibri" w:cs="Calibri"/>
                <w:sz w:val="20"/>
                <w:szCs w:val="20"/>
              </w:rPr>
              <w:t>Offer training to other Departments to use the BRLIS Database.</w:t>
            </w:r>
          </w:p>
        </w:tc>
        <w:tc>
          <w:tcPr>
            <w:tcW w:w="16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417B03" w:rsidP="000E6539">
            <w:pPr>
              <w:pStyle w:val="TableParagraph"/>
              <w:ind w:right="61"/>
              <w:rPr>
                <w:rFonts w:eastAsia="Calibri" w:cs="Calibri"/>
                <w:sz w:val="20"/>
                <w:szCs w:val="20"/>
              </w:rPr>
            </w:pPr>
            <w:r>
              <w:rPr>
                <w:rFonts w:eastAsia="Calibri" w:cs="Calibri"/>
                <w:sz w:val="20"/>
                <w:szCs w:val="20"/>
              </w:rPr>
              <w:t>GIS Specialist</w:t>
            </w:r>
          </w:p>
        </w:tc>
        <w:tc>
          <w:tcPr>
            <w:tcW w:w="153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ind w:left="102" w:right="72"/>
              <w:jc w:val="center"/>
              <w:rPr>
                <w:sz w:val="20"/>
              </w:rPr>
            </w:pPr>
            <w:r w:rsidRPr="00D31312">
              <w:rPr>
                <w:sz w:val="20"/>
              </w:rPr>
              <w:t>1 week</w:t>
            </w:r>
          </w:p>
        </w:tc>
      </w:tr>
      <w:tr w:rsidR="000E6539" w:rsidRPr="00D31312" w:rsidTr="000E6539">
        <w:trPr>
          <w:trHeight w:val="438"/>
        </w:trPr>
        <w:tc>
          <w:tcPr>
            <w:tcW w:w="1758"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tabs>
                <w:tab w:val="left" w:pos="1342"/>
              </w:tabs>
              <w:rPr>
                <w:rFonts w:eastAsia="Calibri" w:cs="Calibri"/>
                <w:sz w:val="20"/>
                <w:szCs w:val="20"/>
              </w:rPr>
            </w:pPr>
            <w:r w:rsidRPr="00D31312">
              <w:rPr>
                <w:rFonts w:eastAsia="Calibri" w:cs="Calibri"/>
                <w:sz w:val="20"/>
                <w:szCs w:val="20"/>
              </w:rPr>
              <w:t>Database Maintenance</w:t>
            </w:r>
          </w:p>
        </w:tc>
        <w:tc>
          <w:tcPr>
            <w:tcW w:w="5716"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numPr>
                <w:ilvl w:val="0"/>
                <w:numId w:val="8"/>
              </w:numPr>
              <w:rPr>
                <w:rFonts w:eastAsia="Calibri" w:cs="Calibri"/>
                <w:sz w:val="20"/>
                <w:szCs w:val="20"/>
              </w:rPr>
            </w:pPr>
            <w:r w:rsidRPr="00D31312">
              <w:rPr>
                <w:rFonts w:eastAsia="Calibri" w:cs="Calibri"/>
                <w:sz w:val="20"/>
                <w:szCs w:val="20"/>
              </w:rPr>
              <w:t>Continue to tune the database and web-entry applications.</w:t>
            </w:r>
          </w:p>
        </w:tc>
        <w:tc>
          <w:tcPr>
            <w:tcW w:w="16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417B03" w:rsidP="000E6539">
            <w:pPr>
              <w:pStyle w:val="TableParagraph"/>
              <w:ind w:right="61"/>
              <w:rPr>
                <w:rFonts w:eastAsia="Calibri" w:cs="Calibri"/>
                <w:sz w:val="20"/>
                <w:szCs w:val="20"/>
              </w:rPr>
            </w:pPr>
            <w:r>
              <w:rPr>
                <w:rFonts w:eastAsia="Calibri" w:cs="Calibri"/>
                <w:sz w:val="20"/>
                <w:szCs w:val="20"/>
              </w:rPr>
              <w:t>GIS Specialist</w:t>
            </w:r>
          </w:p>
        </w:tc>
        <w:tc>
          <w:tcPr>
            <w:tcW w:w="153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ind w:left="102" w:right="72"/>
              <w:jc w:val="center"/>
              <w:rPr>
                <w:sz w:val="20"/>
              </w:rPr>
            </w:pPr>
            <w:r w:rsidRPr="00D31312">
              <w:rPr>
                <w:sz w:val="20"/>
              </w:rPr>
              <w:t>On-going</w:t>
            </w:r>
          </w:p>
        </w:tc>
      </w:tr>
      <w:tr w:rsidR="000E6539" w:rsidRPr="00D31312" w:rsidTr="000E6539">
        <w:trPr>
          <w:trHeight w:val="186"/>
        </w:trPr>
        <w:tc>
          <w:tcPr>
            <w:tcW w:w="1758"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22541C">
            <w:pPr>
              <w:pStyle w:val="TableParagraph"/>
              <w:tabs>
                <w:tab w:val="left" w:pos="1260"/>
              </w:tabs>
              <w:rPr>
                <w:rFonts w:eastAsia="Calibri" w:cs="Calibri"/>
                <w:sz w:val="20"/>
                <w:szCs w:val="20"/>
              </w:rPr>
            </w:pPr>
            <w:proofErr w:type="spellStart"/>
            <w:r w:rsidRPr="00D31312">
              <w:rPr>
                <w:rFonts w:eastAsia="Calibri" w:cs="Calibri"/>
                <w:sz w:val="20"/>
                <w:szCs w:val="20"/>
              </w:rPr>
              <w:t>Webmap</w:t>
            </w:r>
            <w:proofErr w:type="spellEnd"/>
            <w:r w:rsidRPr="00D31312">
              <w:rPr>
                <w:rFonts w:eastAsia="Calibri" w:cs="Calibri"/>
                <w:sz w:val="20"/>
                <w:szCs w:val="20"/>
              </w:rPr>
              <w:t xml:space="preserve"> Maintenance</w:t>
            </w:r>
          </w:p>
        </w:tc>
        <w:tc>
          <w:tcPr>
            <w:tcW w:w="5716"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numPr>
                <w:ilvl w:val="0"/>
                <w:numId w:val="8"/>
              </w:numPr>
              <w:rPr>
                <w:rFonts w:eastAsia="Calibri" w:cs="Calibri"/>
                <w:sz w:val="20"/>
                <w:szCs w:val="20"/>
              </w:rPr>
            </w:pPr>
            <w:r w:rsidRPr="00D31312">
              <w:rPr>
                <w:rFonts w:eastAsia="Calibri" w:cs="Calibri"/>
                <w:sz w:val="20"/>
                <w:szCs w:val="20"/>
              </w:rPr>
              <w:t>Expand on Maps Module to import additional data, information, and GIS layers.</w:t>
            </w:r>
          </w:p>
        </w:tc>
        <w:tc>
          <w:tcPr>
            <w:tcW w:w="162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417B03" w:rsidP="000E6539">
            <w:pPr>
              <w:pStyle w:val="TableParagraph"/>
              <w:ind w:right="61"/>
              <w:rPr>
                <w:rFonts w:eastAsia="Calibri" w:cs="Calibri"/>
                <w:sz w:val="20"/>
                <w:szCs w:val="20"/>
              </w:rPr>
            </w:pPr>
            <w:r>
              <w:rPr>
                <w:rFonts w:eastAsia="Calibri" w:cs="Calibri"/>
                <w:sz w:val="20"/>
                <w:szCs w:val="20"/>
              </w:rPr>
              <w:t>GIS Specialist</w:t>
            </w:r>
          </w:p>
        </w:tc>
        <w:tc>
          <w:tcPr>
            <w:tcW w:w="1530" w:type="dxa"/>
            <w:tcBorders>
              <w:top w:val="single" w:sz="5" w:space="0" w:color="000000"/>
              <w:left w:val="single" w:sz="5" w:space="0" w:color="000000"/>
              <w:bottom w:val="single" w:sz="5" w:space="0" w:color="000000"/>
              <w:right w:val="single" w:sz="5" w:space="0" w:color="000000"/>
            </w:tcBorders>
            <w:vAlign w:val="center"/>
          </w:tcPr>
          <w:p w:rsidR="000E6539" w:rsidRPr="00D31312" w:rsidRDefault="000E6539" w:rsidP="000E6539">
            <w:pPr>
              <w:pStyle w:val="TableParagraph"/>
              <w:ind w:left="102" w:right="72"/>
              <w:jc w:val="center"/>
              <w:rPr>
                <w:sz w:val="20"/>
              </w:rPr>
            </w:pPr>
            <w:r w:rsidRPr="00D31312">
              <w:rPr>
                <w:sz w:val="20"/>
              </w:rPr>
              <w:t>On-going</w:t>
            </w:r>
          </w:p>
        </w:tc>
      </w:tr>
    </w:tbl>
    <w:p w:rsidR="000E6539" w:rsidRPr="00D31312" w:rsidRDefault="000E6539" w:rsidP="000E6539"/>
    <w:p w:rsidR="000E6539" w:rsidRPr="000946DB" w:rsidRDefault="008C57F1" w:rsidP="00032FCD">
      <w:pPr>
        <w:tabs>
          <w:tab w:val="left" w:pos="840"/>
        </w:tabs>
        <w:spacing w:after="0" w:line="240" w:lineRule="auto"/>
        <w:ind w:right="46"/>
        <w:rPr>
          <w:rFonts w:eastAsia="Times New Roman" w:cs="Times New Roman"/>
          <w:b/>
        </w:rPr>
      </w:pPr>
      <w:r w:rsidRPr="000946DB">
        <w:rPr>
          <w:rFonts w:eastAsia="Times New Roman" w:cs="Times New Roman"/>
          <w:b/>
        </w:rPr>
        <w:t>References</w:t>
      </w:r>
    </w:p>
    <w:p w:rsidR="00896F98" w:rsidRDefault="00896F98" w:rsidP="00896F98">
      <w:pPr>
        <w:spacing w:after="0" w:line="240" w:lineRule="auto"/>
        <w:ind w:left="180" w:right="72" w:hanging="180"/>
        <w:rPr>
          <w:rFonts w:ascii="Calibri" w:hAnsi="Calibri"/>
          <w:sz w:val="20"/>
          <w:szCs w:val="16"/>
        </w:rPr>
      </w:pPr>
    </w:p>
    <w:p w:rsidR="008C57F1" w:rsidRDefault="00896F98" w:rsidP="00896F98">
      <w:pPr>
        <w:spacing w:after="0" w:line="240" w:lineRule="auto"/>
        <w:ind w:left="180" w:right="72" w:hanging="180"/>
        <w:rPr>
          <w:rFonts w:ascii="Calibri" w:hAnsi="Calibri"/>
          <w:sz w:val="20"/>
          <w:szCs w:val="16"/>
        </w:rPr>
      </w:pPr>
      <w:r w:rsidRPr="00896F98">
        <w:rPr>
          <w:rFonts w:ascii="Calibri" w:hAnsi="Calibri"/>
          <w:sz w:val="20"/>
          <w:szCs w:val="16"/>
        </w:rPr>
        <w:t>U.S. Dept. of Interior, Bureau of Indian Affa</w:t>
      </w:r>
      <w:r>
        <w:rPr>
          <w:rFonts w:ascii="Calibri" w:hAnsi="Calibri"/>
          <w:sz w:val="20"/>
          <w:szCs w:val="16"/>
        </w:rPr>
        <w:t>irs, Office of Indian Services.</w:t>
      </w:r>
      <w:r w:rsidRPr="00896F98">
        <w:rPr>
          <w:rFonts w:ascii="Calibri" w:hAnsi="Calibri"/>
          <w:sz w:val="20"/>
          <w:szCs w:val="16"/>
        </w:rPr>
        <w:t xml:space="preserve"> </w:t>
      </w:r>
      <w:proofErr w:type="gramStart"/>
      <w:r w:rsidRPr="00896F98">
        <w:rPr>
          <w:rFonts w:ascii="Calibri" w:hAnsi="Calibri"/>
          <w:i/>
          <w:sz w:val="20"/>
          <w:szCs w:val="16"/>
        </w:rPr>
        <w:t>American Indian Population and Labor Force Report.</w:t>
      </w:r>
      <w:proofErr w:type="gramEnd"/>
      <w:r w:rsidRPr="00896F98">
        <w:rPr>
          <w:rFonts w:ascii="Calibri" w:hAnsi="Calibri"/>
          <w:sz w:val="20"/>
          <w:szCs w:val="16"/>
        </w:rPr>
        <w:t xml:space="preserve"> Washington, D.C., 2013</w:t>
      </w:r>
      <w:r>
        <w:rPr>
          <w:rFonts w:ascii="Calibri" w:hAnsi="Calibri"/>
          <w:sz w:val="20"/>
          <w:szCs w:val="16"/>
        </w:rPr>
        <w:t>.</w:t>
      </w:r>
    </w:p>
    <w:p w:rsidR="00896F98" w:rsidRDefault="00896F98" w:rsidP="00896F98">
      <w:pPr>
        <w:spacing w:after="0" w:line="240" w:lineRule="auto"/>
        <w:ind w:left="180" w:right="72" w:hanging="180"/>
        <w:rPr>
          <w:rFonts w:ascii="Calibri" w:hAnsi="Calibri"/>
          <w:sz w:val="20"/>
          <w:szCs w:val="16"/>
        </w:rPr>
      </w:pPr>
    </w:p>
    <w:p w:rsidR="00896F98" w:rsidRPr="00896F98" w:rsidRDefault="00896F98" w:rsidP="00896F98">
      <w:pPr>
        <w:spacing w:after="0" w:line="240" w:lineRule="auto"/>
        <w:ind w:left="180" w:right="72" w:hanging="180"/>
        <w:rPr>
          <w:sz w:val="32"/>
        </w:rPr>
      </w:pPr>
      <w:proofErr w:type="gramStart"/>
      <w:r>
        <w:rPr>
          <w:rFonts w:ascii="Calibri" w:hAnsi="Calibri"/>
          <w:sz w:val="20"/>
          <w:szCs w:val="16"/>
        </w:rPr>
        <w:t xml:space="preserve">Bad River Band of the Lake Superior Chippewa Indians, Enrollment Dept. </w:t>
      </w:r>
      <w:r>
        <w:rPr>
          <w:rFonts w:ascii="Calibri" w:hAnsi="Calibri"/>
          <w:i/>
          <w:sz w:val="20"/>
          <w:szCs w:val="16"/>
        </w:rPr>
        <w:t>2014 Bad River Tribal Enrollment.</w:t>
      </w:r>
      <w:proofErr w:type="gramEnd"/>
      <w:r>
        <w:rPr>
          <w:rFonts w:ascii="Calibri" w:hAnsi="Calibri"/>
          <w:i/>
          <w:sz w:val="20"/>
          <w:szCs w:val="16"/>
        </w:rPr>
        <w:t xml:space="preserve"> </w:t>
      </w:r>
      <w:proofErr w:type="spellStart"/>
      <w:r>
        <w:rPr>
          <w:rFonts w:ascii="Calibri" w:hAnsi="Calibri"/>
          <w:sz w:val="20"/>
          <w:szCs w:val="16"/>
        </w:rPr>
        <w:t>Odanah</w:t>
      </w:r>
      <w:proofErr w:type="spellEnd"/>
      <w:r>
        <w:rPr>
          <w:rFonts w:ascii="Calibri" w:hAnsi="Calibri"/>
          <w:sz w:val="20"/>
          <w:szCs w:val="16"/>
        </w:rPr>
        <w:t xml:space="preserve">, Wisconsin. 2014. </w:t>
      </w:r>
    </w:p>
    <w:p w:rsidR="008C57F1" w:rsidRDefault="008C57F1" w:rsidP="00032FCD">
      <w:pPr>
        <w:tabs>
          <w:tab w:val="left" w:pos="840"/>
        </w:tabs>
        <w:spacing w:after="0" w:line="240" w:lineRule="auto"/>
        <w:ind w:right="46"/>
        <w:rPr>
          <w:rFonts w:eastAsia="Times New Roman" w:cs="Times New Roman"/>
        </w:rPr>
      </w:pPr>
    </w:p>
    <w:p w:rsidR="00A463BB" w:rsidRDefault="00A463BB" w:rsidP="00032FCD">
      <w:pPr>
        <w:tabs>
          <w:tab w:val="left" w:pos="840"/>
        </w:tabs>
        <w:spacing w:after="0" w:line="240" w:lineRule="auto"/>
        <w:ind w:right="46"/>
        <w:rPr>
          <w:rFonts w:eastAsia="Times New Roman" w:cs="Times New Roman"/>
        </w:rPr>
      </w:pPr>
    </w:p>
    <w:p w:rsidR="00A463BB" w:rsidRDefault="00A463BB" w:rsidP="00032FCD">
      <w:pPr>
        <w:tabs>
          <w:tab w:val="left" w:pos="840"/>
        </w:tabs>
        <w:spacing w:after="0" w:line="240" w:lineRule="auto"/>
        <w:ind w:right="46"/>
        <w:rPr>
          <w:rFonts w:eastAsia="Times New Roman" w:cs="Times New Roman"/>
        </w:rPr>
      </w:pPr>
      <w:r>
        <w:rPr>
          <w:rFonts w:eastAsia="Times New Roman" w:cs="Times New Roman"/>
        </w:rPr>
        <w:t>To ENTER ON EGRANTS.GOV</w:t>
      </w:r>
    </w:p>
    <w:p w:rsidR="00334D2B" w:rsidRDefault="00334D2B" w:rsidP="00032FCD">
      <w:pPr>
        <w:tabs>
          <w:tab w:val="left" w:pos="840"/>
        </w:tabs>
        <w:spacing w:after="0" w:line="240" w:lineRule="auto"/>
        <w:ind w:right="46"/>
        <w:rPr>
          <w:rFonts w:ascii="Arial" w:hAnsi="Arial" w:cs="Arial"/>
          <w:color w:val="000000"/>
          <w:sz w:val="28"/>
          <w:szCs w:val="28"/>
          <w:shd w:val="clear" w:color="auto" w:fill="E8E0B9"/>
        </w:rPr>
      </w:pPr>
      <w:r>
        <w:rPr>
          <w:rStyle w:val="redsmall"/>
          <w:rFonts w:ascii="Arial" w:hAnsi="Arial" w:cs="Arial"/>
          <w:color w:val="FF0000"/>
          <w:sz w:val="16"/>
          <w:szCs w:val="16"/>
        </w:rPr>
        <w:t>*</w:t>
      </w:r>
      <w:r>
        <w:rPr>
          <w:rStyle w:val="apple-converted-space"/>
          <w:rFonts w:ascii="Arial" w:hAnsi="Arial" w:cs="Arial"/>
          <w:color w:val="000000"/>
          <w:sz w:val="28"/>
          <w:szCs w:val="28"/>
          <w:shd w:val="clear" w:color="auto" w:fill="E8E0B9"/>
        </w:rPr>
        <w:t> </w:t>
      </w:r>
      <w:r>
        <w:rPr>
          <w:rFonts w:ascii="Arial" w:hAnsi="Arial" w:cs="Arial"/>
          <w:color w:val="000000"/>
          <w:sz w:val="28"/>
          <w:szCs w:val="28"/>
          <w:shd w:val="clear" w:color="auto" w:fill="E8E0B9"/>
        </w:rPr>
        <w:t>Describe the process for implementing this planning activity, including the following plan development</w:t>
      </w:r>
      <w:r>
        <w:rPr>
          <w:rFonts w:ascii="Arial" w:hAnsi="Arial" w:cs="Arial"/>
          <w:color w:val="000000"/>
          <w:sz w:val="28"/>
          <w:szCs w:val="28"/>
        </w:rPr>
        <w:br/>
      </w:r>
      <w:r>
        <w:rPr>
          <w:rFonts w:ascii="Arial" w:hAnsi="Arial" w:cs="Arial"/>
          <w:color w:val="000000"/>
          <w:sz w:val="28"/>
          <w:szCs w:val="28"/>
          <w:shd w:val="clear" w:color="auto" w:fill="E8E0B9"/>
        </w:rPr>
        <w:t>requirements: 1) participation of agencies, stakeholders and the public; 2) hazard identification and</w:t>
      </w:r>
      <w:r>
        <w:rPr>
          <w:rFonts w:ascii="Arial" w:hAnsi="Arial" w:cs="Arial"/>
          <w:color w:val="000000"/>
          <w:sz w:val="28"/>
          <w:szCs w:val="28"/>
        </w:rPr>
        <w:br/>
      </w:r>
      <w:r>
        <w:rPr>
          <w:rFonts w:ascii="Arial" w:hAnsi="Arial" w:cs="Arial"/>
          <w:color w:val="000000"/>
          <w:sz w:val="28"/>
          <w:szCs w:val="28"/>
          <w:shd w:val="clear" w:color="auto" w:fill="E8E0B9"/>
        </w:rPr>
        <w:t>risk/vulnerability assessment; 3) mitigation strategy; 4) plan adoption; and 5) plan maintenance:</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1.</w:t>
      </w:r>
      <w:r w:rsidRPr="00334D2B">
        <w:rPr>
          <w:rFonts w:eastAsia="Times New Roman" w:cs="Times New Roman"/>
        </w:rPr>
        <w:tab/>
        <w:t>PLANNING PROCESS</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A)  The Tribe will document the hazard mitigation planning process, including but not limited to:</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w:t>
      </w:r>
      <w:r w:rsidRPr="00334D2B">
        <w:rPr>
          <w:rFonts w:eastAsia="Times New Roman" w:cs="Times New Roman"/>
        </w:rPr>
        <w:tab/>
        <w:t>How the plan was prepared</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w:t>
      </w:r>
      <w:r w:rsidRPr="00334D2B">
        <w:rPr>
          <w:rFonts w:eastAsia="Times New Roman" w:cs="Times New Roman"/>
        </w:rPr>
        <w:tab/>
        <w:t>How the public was involved (i.e., workshops, community outreach, newsletters)</w:t>
      </w:r>
    </w:p>
    <w:p w:rsidR="00334D2B" w:rsidRPr="00334D2B" w:rsidRDefault="00334D2B" w:rsidP="00334D2B">
      <w:pPr>
        <w:tabs>
          <w:tab w:val="left" w:pos="840"/>
        </w:tabs>
        <w:spacing w:after="0" w:line="240" w:lineRule="auto"/>
        <w:ind w:right="46"/>
        <w:rPr>
          <w:rFonts w:eastAsia="Times New Roman" w:cs="Times New Roman"/>
        </w:rPr>
      </w:pP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B)  As part of the public involvement process, The Tribe will appoint a Tribal Mitigation Planning Team (TMPT). Members of the TMPT will include a cross-section of The Tribe from each of the five communities.  Communities include four residential areas (Old </w:t>
      </w:r>
      <w:proofErr w:type="spellStart"/>
      <w:r w:rsidRPr="00334D2B">
        <w:rPr>
          <w:rFonts w:eastAsia="Times New Roman" w:cs="Times New Roman"/>
        </w:rPr>
        <w:t>Odanah</w:t>
      </w:r>
      <w:proofErr w:type="spellEnd"/>
      <w:r w:rsidRPr="00334D2B">
        <w:rPr>
          <w:rFonts w:eastAsia="Times New Roman" w:cs="Times New Roman"/>
        </w:rPr>
        <w:t>/</w:t>
      </w:r>
      <w:proofErr w:type="spellStart"/>
      <w:r w:rsidRPr="00334D2B">
        <w:rPr>
          <w:rFonts w:eastAsia="Times New Roman" w:cs="Times New Roman"/>
        </w:rPr>
        <w:t>Diaperville</w:t>
      </w:r>
      <w:proofErr w:type="spellEnd"/>
      <w:r w:rsidRPr="00334D2B">
        <w:rPr>
          <w:rFonts w:eastAsia="Times New Roman" w:cs="Times New Roman"/>
        </w:rPr>
        <w:t xml:space="preserve">, New </w:t>
      </w:r>
      <w:proofErr w:type="spellStart"/>
      <w:r w:rsidRPr="00334D2B">
        <w:rPr>
          <w:rFonts w:eastAsia="Times New Roman" w:cs="Times New Roman"/>
        </w:rPr>
        <w:t>Odanah</w:t>
      </w:r>
      <w:proofErr w:type="spellEnd"/>
      <w:r w:rsidRPr="00334D2B">
        <w:rPr>
          <w:rFonts w:eastAsia="Times New Roman" w:cs="Times New Roman"/>
        </w:rPr>
        <w:t xml:space="preserve">, Aspen Acres/Franks Field, and Birch Hill) and the rest of the Bad River Reservation as sparsely-populated areas.  The thirteen (13)-member TMPT will involve tribal members, tribal council officials, tribal staff, community leaders, technical experts (in remediation, emergency response, </w:t>
      </w:r>
      <w:proofErr w:type="gramStart"/>
      <w:r w:rsidRPr="00334D2B">
        <w:rPr>
          <w:rFonts w:eastAsia="Times New Roman" w:cs="Times New Roman"/>
        </w:rPr>
        <w:t>planning</w:t>
      </w:r>
      <w:proofErr w:type="gramEnd"/>
      <w:r w:rsidRPr="00334D2B">
        <w:rPr>
          <w:rFonts w:eastAsia="Times New Roman" w:cs="Times New Roman"/>
        </w:rPr>
        <w:t xml:space="preserve">, policy, and environment health) and business owners from the five communities.  </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The TMPT will assist with public involvement by:</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w:t>
      </w:r>
      <w:r w:rsidRPr="00334D2B">
        <w:rPr>
          <w:rFonts w:eastAsia="Times New Roman" w:cs="Times New Roman"/>
        </w:rPr>
        <w:tab/>
        <w:t>Holding public hearings, meetings, and/or workshops during the plan development period.</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w:t>
      </w:r>
      <w:r w:rsidRPr="00334D2B">
        <w:rPr>
          <w:rFonts w:eastAsia="Times New Roman" w:cs="Times New Roman"/>
        </w:rPr>
        <w:tab/>
        <w:t>Soliciting input from citizens and professionals with knowledge of applicable hazards.</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w:t>
      </w:r>
      <w:r w:rsidRPr="00334D2B">
        <w:rPr>
          <w:rFonts w:eastAsia="Times New Roman" w:cs="Times New Roman"/>
        </w:rPr>
        <w:tab/>
        <w:t>Recording meeting notes and summarizing updates for the Bad River Tribal webpage for the Plan</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w:t>
      </w:r>
      <w:r w:rsidRPr="00334D2B">
        <w:rPr>
          <w:rFonts w:eastAsia="Times New Roman" w:cs="Times New Roman"/>
        </w:rPr>
        <w:tab/>
        <w:t xml:space="preserve">Soliciting input regarding the feasibility of potential mitigation measures for each hazard and the   </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w:t>
      </w:r>
      <w:proofErr w:type="gramStart"/>
      <w:r w:rsidRPr="00334D2B">
        <w:rPr>
          <w:rFonts w:eastAsia="Times New Roman" w:cs="Times New Roman"/>
        </w:rPr>
        <w:t>prioritization</w:t>
      </w:r>
      <w:proofErr w:type="gramEnd"/>
      <w:r w:rsidRPr="00334D2B">
        <w:rPr>
          <w:rFonts w:eastAsia="Times New Roman" w:cs="Times New Roman"/>
        </w:rPr>
        <w:t xml:space="preserve"> of mitigation projects.</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w:t>
      </w:r>
      <w:r w:rsidRPr="00334D2B">
        <w:rPr>
          <w:rFonts w:eastAsia="Times New Roman" w:cs="Times New Roman"/>
        </w:rPr>
        <w:tab/>
        <w:t>Reviewing the final draft of the plan and the plan’s goals and proposed mitigation projects.</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w:t>
      </w:r>
      <w:r w:rsidRPr="00334D2B">
        <w:rPr>
          <w:rFonts w:eastAsia="Times New Roman" w:cs="Times New Roman"/>
        </w:rPr>
        <w:tab/>
        <w:t xml:space="preserve">Being involved in the implementation as well as the updating of the plan’s goals and proposed mitigation </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w:t>
      </w:r>
      <w:proofErr w:type="gramStart"/>
      <w:r w:rsidRPr="00334D2B">
        <w:rPr>
          <w:rFonts w:eastAsia="Times New Roman" w:cs="Times New Roman"/>
        </w:rPr>
        <w:t>projects</w:t>
      </w:r>
      <w:proofErr w:type="gramEnd"/>
      <w:r w:rsidRPr="00334D2B">
        <w:rPr>
          <w:rFonts w:eastAsia="Times New Roman" w:cs="Times New Roman"/>
        </w:rPr>
        <w:t>.</w:t>
      </w:r>
    </w:p>
    <w:p w:rsidR="00334D2B" w:rsidRPr="00334D2B" w:rsidRDefault="00334D2B" w:rsidP="00334D2B">
      <w:pPr>
        <w:tabs>
          <w:tab w:val="left" w:pos="840"/>
        </w:tabs>
        <w:spacing w:after="0" w:line="240" w:lineRule="auto"/>
        <w:ind w:right="46"/>
        <w:rPr>
          <w:rFonts w:eastAsia="Times New Roman" w:cs="Times New Roman"/>
        </w:rPr>
      </w:pP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C)  The Tribe will also hire two in-house staff and contract services with a Mitigation Planner and Writer to plan, coordinate with the TMPT, and provide outreach materials for the mitigation planning process.  A contracted halftime </w:t>
      </w:r>
      <w:r w:rsidRPr="00334D2B">
        <w:rPr>
          <w:rFonts w:eastAsia="Times New Roman" w:cs="Times New Roman"/>
        </w:rPr>
        <w:lastRenderedPageBreak/>
        <w:t xml:space="preserve">(0.5 FTE 20 hours per week) Mitigation Planner and Writer (MPW) will be hired to (1) oversee public and tribal departmental involvement (e.g., to oversee the TMPT, coordinate planning meetings, provide updated news on the tribal website summarizing plan updates and meeting minutes, and workshops), (2) conduct hazard research on historical flooding, contaminated waterways, fires (from wildfire, lightening, or human-induced), winds/tornadoes, extreme temperatures, coastal hazards, winter storms, hail, fog, lightening, and landslides, and (3) write the Pre-Disaster Mitigation Plan.  The current GIS Specialist employed by The Tribe will commit a third of his/her time (0.33 FTE 15 hours per week) to (1) assist with technical requirements for organizing, updating, managing existing GIS data for hazard mapping and website updates for public involvement, (2) assemble GIS layers, data, and other reports on existing mapped flooding, contaminated waterways, fire hazards, and build a tribal database and (3) design a database, </w:t>
      </w:r>
      <w:proofErr w:type="spellStart"/>
      <w:r w:rsidRPr="00334D2B">
        <w:rPr>
          <w:rFonts w:eastAsia="Times New Roman" w:cs="Times New Roman"/>
        </w:rPr>
        <w:t>webmapping</w:t>
      </w:r>
      <w:proofErr w:type="spellEnd"/>
      <w:r w:rsidRPr="00334D2B">
        <w:rPr>
          <w:rFonts w:eastAsia="Times New Roman" w:cs="Times New Roman"/>
        </w:rPr>
        <w:t xml:space="preserve"> application, and web-entry applications focused on mitigation planning.  A Limited Term Employee (LTE 40 hours for 14 weeks) Computer Science Intern will be hired to (1) assist with installation, configuration, and testing of the database, web-entry, and </w:t>
      </w:r>
      <w:proofErr w:type="spellStart"/>
      <w:r w:rsidRPr="00334D2B">
        <w:rPr>
          <w:rFonts w:eastAsia="Times New Roman" w:cs="Times New Roman"/>
        </w:rPr>
        <w:t>webmapping</w:t>
      </w:r>
      <w:proofErr w:type="spellEnd"/>
      <w:r w:rsidRPr="00334D2B">
        <w:rPr>
          <w:rFonts w:eastAsia="Times New Roman" w:cs="Times New Roman"/>
        </w:rPr>
        <w:t xml:space="preserve"> applications, (2) draft technical documents on database updates, tuning, web-entry, and </w:t>
      </w:r>
      <w:proofErr w:type="spellStart"/>
      <w:r w:rsidRPr="00334D2B">
        <w:rPr>
          <w:rFonts w:eastAsia="Times New Roman" w:cs="Times New Roman"/>
        </w:rPr>
        <w:t>webmapping</w:t>
      </w:r>
      <w:proofErr w:type="spellEnd"/>
      <w:r w:rsidRPr="00334D2B">
        <w:rPr>
          <w:rFonts w:eastAsia="Times New Roman" w:cs="Times New Roman"/>
        </w:rPr>
        <w:t xml:space="preserve"> applications that link to the database, and (3) assist with user-training documents for web applications, </w:t>
      </w:r>
      <w:proofErr w:type="spellStart"/>
      <w:r w:rsidRPr="00334D2B">
        <w:rPr>
          <w:rFonts w:eastAsia="Times New Roman" w:cs="Times New Roman"/>
        </w:rPr>
        <w:t>webmaps</w:t>
      </w:r>
      <w:proofErr w:type="spellEnd"/>
      <w:r w:rsidRPr="00334D2B">
        <w:rPr>
          <w:rFonts w:eastAsia="Times New Roman" w:cs="Times New Roman"/>
        </w:rPr>
        <w:t>, and web-entry.</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ab/>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2.</w:t>
      </w:r>
      <w:r w:rsidRPr="00334D2B">
        <w:rPr>
          <w:rFonts w:eastAsia="Times New Roman" w:cs="Times New Roman"/>
        </w:rPr>
        <w:tab/>
        <w:t>RISK ASSESSMENT (HAZARD IDENTIFICATION AND VULNERABILITY)</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The purpose of this section is to provide a basis for hazard mitigation planning and will include:</w:t>
      </w:r>
    </w:p>
    <w:p w:rsidR="00334D2B" w:rsidRPr="00334D2B" w:rsidRDefault="00334D2B" w:rsidP="00334D2B">
      <w:pPr>
        <w:tabs>
          <w:tab w:val="left" w:pos="840"/>
        </w:tabs>
        <w:spacing w:after="0" w:line="240" w:lineRule="auto"/>
        <w:ind w:right="46"/>
        <w:rPr>
          <w:rFonts w:eastAsia="Times New Roman" w:cs="Times New Roman"/>
        </w:rPr>
      </w:pP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A)  HAZARD IDENTIFICATION:  The MPW and TMPT will develop a description and prioritization of the natural hazards that have occurred within each of the five communities.  The GIS Specialist will provide maps to inform the descriptions and prioritization efforts.  For this plan, the risk assessment section will assess each community’s risks.  The natural hazards categories, consistent with the Wisconsin State Hazard Mitigation Plan include, but are not limited to:</w:t>
      </w:r>
    </w:p>
    <w:p w:rsidR="00334D2B" w:rsidRPr="00334D2B" w:rsidRDefault="00334D2B" w:rsidP="00334D2B">
      <w:pPr>
        <w:tabs>
          <w:tab w:val="left" w:pos="840"/>
        </w:tabs>
        <w:spacing w:after="0" w:line="240" w:lineRule="auto"/>
        <w:ind w:right="46"/>
        <w:rPr>
          <w:rFonts w:eastAsia="Times New Roman" w:cs="Times New Roman"/>
        </w:rPr>
      </w:pP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w:t>
      </w:r>
      <w:r w:rsidRPr="00334D2B">
        <w:rPr>
          <w:rFonts w:eastAsia="Times New Roman" w:cs="Times New Roman"/>
        </w:rPr>
        <w:tab/>
        <w:t xml:space="preserve">Flood-Related Hazards (e.g., river flooding, coastal flooding, erosion, dam or dike failures as the result of coastal storms, and winter storms) that include, at a minimum, flood hazard areas as defined by </w:t>
      </w:r>
      <w:proofErr w:type="spellStart"/>
      <w:r w:rsidRPr="00334D2B">
        <w:rPr>
          <w:rFonts w:eastAsia="Times New Roman" w:cs="Times New Roman"/>
        </w:rPr>
        <w:t>LiDAR</w:t>
      </w:r>
      <w:proofErr w:type="spellEnd"/>
      <w:r w:rsidRPr="00334D2B">
        <w:rPr>
          <w:rFonts w:eastAsia="Times New Roman" w:cs="Times New Roman"/>
        </w:rPr>
        <w:t xml:space="preserve"> boundaries for The Tribe as well as local historical data.</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w:t>
      </w:r>
      <w:r w:rsidRPr="00334D2B">
        <w:rPr>
          <w:rFonts w:eastAsia="Times New Roman" w:cs="Times New Roman"/>
        </w:rPr>
        <w:tab/>
        <w:t>Contaminated Waterways related to possible man-made hazards (e.g., pipe spills, oil spill, contaminated well, improper well closures, contaminated drinking water) based on current contaminated sites, locations of oil and gas pipelines crossing the Bad River Reservation and historical knowledge of contamination.</w:t>
      </w:r>
    </w:p>
    <w:p w:rsidR="00334D2B" w:rsidRPr="00334D2B" w:rsidRDefault="00334D2B" w:rsidP="00334D2B">
      <w:pPr>
        <w:tabs>
          <w:tab w:val="left" w:pos="840"/>
        </w:tabs>
        <w:spacing w:after="0" w:line="240" w:lineRule="auto"/>
        <w:ind w:right="46"/>
        <w:rPr>
          <w:rFonts w:eastAsia="Times New Roman" w:cs="Times New Roman"/>
        </w:rPr>
      </w:pP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w:t>
      </w:r>
      <w:r w:rsidRPr="00334D2B">
        <w:rPr>
          <w:rFonts w:eastAsia="Times New Roman" w:cs="Times New Roman"/>
        </w:rPr>
        <w:tab/>
        <w:t>Fire-Related Hazards (e.g., drought, wildfires, and lightning-caused or human-caused fires) based on local historical data, the National Weather Service, State Hazard Mitigation Plan, and/or other applicable plans/sources.</w:t>
      </w:r>
    </w:p>
    <w:p w:rsidR="00334D2B" w:rsidRPr="00334D2B" w:rsidRDefault="00334D2B" w:rsidP="00334D2B">
      <w:pPr>
        <w:tabs>
          <w:tab w:val="left" w:pos="840"/>
        </w:tabs>
        <w:spacing w:after="0" w:line="240" w:lineRule="auto"/>
        <w:ind w:right="46"/>
        <w:rPr>
          <w:rFonts w:eastAsia="Times New Roman" w:cs="Times New Roman"/>
        </w:rPr>
      </w:pP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w:t>
      </w:r>
      <w:r w:rsidRPr="00334D2B">
        <w:rPr>
          <w:rFonts w:eastAsia="Times New Roman" w:cs="Times New Roman"/>
        </w:rPr>
        <w:tab/>
        <w:t xml:space="preserve">Wind-Related Hazards (e.g., hurricanes, coastal storms, hail, fog, winter storms, </w:t>
      </w:r>
      <w:proofErr w:type="gramStart"/>
      <w:r w:rsidRPr="00334D2B">
        <w:rPr>
          <w:rFonts w:eastAsia="Times New Roman" w:cs="Times New Roman"/>
        </w:rPr>
        <w:t>tornadoes</w:t>
      </w:r>
      <w:proofErr w:type="gramEnd"/>
      <w:r w:rsidRPr="00334D2B">
        <w:rPr>
          <w:rFonts w:eastAsia="Times New Roman" w:cs="Times New Roman"/>
        </w:rPr>
        <w:t xml:space="preserve">) based on information provided by the National Weather Service and/or State Hazard Mitigation Plan. </w:t>
      </w:r>
    </w:p>
    <w:p w:rsidR="00334D2B" w:rsidRPr="00334D2B" w:rsidRDefault="00334D2B" w:rsidP="00334D2B">
      <w:pPr>
        <w:tabs>
          <w:tab w:val="left" w:pos="840"/>
        </w:tabs>
        <w:spacing w:after="0" w:line="240" w:lineRule="auto"/>
        <w:ind w:right="46"/>
        <w:rPr>
          <w:rFonts w:eastAsia="Times New Roman" w:cs="Times New Roman"/>
        </w:rPr>
      </w:pP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w:t>
      </w:r>
      <w:r w:rsidRPr="00334D2B">
        <w:rPr>
          <w:rFonts w:eastAsia="Times New Roman" w:cs="Times New Roman"/>
        </w:rPr>
        <w:tab/>
        <w:t>Geologic Hazards (e.g., earthquakes, landslides, sink holes) based on local historical information, State Hazard Mitigation Plan, and/or other applicable plans/sources.</w:t>
      </w:r>
    </w:p>
    <w:p w:rsidR="00334D2B" w:rsidRPr="00334D2B" w:rsidRDefault="00334D2B" w:rsidP="00334D2B">
      <w:pPr>
        <w:tabs>
          <w:tab w:val="left" w:pos="840"/>
        </w:tabs>
        <w:spacing w:after="0" w:line="240" w:lineRule="auto"/>
        <w:ind w:right="46"/>
        <w:rPr>
          <w:rFonts w:eastAsia="Times New Roman" w:cs="Times New Roman"/>
        </w:rPr>
      </w:pP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w:t>
      </w:r>
      <w:r w:rsidRPr="00334D2B">
        <w:rPr>
          <w:rFonts w:eastAsia="Times New Roman" w:cs="Times New Roman"/>
        </w:rPr>
        <w:tab/>
        <w:t>Other Hazards not listed above as determined by local history and experience.  Consideration may also be     given to man-made hazards (i.e. chemical spills and/or fires)</w:t>
      </w:r>
    </w:p>
    <w:p w:rsidR="00334D2B" w:rsidRPr="00334D2B" w:rsidRDefault="00334D2B" w:rsidP="00334D2B">
      <w:pPr>
        <w:tabs>
          <w:tab w:val="left" w:pos="840"/>
        </w:tabs>
        <w:spacing w:after="0" w:line="240" w:lineRule="auto"/>
        <w:ind w:right="46"/>
        <w:rPr>
          <w:rFonts w:eastAsia="Times New Roman" w:cs="Times New Roman"/>
        </w:rPr>
      </w:pPr>
    </w:p>
    <w:p w:rsidR="00334D2B" w:rsidRPr="00334D2B" w:rsidRDefault="00334D2B" w:rsidP="00334D2B">
      <w:pPr>
        <w:tabs>
          <w:tab w:val="left" w:pos="840"/>
        </w:tabs>
        <w:spacing w:after="0" w:line="240" w:lineRule="auto"/>
        <w:ind w:right="46"/>
        <w:rPr>
          <w:rFonts w:eastAsia="Times New Roman" w:cs="Times New Roman"/>
        </w:rPr>
      </w:pP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B)  HAZARD MAPPING:  Using the best available, existing data, the GIS Specialist, under direction of the MPW, will develop base-maps of areas affected by multiple natural hazards.  In a follow-up effort, the GIS Specialist and Computer Science (CS) Intern will develop a comprehensive inventory called the “Bad River Land Information Systems (BRLIS) Database” with web-access and web-entry capabilities on the tribal government website.  A sustainable database framework with web-entry functionality is needed to implement a secure and user-friendly system to </w:t>
      </w:r>
      <w:proofErr w:type="gramStart"/>
      <w:r w:rsidRPr="00334D2B">
        <w:rPr>
          <w:rFonts w:eastAsia="Times New Roman" w:cs="Times New Roman"/>
        </w:rPr>
        <w:t>enter,</w:t>
      </w:r>
      <w:proofErr w:type="gramEnd"/>
      <w:r w:rsidRPr="00334D2B">
        <w:rPr>
          <w:rFonts w:eastAsia="Times New Roman" w:cs="Times New Roman"/>
        </w:rPr>
        <w:t xml:space="preserve"> record, </w:t>
      </w:r>
      <w:r w:rsidRPr="00334D2B">
        <w:rPr>
          <w:rFonts w:eastAsia="Times New Roman" w:cs="Times New Roman"/>
        </w:rPr>
        <w:lastRenderedPageBreak/>
        <w:t xml:space="preserve">manage, and report tasks for facilitating development of the mitigation plan.  A timeline (Table 3) anticipates the project will be completed in 4 months; funds ($6,485) to complete parts of the database infrastructure serve as match to this FEMA PDM grant.  Project deliverables include designing the Bad River Tribal Land Information Systems (BRLIS) Database, designing web-entry forms, implementing and testing the BRLIS Database, configuring and linking </w:t>
      </w:r>
      <w:proofErr w:type="spellStart"/>
      <w:r w:rsidRPr="00334D2B">
        <w:rPr>
          <w:rFonts w:eastAsia="Times New Roman" w:cs="Times New Roman"/>
        </w:rPr>
        <w:t>webmaps</w:t>
      </w:r>
      <w:proofErr w:type="spellEnd"/>
      <w:r w:rsidRPr="00334D2B">
        <w:rPr>
          <w:rFonts w:eastAsia="Times New Roman" w:cs="Times New Roman"/>
        </w:rPr>
        <w:t xml:space="preserve"> to the LISDWE, providing user-training (for security, data-entry, running queries, creating reports/summaries, accessing </w:t>
      </w:r>
      <w:proofErr w:type="spellStart"/>
      <w:r w:rsidRPr="00334D2B">
        <w:rPr>
          <w:rFonts w:eastAsia="Times New Roman" w:cs="Times New Roman"/>
        </w:rPr>
        <w:t>webmap</w:t>
      </w:r>
      <w:proofErr w:type="spellEnd"/>
      <w:r w:rsidRPr="00334D2B">
        <w:rPr>
          <w:rFonts w:eastAsia="Times New Roman" w:cs="Times New Roman"/>
        </w:rPr>
        <w:t xml:space="preserve"> GIS layers) and database documentation.  </w:t>
      </w:r>
    </w:p>
    <w:p w:rsidR="00334D2B" w:rsidRPr="00334D2B" w:rsidRDefault="00334D2B" w:rsidP="00334D2B">
      <w:pPr>
        <w:tabs>
          <w:tab w:val="left" w:pos="840"/>
        </w:tabs>
        <w:spacing w:after="0" w:line="240" w:lineRule="auto"/>
        <w:ind w:right="46"/>
        <w:rPr>
          <w:rFonts w:eastAsia="Times New Roman" w:cs="Times New Roman"/>
        </w:rPr>
      </w:pP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The BRLIS Database will be a critical tool to facilitate developing standardized and quality-assured and quality-checked map data layers for the mitigation plan and for tribal governance.  The BRLIS database will support existing and new GIS data sources.  Every effort will be made to locate existing GIS data and incorporate them into the BRLIS database.  Existing data sources may include the following items relative to the multiple hazard area: </w:t>
      </w:r>
    </w:p>
    <w:p w:rsidR="00334D2B" w:rsidRPr="00334D2B" w:rsidRDefault="00334D2B" w:rsidP="00334D2B">
      <w:pPr>
        <w:tabs>
          <w:tab w:val="left" w:pos="840"/>
        </w:tabs>
        <w:spacing w:after="0" w:line="240" w:lineRule="auto"/>
        <w:ind w:right="46"/>
        <w:rPr>
          <w:rFonts w:eastAsia="Times New Roman" w:cs="Times New Roman"/>
        </w:rPr>
      </w:pP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w:t>
      </w:r>
      <w:proofErr w:type="spellStart"/>
      <w:r w:rsidRPr="00334D2B">
        <w:rPr>
          <w:rFonts w:eastAsia="Times New Roman" w:cs="Times New Roman"/>
        </w:rPr>
        <w:t>i</w:t>
      </w:r>
      <w:proofErr w:type="spellEnd"/>
      <w:r w:rsidRPr="00334D2B">
        <w:rPr>
          <w:rFonts w:eastAsia="Times New Roman" w:cs="Times New Roman"/>
        </w:rPr>
        <w:t>)</w:t>
      </w:r>
      <w:r w:rsidRPr="00334D2B">
        <w:rPr>
          <w:rFonts w:eastAsia="Times New Roman" w:cs="Times New Roman"/>
        </w:rPr>
        <w:tab/>
        <w:t xml:space="preserve">Critical facilities, including, but not limited to the following: </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a)</w:t>
      </w:r>
      <w:r w:rsidRPr="00334D2B">
        <w:rPr>
          <w:rFonts w:eastAsia="Times New Roman" w:cs="Times New Roman"/>
        </w:rPr>
        <w:tab/>
        <w:t xml:space="preserve">Emergency operations center, police/fire stations </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b)</w:t>
      </w:r>
      <w:r w:rsidRPr="00334D2B">
        <w:rPr>
          <w:rFonts w:eastAsia="Times New Roman" w:cs="Times New Roman"/>
        </w:rPr>
        <w:tab/>
        <w:t>Hospitals, clinics, and emergency shelters</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c)</w:t>
      </w:r>
      <w:r w:rsidRPr="00334D2B">
        <w:rPr>
          <w:rFonts w:eastAsia="Times New Roman" w:cs="Times New Roman"/>
        </w:rPr>
        <w:tab/>
        <w:t xml:space="preserve">Water and wastewater treatment plants and associated pumping stations </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d)</w:t>
      </w:r>
      <w:r w:rsidRPr="00334D2B">
        <w:rPr>
          <w:rFonts w:eastAsia="Times New Roman" w:cs="Times New Roman"/>
        </w:rPr>
        <w:tab/>
        <w:t>Power generation, transmission, and delivery facilities.</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e)</w:t>
      </w:r>
      <w:r w:rsidRPr="00334D2B">
        <w:rPr>
          <w:rFonts w:eastAsia="Times New Roman" w:cs="Times New Roman"/>
        </w:rPr>
        <w:tab/>
        <w:t xml:space="preserve">Special population centers, such as day-care facilities, nursing homes/elderly housing, correctional facilities, </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w:t>
      </w:r>
      <w:proofErr w:type="gramStart"/>
      <w:r w:rsidRPr="00334D2B">
        <w:rPr>
          <w:rFonts w:eastAsia="Times New Roman" w:cs="Times New Roman"/>
        </w:rPr>
        <w:t>casinos</w:t>
      </w:r>
      <w:proofErr w:type="gramEnd"/>
      <w:r w:rsidRPr="00334D2B">
        <w:rPr>
          <w:rFonts w:eastAsia="Times New Roman" w:cs="Times New Roman"/>
        </w:rPr>
        <w:t xml:space="preserve">, </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f)</w:t>
      </w:r>
      <w:r w:rsidRPr="00334D2B">
        <w:rPr>
          <w:rFonts w:eastAsia="Times New Roman" w:cs="Times New Roman"/>
        </w:rPr>
        <w:tab/>
        <w:t xml:space="preserve">Hazardous material facilities, and known contaminated sites </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g)</w:t>
      </w:r>
      <w:r w:rsidRPr="00334D2B">
        <w:rPr>
          <w:rFonts w:eastAsia="Times New Roman" w:cs="Times New Roman"/>
        </w:rPr>
        <w:tab/>
        <w:t>Evacuation routes from each facility</w:t>
      </w:r>
    </w:p>
    <w:p w:rsidR="00334D2B" w:rsidRPr="00334D2B" w:rsidRDefault="00334D2B" w:rsidP="00334D2B">
      <w:pPr>
        <w:tabs>
          <w:tab w:val="left" w:pos="840"/>
        </w:tabs>
        <w:spacing w:after="0" w:line="240" w:lineRule="auto"/>
        <w:ind w:right="46"/>
        <w:rPr>
          <w:rFonts w:eastAsia="Times New Roman" w:cs="Times New Roman"/>
        </w:rPr>
      </w:pP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ii)</w:t>
      </w:r>
      <w:r w:rsidRPr="00334D2B">
        <w:rPr>
          <w:rFonts w:eastAsia="Times New Roman" w:cs="Times New Roman"/>
        </w:rPr>
        <w:tab/>
        <w:t xml:space="preserve">All repetitive flood loss and substantial damage structures, as defined by FEMA, if applicable. </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iii)</w:t>
      </w:r>
      <w:r w:rsidRPr="00334D2B">
        <w:rPr>
          <w:rFonts w:eastAsia="Times New Roman" w:cs="Times New Roman"/>
        </w:rPr>
        <w:tab/>
        <w:t xml:space="preserve">Maps that depict the location of structures, utilities, land </w:t>
      </w:r>
      <w:proofErr w:type="gramStart"/>
      <w:r w:rsidRPr="00334D2B">
        <w:rPr>
          <w:rFonts w:eastAsia="Times New Roman" w:cs="Times New Roman"/>
        </w:rPr>
        <w:t>use,</w:t>
      </w:r>
      <w:proofErr w:type="gramEnd"/>
      <w:r w:rsidRPr="00334D2B">
        <w:rPr>
          <w:rFonts w:eastAsia="Times New Roman" w:cs="Times New Roman"/>
        </w:rPr>
        <w:t xml:space="preserve"> roads with evacuation routes, and population.</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w:t>
      </w:r>
      <w:proofErr w:type="gramStart"/>
      <w:r w:rsidRPr="00334D2B">
        <w:rPr>
          <w:rFonts w:eastAsia="Times New Roman" w:cs="Times New Roman"/>
        </w:rPr>
        <w:t>iv)</w:t>
      </w:r>
      <w:r w:rsidRPr="00334D2B">
        <w:rPr>
          <w:rFonts w:eastAsia="Times New Roman" w:cs="Times New Roman"/>
        </w:rPr>
        <w:tab/>
        <w:t>Structures</w:t>
      </w:r>
      <w:proofErr w:type="gramEnd"/>
      <w:r w:rsidRPr="00334D2B">
        <w:rPr>
          <w:rFonts w:eastAsia="Times New Roman" w:cs="Times New Roman"/>
        </w:rPr>
        <w:t xml:space="preserve"> will be delineated by use (e.g. residential, commercial, industrial, institutional, recreational, and   </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ab/>
        <w:t xml:space="preserve">        </w:t>
      </w:r>
      <w:proofErr w:type="gramStart"/>
      <w:r w:rsidRPr="00334D2B">
        <w:rPr>
          <w:rFonts w:eastAsia="Times New Roman" w:cs="Times New Roman"/>
        </w:rPr>
        <w:t>other</w:t>
      </w:r>
      <w:proofErr w:type="gramEnd"/>
      <w:r w:rsidRPr="00334D2B">
        <w:rPr>
          <w:rFonts w:eastAsia="Times New Roman" w:cs="Times New Roman"/>
        </w:rPr>
        <w:t>).</w:t>
      </w:r>
    </w:p>
    <w:p w:rsidR="00334D2B" w:rsidRPr="00334D2B" w:rsidRDefault="00334D2B" w:rsidP="00334D2B">
      <w:pPr>
        <w:tabs>
          <w:tab w:val="left" w:pos="840"/>
        </w:tabs>
        <w:spacing w:after="0" w:line="240" w:lineRule="auto"/>
        <w:ind w:right="46"/>
        <w:rPr>
          <w:rFonts w:eastAsia="Times New Roman" w:cs="Times New Roman"/>
        </w:rPr>
      </w:pP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C)  VULNERABILITY ASSESSMENT:  Based on the previous information, the MPW and GIS Specialist will develop an overview of each community’s vulnerability to specific hazards to discuss with the TMPT for review.  This vulnerability assessment, if possible, will include:</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w:t>
      </w:r>
      <w:r w:rsidRPr="00334D2B">
        <w:rPr>
          <w:rFonts w:eastAsia="Times New Roman" w:cs="Times New Roman"/>
        </w:rPr>
        <w:tab/>
        <w:t>Types and numbers of buildings, infrastructure, and critical facilities located in the identified hazard areas.</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w:t>
      </w:r>
      <w:r w:rsidRPr="00334D2B">
        <w:rPr>
          <w:rFonts w:eastAsia="Times New Roman" w:cs="Times New Roman"/>
        </w:rPr>
        <w:tab/>
        <w:t xml:space="preserve">All existing multiple hazard protection measures within the jurisdiction, including protective measures under the </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w:t>
      </w:r>
      <w:proofErr w:type="gramStart"/>
      <w:r w:rsidRPr="00334D2B">
        <w:rPr>
          <w:rFonts w:eastAsia="Times New Roman" w:cs="Times New Roman"/>
        </w:rPr>
        <w:t>National Flood Insurance Program (NFIP).</w:t>
      </w:r>
      <w:proofErr w:type="gramEnd"/>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w:t>
      </w:r>
      <w:r w:rsidRPr="00334D2B">
        <w:rPr>
          <w:rFonts w:eastAsia="Times New Roman" w:cs="Times New Roman"/>
        </w:rPr>
        <w:tab/>
        <w:t xml:space="preserve">A description of each measure and the method of enforcement and/or the point of contact responsible for </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w:t>
      </w:r>
      <w:proofErr w:type="gramStart"/>
      <w:r w:rsidRPr="00334D2B">
        <w:rPr>
          <w:rFonts w:eastAsia="Times New Roman" w:cs="Times New Roman"/>
        </w:rPr>
        <w:t>implementation</w:t>
      </w:r>
      <w:proofErr w:type="gramEnd"/>
      <w:r w:rsidRPr="00334D2B">
        <w:rPr>
          <w:rFonts w:eastAsia="Times New Roman" w:cs="Times New Roman"/>
        </w:rPr>
        <w:t xml:space="preserve"> of each measure.</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w:t>
      </w:r>
      <w:r w:rsidRPr="00334D2B">
        <w:rPr>
          <w:rFonts w:eastAsia="Times New Roman" w:cs="Times New Roman"/>
        </w:rPr>
        <w:tab/>
        <w:t>Historical performance of each measure and a description of improvements or changes needed.</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w:t>
      </w:r>
      <w:r w:rsidRPr="00334D2B">
        <w:rPr>
          <w:rFonts w:eastAsia="Times New Roman" w:cs="Times New Roman"/>
        </w:rPr>
        <w:tab/>
        <w:t>General description of land uses and development trends to incorporate future land use decisions.</w:t>
      </w:r>
    </w:p>
    <w:p w:rsidR="00334D2B" w:rsidRPr="00334D2B" w:rsidRDefault="00334D2B" w:rsidP="00334D2B">
      <w:pPr>
        <w:tabs>
          <w:tab w:val="left" w:pos="840"/>
        </w:tabs>
        <w:spacing w:after="0" w:line="240" w:lineRule="auto"/>
        <w:ind w:right="46"/>
        <w:rPr>
          <w:rFonts w:eastAsia="Times New Roman" w:cs="Times New Roman"/>
        </w:rPr>
      </w:pP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3.   MULTIPLE HAZARD MITIGATION STRATEGY</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The MPW and TMPT will assist communities in developing tribal mitigation strategies specific to each community’s exposure and impacts by identified natural hazards.  Each of the five participating communities has the capacity to implement mitigation actions adopted and approved in the CPDM Plan.  Their staff and technical resources, backed by existing tribal, state, and federal regulation emphasizes how well each community will collaborate to implement the CPDM Plan.  Numerous funding sources are currently used, and more will become available to support the implementation of local tribal mitigation.  Table 1 below details The Tribe’s capacity to implement mitigation actions with a FEMA-approved PDM Plan.</w:t>
      </w:r>
    </w:p>
    <w:p w:rsidR="00334D2B" w:rsidRPr="00334D2B" w:rsidRDefault="00334D2B" w:rsidP="00334D2B">
      <w:pPr>
        <w:tabs>
          <w:tab w:val="left" w:pos="840"/>
        </w:tabs>
        <w:spacing w:after="0" w:line="240" w:lineRule="auto"/>
        <w:ind w:right="46"/>
        <w:rPr>
          <w:rFonts w:eastAsia="Times New Roman" w:cs="Times New Roman"/>
        </w:rPr>
      </w:pP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Tribal mitigation strategies that each community will follow include:</w:t>
      </w:r>
    </w:p>
    <w:p w:rsidR="00334D2B" w:rsidRPr="00334D2B" w:rsidRDefault="00334D2B" w:rsidP="00334D2B">
      <w:pPr>
        <w:tabs>
          <w:tab w:val="left" w:pos="840"/>
        </w:tabs>
        <w:spacing w:after="0" w:line="240" w:lineRule="auto"/>
        <w:ind w:right="46"/>
        <w:rPr>
          <w:rFonts w:eastAsia="Times New Roman" w:cs="Times New Roman"/>
        </w:rPr>
      </w:pP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w:t>
      </w:r>
      <w:proofErr w:type="spellStart"/>
      <w:r w:rsidRPr="00334D2B">
        <w:rPr>
          <w:rFonts w:eastAsia="Times New Roman" w:cs="Times New Roman"/>
        </w:rPr>
        <w:t>i</w:t>
      </w:r>
      <w:proofErr w:type="spellEnd"/>
      <w:r w:rsidRPr="00334D2B">
        <w:rPr>
          <w:rFonts w:eastAsia="Times New Roman" w:cs="Times New Roman"/>
        </w:rPr>
        <w:t>)</w:t>
      </w:r>
      <w:r w:rsidRPr="00334D2B">
        <w:rPr>
          <w:rFonts w:eastAsia="Times New Roman" w:cs="Times New Roman"/>
        </w:rPr>
        <w:tab/>
        <w:t>A list of mitigation goal statements that focus on reducing the risks from the identified natural hazards.  The MPW and TMPT will provide public outreach to encourage community involvement for developing goals and priorities projects.  The MPW will facilitate the TMPT to lead the goal development and project prioritization for each community.  An example of a goal statement and an objective would be:</w:t>
      </w:r>
    </w:p>
    <w:p w:rsidR="00334D2B" w:rsidRPr="00334D2B" w:rsidRDefault="00334D2B" w:rsidP="00334D2B">
      <w:pPr>
        <w:tabs>
          <w:tab w:val="left" w:pos="840"/>
        </w:tabs>
        <w:spacing w:after="0" w:line="240" w:lineRule="auto"/>
        <w:ind w:right="46"/>
        <w:rPr>
          <w:rFonts w:eastAsia="Times New Roman" w:cs="Times New Roman"/>
        </w:rPr>
      </w:pP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a)   GOAL: Increase coordination between Federal, state, municipal and private resources in pre- disaster planning, post-disaster recovery and continuous hazard mitigation implementation.</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b)   OBJECTIVE: Identify the availability of additional private and public sector financial incentives for lessees, homeowners, businesses and municipalities that will allow the development and implementation of cost-effective hazard mitigation measures in high-risk areas.</w:t>
      </w:r>
    </w:p>
    <w:p w:rsidR="00334D2B" w:rsidRPr="00334D2B" w:rsidRDefault="00334D2B" w:rsidP="00334D2B">
      <w:pPr>
        <w:tabs>
          <w:tab w:val="left" w:pos="840"/>
        </w:tabs>
        <w:spacing w:after="0" w:line="240" w:lineRule="auto"/>
        <w:ind w:right="46"/>
        <w:rPr>
          <w:rFonts w:eastAsia="Times New Roman" w:cs="Times New Roman"/>
        </w:rPr>
      </w:pP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ii)</w:t>
      </w:r>
      <w:r w:rsidRPr="00334D2B">
        <w:rPr>
          <w:rFonts w:eastAsia="Times New Roman" w:cs="Times New Roman"/>
        </w:rPr>
        <w:tab/>
        <w:t>A section that identifies and analyzes a comprehensive range of specific mitigation actions and projects being considered to reduce the effects of each hazard, with particular emphasis on new and existing buildings and infrastructure.  This section will include a list of prioritized hazard mitigation projects that best meet the communities’ needs for multiple hazard damage reduction.</w:t>
      </w:r>
    </w:p>
    <w:p w:rsidR="00334D2B" w:rsidRPr="00334D2B" w:rsidRDefault="00334D2B" w:rsidP="00334D2B">
      <w:pPr>
        <w:tabs>
          <w:tab w:val="left" w:pos="840"/>
        </w:tabs>
        <w:spacing w:after="0" w:line="240" w:lineRule="auto"/>
        <w:ind w:right="46"/>
        <w:rPr>
          <w:rFonts w:eastAsia="Times New Roman" w:cs="Times New Roman"/>
        </w:rPr>
      </w:pP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a)   These projects may be non-structural (e.g., planning, regulatory measures, property acquisition, retrofitting, measuring elevation for floodplain evaluation) or structural (e.g., dikes, new road construction to avert flood-prone areas, bridge construction) solutions.</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b)   At a minimum, this list of prioritized projects will be based on a process that results in identification of cost effective hazard mitigation projects with public input, including:</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w:t>
      </w:r>
      <w:proofErr w:type="spellStart"/>
      <w:r w:rsidRPr="00334D2B">
        <w:rPr>
          <w:rFonts w:eastAsia="Times New Roman" w:cs="Times New Roman"/>
        </w:rPr>
        <w:t>i</w:t>
      </w:r>
      <w:proofErr w:type="spellEnd"/>
      <w:r w:rsidRPr="00334D2B">
        <w:rPr>
          <w:rFonts w:eastAsia="Times New Roman" w:cs="Times New Roman"/>
        </w:rPr>
        <w:t>.   An analysis of proposed mitigation projects focused on several key areas, including but not limited to: economic (including benefits and cost), engineering, technical, legal, environmental, social, and political feasibility.  Selected options will best fit the community’s needs and meet most or all aspects of the feasibility analysis.</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ii</w:t>
      </w:r>
      <w:proofErr w:type="gramStart"/>
      <w:r w:rsidRPr="00334D2B">
        <w:rPr>
          <w:rFonts w:eastAsia="Times New Roman" w:cs="Times New Roman"/>
        </w:rPr>
        <w:t>.  Coordination</w:t>
      </w:r>
      <w:proofErr w:type="gramEnd"/>
      <w:r w:rsidRPr="00334D2B">
        <w:rPr>
          <w:rFonts w:eastAsia="Times New Roman" w:cs="Times New Roman"/>
        </w:rPr>
        <w:t xml:space="preserve"> with relevant Tribes, Federal, State, and County agencies for input and technical assistance.</w:t>
      </w:r>
    </w:p>
    <w:p w:rsidR="00334D2B" w:rsidRPr="00334D2B" w:rsidRDefault="00334D2B" w:rsidP="00334D2B">
      <w:pPr>
        <w:tabs>
          <w:tab w:val="left" w:pos="840"/>
        </w:tabs>
        <w:spacing w:after="0" w:line="240" w:lineRule="auto"/>
        <w:ind w:right="46"/>
        <w:rPr>
          <w:rFonts w:eastAsia="Times New Roman" w:cs="Times New Roman"/>
        </w:rPr>
      </w:pP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4.   HAZARD MITIGATION PLAN MAINTENANCE PROCESS</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A)   MONITORING, EVALUATING, AND UPDATING:  The MPW will assist the communities in conjunction with the TMPT, for the monitoring, evaluating and updating each community’s plan.  The MPW will incorporate each community plan into the Comprehensive Mitigation Plan (CPDM Plan), which summarizes each plan in the context of entire Bad River Tribal community in the Bad River Reservation.</w:t>
      </w:r>
    </w:p>
    <w:p w:rsidR="00334D2B" w:rsidRPr="00334D2B" w:rsidRDefault="00334D2B" w:rsidP="00334D2B">
      <w:pPr>
        <w:tabs>
          <w:tab w:val="left" w:pos="840"/>
        </w:tabs>
        <w:spacing w:after="0" w:line="240" w:lineRule="auto"/>
        <w:ind w:right="46"/>
        <w:rPr>
          <w:rFonts w:eastAsia="Times New Roman" w:cs="Times New Roman"/>
        </w:rPr>
      </w:pP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B)   INCORPORATION INTO EXISTING PLANNING MECHANISMS:  The MPW will assist the communities in the implementation and incorporation of the Plan’s goals into other tribal planning processes, such as the local ordinances (e.g., 2001 Integrated Resources Management Plan, Non-point source pollution regulations, Bad River Emergency Response Plan or Bad River Tribal by-laws and ordinances) and federal regulations (e.g., Federal Clean Water Act and Federal Clean Air Act).</w:t>
      </w:r>
    </w:p>
    <w:p w:rsidR="00334D2B" w:rsidRPr="00334D2B" w:rsidRDefault="00334D2B" w:rsidP="00334D2B">
      <w:pPr>
        <w:tabs>
          <w:tab w:val="left" w:pos="840"/>
        </w:tabs>
        <w:spacing w:after="0" w:line="240" w:lineRule="auto"/>
        <w:ind w:right="46"/>
        <w:rPr>
          <w:rFonts w:eastAsia="Times New Roman" w:cs="Times New Roman"/>
        </w:rPr>
      </w:pP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C)   IMPLEMENTATION SCHEDULE:  The CPDM Plan will include an implementation schedule with procedures for ensuring the plans’ implementation, updating, and revision every 5 years.  The MPW will request a tribal resolution to mandate the transfer of responsibilities of the implementation schedule to another designated tribal department or program, such as Emergency Response Program or Environmental Response Program.  During this transition, the MPW, GIS Specialist, and TMPT will begin drafting a FEMA grant for mitigation implementation.</w:t>
      </w:r>
    </w:p>
    <w:p w:rsidR="00334D2B" w:rsidRPr="00334D2B" w:rsidRDefault="00334D2B" w:rsidP="00334D2B">
      <w:pPr>
        <w:tabs>
          <w:tab w:val="left" w:pos="840"/>
        </w:tabs>
        <w:spacing w:after="0" w:line="240" w:lineRule="auto"/>
        <w:ind w:right="46"/>
        <w:rPr>
          <w:rFonts w:eastAsia="Times New Roman" w:cs="Times New Roman"/>
        </w:rPr>
      </w:pP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D)   CONTINUED PUBLIC INVOLVEMENT:  The MPW and TMPT will work with the communities for continued public involvement through the grant cycle.  After the grant funding ends, the public involvement responsibilities will be transferred to the tribal council-designated tribal department or program.  </w:t>
      </w:r>
    </w:p>
    <w:p w:rsidR="00334D2B" w:rsidRPr="00334D2B" w:rsidRDefault="00334D2B" w:rsidP="00334D2B">
      <w:pPr>
        <w:tabs>
          <w:tab w:val="left" w:pos="840"/>
        </w:tabs>
        <w:spacing w:after="0" w:line="240" w:lineRule="auto"/>
        <w:ind w:right="46"/>
        <w:rPr>
          <w:rFonts w:eastAsia="Times New Roman" w:cs="Times New Roman"/>
        </w:rPr>
      </w:pP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lastRenderedPageBreak/>
        <w:t>5.   ADDITIONAL STATE REQUIREMENTS</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The MPW and TMPT will work with the communities to identify and include additional requirements set by the Wisconsin State Emergency Management Agency.</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A)</w:t>
      </w:r>
      <w:r w:rsidRPr="00334D2B">
        <w:rPr>
          <w:rFonts w:eastAsia="Times New Roman" w:cs="Times New Roman"/>
        </w:rPr>
        <w:tab/>
        <w:t xml:space="preserve">PLAN REVIEW COORDINATION: The MPW will contact the Wisconsin Division of Emergency Management Agency to request an informal review of the draft CPDM Plan. </w:t>
      </w:r>
    </w:p>
    <w:p w:rsidR="00334D2B" w:rsidRPr="00334D2B" w:rsidRDefault="00334D2B" w:rsidP="00334D2B">
      <w:pPr>
        <w:tabs>
          <w:tab w:val="left" w:pos="840"/>
        </w:tabs>
        <w:spacing w:after="0" w:line="240" w:lineRule="auto"/>
        <w:ind w:right="46"/>
        <w:rPr>
          <w:rFonts w:eastAsia="Times New Roman" w:cs="Times New Roman"/>
        </w:rPr>
      </w:pP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B)</w:t>
      </w:r>
      <w:r w:rsidRPr="00334D2B">
        <w:rPr>
          <w:rFonts w:eastAsia="Times New Roman" w:cs="Times New Roman"/>
        </w:rPr>
        <w:tab/>
        <w:t xml:space="preserve">REVISIONS OF PLAN: The MPW will present a summary of the Wisconsin State Emergency Management Agency’s feedback to the TMPT.  Together, the MPW and TMPT will evaluate the feedback and revise the CPDM Plan. </w:t>
      </w:r>
    </w:p>
    <w:p w:rsidR="00334D2B" w:rsidRPr="00334D2B" w:rsidRDefault="00334D2B" w:rsidP="00334D2B">
      <w:pPr>
        <w:tabs>
          <w:tab w:val="left" w:pos="840"/>
        </w:tabs>
        <w:spacing w:after="0" w:line="240" w:lineRule="auto"/>
        <w:ind w:right="46"/>
        <w:rPr>
          <w:rFonts w:eastAsia="Times New Roman" w:cs="Times New Roman"/>
        </w:rPr>
      </w:pP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6.   ARRANGE HAZARD MITIGATION PLAN ADOPTION AND APPROVAL</w:t>
      </w: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A)   TRIBAL APPROVAL:  The MPW and TMPT will work with each community to develop a presentation of their respective community-specific plan in the CPDM Plan for the Bad River Tribal Council.  The MPW will present the CPDM Plan before the Bad River Tribal Council for a resolution to approve the CPDM Plan.  The CPDM Plan will then be “approvable pending adoption” by FEMA and the Bad River Tribal Council. </w:t>
      </w:r>
    </w:p>
    <w:p w:rsidR="00334D2B" w:rsidRPr="00334D2B" w:rsidRDefault="00334D2B" w:rsidP="00334D2B">
      <w:pPr>
        <w:tabs>
          <w:tab w:val="left" w:pos="840"/>
        </w:tabs>
        <w:spacing w:after="0" w:line="240" w:lineRule="auto"/>
        <w:ind w:right="46"/>
        <w:rPr>
          <w:rFonts w:eastAsia="Times New Roman" w:cs="Times New Roman"/>
        </w:rPr>
      </w:pPr>
    </w:p>
    <w:p w:rsidR="00334D2B" w:rsidRP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B)  PLAN APPROVAL:  The Tribal Council-approved CPDM Plan will be submitted to the Wisconsin Division of Emergency Management Agency on or before the termination date for initial review and forwarded to FEMA/Region for final review and approval.  </w:t>
      </w:r>
    </w:p>
    <w:p w:rsidR="00334D2B" w:rsidRPr="00334D2B" w:rsidRDefault="00334D2B" w:rsidP="00334D2B">
      <w:pPr>
        <w:tabs>
          <w:tab w:val="left" w:pos="840"/>
        </w:tabs>
        <w:spacing w:after="0" w:line="240" w:lineRule="auto"/>
        <w:ind w:right="46"/>
        <w:rPr>
          <w:rFonts w:eastAsia="Times New Roman" w:cs="Times New Roman"/>
        </w:rPr>
      </w:pPr>
    </w:p>
    <w:p w:rsidR="00334D2B" w:rsidRDefault="00334D2B" w:rsidP="00334D2B">
      <w:pPr>
        <w:tabs>
          <w:tab w:val="left" w:pos="840"/>
        </w:tabs>
        <w:spacing w:after="0" w:line="240" w:lineRule="auto"/>
        <w:ind w:right="46"/>
        <w:rPr>
          <w:rFonts w:eastAsia="Times New Roman" w:cs="Times New Roman"/>
        </w:rPr>
      </w:pPr>
      <w:r w:rsidRPr="00334D2B">
        <w:rPr>
          <w:rFonts w:eastAsia="Times New Roman" w:cs="Times New Roman"/>
        </w:rPr>
        <w:t xml:space="preserve">    C)   TRIBAL ADOPTION:  The FEMA-approved CPDM Plan will be presented to the Tribal Council for final adoption.  The adoption will then be submitted to FEMA for their final approval.</w:t>
      </w:r>
    </w:p>
    <w:p w:rsidR="00334D2B" w:rsidRDefault="00334D2B" w:rsidP="00032FCD">
      <w:pPr>
        <w:tabs>
          <w:tab w:val="left" w:pos="840"/>
        </w:tabs>
        <w:spacing w:after="0" w:line="240" w:lineRule="auto"/>
        <w:ind w:right="46"/>
        <w:rPr>
          <w:rFonts w:eastAsia="Times New Roman" w:cs="Times New Roman"/>
        </w:rPr>
      </w:pPr>
    </w:p>
    <w:tbl>
      <w:tblPr>
        <w:tblW w:w="5000" w:type="pct"/>
        <w:tblCellSpacing w:w="7" w:type="dxa"/>
        <w:shd w:val="clear" w:color="auto" w:fill="000066"/>
        <w:tblCellMar>
          <w:top w:w="45" w:type="dxa"/>
          <w:left w:w="45" w:type="dxa"/>
          <w:bottom w:w="45" w:type="dxa"/>
          <w:right w:w="45" w:type="dxa"/>
        </w:tblCellMar>
        <w:tblLook w:val="04A0"/>
      </w:tblPr>
      <w:tblGrid>
        <w:gridCol w:w="10918"/>
      </w:tblGrid>
      <w:tr w:rsidR="00A463BB" w:rsidRPr="00A463BB" w:rsidTr="00A463BB">
        <w:trPr>
          <w:tblCellSpacing w:w="7" w:type="dxa"/>
        </w:trPr>
        <w:tc>
          <w:tcPr>
            <w:tcW w:w="0" w:type="auto"/>
            <w:shd w:val="clear" w:color="auto" w:fill="E8E0B9"/>
            <w:vAlign w:val="center"/>
            <w:hideMark/>
          </w:tcPr>
          <w:p w:rsidR="00A463BB" w:rsidRPr="00A463BB" w:rsidRDefault="00A463BB" w:rsidP="00A463BB">
            <w:pPr>
              <w:widowControl/>
              <w:spacing w:after="0" w:line="240" w:lineRule="auto"/>
              <w:rPr>
                <w:rFonts w:ascii="Arial" w:eastAsia="Times New Roman" w:hAnsi="Arial" w:cs="Arial"/>
                <w:sz w:val="20"/>
                <w:szCs w:val="20"/>
              </w:rPr>
            </w:pPr>
            <w:r w:rsidRPr="00A463BB">
              <w:rPr>
                <w:rFonts w:ascii="Arial" w:eastAsia="Times New Roman" w:hAnsi="Arial" w:cs="Arial"/>
                <w:color w:val="FF0000"/>
                <w:sz w:val="16"/>
              </w:rPr>
              <w:t>*</w:t>
            </w:r>
            <w:r w:rsidRPr="00A463BB">
              <w:rPr>
                <w:rFonts w:ascii="Arial" w:eastAsia="Times New Roman" w:hAnsi="Arial" w:cs="Arial"/>
                <w:sz w:val="20"/>
              </w:rPr>
              <w:t> </w:t>
            </w:r>
            <w:r w:rsidRPr="00A463BB">
              <w:rPr>
                <w:rFonts w:ascii="Arial" w:eastAsia="Times New Roman" w:hAnsi="Arial" w:cs="Arial"/>
                <w:sz w:val="20"/>
                <w:szCs w:val="20"/>
              </w:rPr>
              <w:t>What staff and resources will be used to implement this planning activity?</w:t>
            </w:r>
          </w:p>
        </w:tc>
      </w:tr>
      <w:tr w:rsidR="00A463BB" w:rsidRPr="00A463BB" w:rsidTr="00A463BB">
        <w:trPr>
          <w:tblCellSpacing w:w="7" w:type="dxa"/>
        </w:trPr>
        <w:tc>
          <w:tcPr>
            <w:tcW w:w="0" w:type="auto"/>
            <w:shd w:val="clear" w:color="auto" w:fill="000066"/>
            <w:vAlign w:val="center"/>
            <w:hideMark/>
          </w:tcPr>
          <w:p w:rsidR="00A463BB" w:rsidRPr="00A463BB" w:rsidRDefault="00A463BB" w:rsidP="00A463BB">
            <w:pPr>
              <w:widowControl/>
              <w:spacing w:after="0" w:line="240" w:lineRule="auto"/>
              <w:rPr>
                <w:rFonts w:ascii="Arial" w:eastAsia="Times New Roman" w:hAnsi="Arial" w:cs="Arial"/>
                <w:sz w:val="24"/>
                <w:szCs w:val="24"/>
              </w:rPr>
            </w:pPr>
          </w:p>
        </w:tc>
      </w:tr>
    </w:tbl>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Description of The Tribe’s capacity to participate in planning, developing, and writing the tribal pre-disaster mitigation plans (PDM) to be included in the Comprehensive Pre-Disaster Mitigation plan (CPDM Plan). </w:t>
      </w:r>
    </w:p>
    <w:p w:rsidR="00A463BB" w:rsidRPr="00A463BB" w:rsidRDefault="00A463BB" w:rsidP="00A463BB">
      <w:pPr>
        <w:tabs>
          <w:tab w:val="left" w:pos="840"/>
        </w:tabs>
        <w:spacing w:after="0" w:line="240" w:lineRule="auto"/>
        <w:ind w:right="46"/>
        <w:rPr>
          <w:rFonts w:eastAsia="Times New Roman" w:cs="Times New Roman"/>
        </w:rPr>
      </w:pP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STAFF AVAILABLE TO FACILITATE WITH DATA ORGANIZATION, PRESENTATIONS, ENFORCEMENT, ANALYSIS, AND PLAN-WRITING: </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-GIS Specialist </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-MIS Director</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-Brownfield Specialist </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-Water Resource Specialist</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-Wetland Specialist</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-Natural Resources Director</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-2 Tribal Attorneys</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-Private Onside Wastewater Treatment Specialist</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-Tribal Planner</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-Housing Director</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-Enrollment staff</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-Accounting staff</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-2 Conservation Wardens</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-Bureau of Indian Affairs Ashland Office (for Leasing, Realty, and Forestry staff)</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-Environmental Health experts from Indian Health Services, Ashland Office</w:t>
      </w:r>
    </w:p>
    <w:p w:rsidR="00A463BB" w:rsidRPr="00A463BB" w:rsidRDefault="00A463BB" w:rsidP="00A463BB">
      <w:pPr>
        <w:tabs>
          <w:tab w:val="left" w:pos="840"/>
        </w:tabs>
        <w:spacing w:after="0" w:line="240" w:lineRule="auto"/>
        <w:ind w:right="46"/>
        <w:rPr>
          <w:rFonts w:eastAsia="Times New Roman" w:cs="Times New Roman"/>
        </w:rPr>
      </w:pP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TECHNICAL RESOURCES:</w:t>
      </w:r>
      <w:r w:rsidRPr="00A463BB">
        <w:rPr>
          <w:rFonts w:eastAsia="Times New Roman" w:cs="Times New Roman"/>
        </w:rPr>
        <w:tab/>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-Current GIS Specialist has access to the Trust Asset and Accounting Management System (TAAMS) to identify current addresses of tribal members needing to be contacted.</w:t>
      </w:r>
    </w:p>
    <w:p w:rsidR="00A463BB" w:rsidRPr="00A463BB" w:rsidRDefault="00A463BB" w:rsidP="00A463BB">
      <w:pPr>
        <w:tabs>
          <w:tab w:val="left" w:pos="840"/>
        </w:tabs>
        <w:spacing w:after="0" w:line="240" w:lineRule="auto"/>
        <w:ind w:right="46"/>
        <w:rPr>
          <w:rFonts w:eastAsia="Times New Roman" w:cs="Times New Roman"/>
        </w:rPr>
      </w:pP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lastRenderedPageBreak/>
        <w:t xml:space="preserve"> -The Bad River Natural Resources Department currently has many data layers for mapping existing </w:t>
      </w:r>
    </w:p>
    <w:p w:rsidR="00A463BB" w:rsidRPr="00A463BB" w:rsidRDefault="00A463BB" w:rsidP="00A463BB">
      <w:pPr>
        <w:tabs>
          <w:tab w:val="left" w:pos="840"/>
        </w:tabs>
        <w:spacing w:after="0" w:line="240" w:lineRule="auto"/>
        <w:ind w:right="46"/>
        <w:rPr>
          <w:rFonts w:eastAsia="Times New Roman" w:cs="Times New Roman"/>
        </w:rPr>
      </w:pPr>
      <w:proofErr w:type="gramStart"/>
      <w:r w:rsidRPr="00A463BB">
        <w:rPr>
          <w:rFonts w:eastAsia="Times New Roman" w:cs="Times New Roman"/>
        </w:rPr>
        <w:t>infrastructure</w:t>
      </w:r>
      <w:proofErr w:type="gramEnd"/>
      <w:r w:rsidRPr="00A463BB">
        <w:rPr>
          <w:rFonts w:eastAsia="Times New Roman" w:cs="Times New Roman"/>
        </w:rPr>
        <w:t>, natural resources, and tribal housing. Mapping software is maintained and updated yearly to provide training and limited data management for only the Natural Resources Department.</w:t>
      </w:r>
    </w:p>
    <w:p w:rsidR="00A463BB" w:rsidRPr="00A463BB" w:rsidRDefault="00A463BB" w:rsidP="00A463BB">
      <w:pPr>
        <w:tabs>
          <w:tab w:val="left" w:pos="840"/>
        </w:tabs>
        <w:spacing w:after="0" w:line="240" w:lineRule="auto"/>
        <w:ind w:right="46"/>
        <w:rPr>
          <w:rFonts w:eastAsia="Times New Roman" w:cs="Times New Roman"/>
        </w:rPr>
      </w:pP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-The Bad River MIS Department intends to partner with the Bad River Natural Resources Department to improve database management to maintain, update, and secure GIS data and mapped resources to facilitate tribal planning activities for the FEM PDM grant writing.</w:t>
      </w:r>
    </w:p>
    <w:p w:rsidR="00A463BB" w:rsidRPr="00A463BB" w:rsidRDefault="00A463BB" w:rsidP="00A463BB">
      <w:pPr>
        <w:tabs>
          <w:tab w:val="left" w:pos="840"/>
        </w:tabs>
        <w:spacing w:after="0" w:line="240" w:lineRule="auto"/>
        <w:ind w:right="46"/>
        <w:rPr>
          <w:rFonts w:eastAsia="Times New Roman" w:cs="Times New Roman"/>
        </w:rPr>
      </w:pP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-The GIS Specialist with the Bad River Natural Resources Department has already been collaborating with the Wisconsin Emergency Management Agency and the FEMA contact Megan Hart to request feedback and improvements on the PDM grant Scope of Work; thus, grant requirements are more likely to be addressed and the planning process will be improved as a result.</w:t>
      </w:r>
    </w:p>
    <w:p w:rsidR="00A463BB" w:rsidRPr="00A463BB" w:rsidRDefault="00A463BB" w:rsidP="00A463BB">
      <w:pPr>
        <w:tabs>
          <w:tab w:val="left" w:pos="840"/>
        </w:tabs>
        <w:spacing w:after="0" w:line="240" w:lineRule="auto"/>
        <w:ind w:right="46"/>
        <w:rPr>
          <w:rFonts w:eastAsia="Times New Roman" w:cs="Times New Roman"/>
        </w:rPr>
      </w:pP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EXISTING FUNDING RESOURCES:</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-Bureau of Indian Affairs, general grants and grants from the Administration of Native Americans (ANA)</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w:t>
      </w:r>
      <w:proofErr w:type="gramStart"/>
      <w:r w:rsidRPr="00A463BB">
        <w:rPr>
          <w:rFonts w:eastAsia="Times New Roman" w:cs="Times New Roman"/>
        </w:rPr>
        <w:t>-Bad River Tribal general funds based on yearly budgets.</w:t>
      </w:r>
      <w:proofErr w:type="gramEnd"/>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-EPA Great Lakes Restoration Initiative grants</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-FEMA assistance for trailers</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-Indian Health Services</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-Housing and Urban Development (HUD)</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-US Fish and Wildlife Service </w:t>
      </w:r>
    </w:p>
    <w:p w:rsidR="00A463BB" w:rsidRPr="00A463BB" w:rsidRDefault="00A463BB" w:rsidP="00A463BB">
      <w:pPr>
        <w:tabs>
          <w:tab w:val="left" w:pos="840"/>
        </w:tabs>
        <w:spacing w:after="0" w:line="240" w:lineRule="auto"/>
        <w:ind w:right="46"/>
        <w:rPr>
          <w:rFonts w:eastAsia="Times New Roman" w:cs="Times New Roman"/>
        </w:rPr>
      </w:pP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POTENTIAL FUTURE FUNDING RESOURCES:</w:t>
      </w:r>
      <w:r w:rsidRPr="00A463BB">
        <w:rPr>
          <w:rFonts w:eastAsia="Times New Roman" w:cs="Times New Roman"/>
        </w:rPr>
        <w:tab/>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-EPA grants for climate change</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-Housing and Urban Development (HUD)</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-FEMA Pre-Disaster Mitigation Grant – for implementation activities</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-Emergency Response grants through the state of Wisconsin</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-Bureau of Indian Affairs, Administration of Native Americans (ANA) grants</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-Bad River Tribal general funds based on yearly budgets</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-WI Department of Natural Resources for water regulation</w:t>
      </w:r>
    </w:p>
    <w:p w:rsidR="00A463BB" w:rsidRPr="00A463BB" w:rsidRDefault="00A463BB" w:rsidP="00A463BB">
      <w:pPr>
        <w:tabs>
          <w:tab w:val="left" w:pos="840"/>
        </w:tabs>
        <w:spacing w:after="0" w:line="240" w:lineRule="auto"/>
        <w:ind w:right="46"/>
        <w:rPr>
          <w:rFonts w:eastAsia="Times New Roman" w:cs="Times New Roman"/>
        </w:rPr>
      </w:pP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EXISTING REGULATION RESOURCES</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-&gt;Bad River Tribal (local) Regulations</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-Integrated Resource Management Plan (approved 2001) (goal: “to maintain and improve health of ecosystems within the Bad River Reservation for at least the next seven generation, while providing resources at a sustainable level of harvest” pg, ii)</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-Bad River Non-point source pollution plan</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-Bad River Tribal ordinances for wetlands, streams, and lake protection</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-Bad River Tribal Emergency Response Plan (unapproved draft)</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-Bad River Tribal Ordinances on solid waste recycling and dumping</w:t>
      </w:r>
    </w:p>
    <w:p w:rsidR="00A463BB" w:rsidRPr="00A463BB" w:rsidRDefault="00A463BB" w:rsidP="00A463BB">
      <w:pPr>
        <w:tabs>
          <w:tab w:val="left" w:pos="840"/>
        </w:tabs>
        <w:spacing w:after="0" w:line="240" w:lineRule="auto"/>
        <w:ind w:right="46"/>
        <w:rPr>
          <w:rFonts w:eastAsia="Times New Roman" w:cs="Times New Roman"/>
        </w:rPr>
      </w:pP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-&gt;Federal Regulations</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-Federal Clean Water Act</w:t>
      </w:r>
    </w:p>
    <w:p w:rsidR="00A463BB" w:rsidRPr="00A463BB"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-Federal Clean Air Act</w:t>
      </w:r>
    </w:p>
    <w:p w:rsidR="00A463BB" w:rsidRPr="00CD23FC" w:rsidRDefault="00A463BB" w:rsidP="00A463BB">
      <w:pPr>
        <w:tabs>
          <w:tab w:val="left" w:pos="840"/>
        </w:tabs>
        <w:spacing w:after="0" w:line="240" w:lineRule="auto"/>
        <w:ind w:right="46"/>
        <w:rPr>
          <w:rFonts w:eastAsia="Times New Roman" w:cs="Times New Roman"/>
        </w:rPr>
      </w:pPr>
      <w:r w:rsidRPr="00A463BB">
        <w:rPr>
          <w:rFonts w:eastAsia="Times New Roman" w:cs="Times New Roman"/>
        </w:rPr>
        <w:t xml:space="preserve"> -RAMSAR Site Designation of the </w:t>
      </w:r>
      <w:proofErr w:type="spellStart"/>
      <w:r w:rsidRPr="00A463BB">
        <w:rPr>
          <w:rFonts w:eastAsia="Times New Roman" w:cs="Times New Roman"/>
        </w:rPr>
        <w:t>Kakagon</w:t>
      </w:r>
      <w:proofErr w:type="spellEnd"/>
      <w:r w:rsidRPr="00A463BB">
        <w:rPr>
          <w:rFonts w:eastAsia="Times New Roman" w:cs="Times New Roman"/>
        </w:rPr>
        <w:t xml:space="preserve"> and Bad River Sloughs in the northern portion of the Bad River Reservation in 2011</w:t>
      </w:r>
    </w:p>
    <w:sectPr w:rsidR="00A463BB" w:rsidRPr="00CD23FC" w:rsidSect="00FF0F3F">
      <w:type w:val="continuous"/>
      <w:pgSz w:w="12240" w:h="15840"/>
      <w:pgMar w:top="1440" w:right="720" w:bottom="1080" w:left="720" w:header="763" w:footer="734"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07E4" w:rsidRDefault="00F807E4" w:rsidP="00C37EE2">
      <w:pPr>
        <w:spacing w:after="0" w:line="240" w:lineRule="auto"/>
      </w:pPr>
      <w:r>
        <w:separator/>
      </w:r>
    </w:p>
  </w:endnote>
  <w:endnote w:type="continuationSeparator" w:id="0">
    <w:p w:rsidR="00F807E4" w:rsidRDefault="00F807E4" w:rsidP="00C37E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55E" w:rsidRDefault="00DF455E">
    <w:pPr>
      <w:spacing w:after="0" w:line="200" w:lineRule="exact"/>
      <w:rPr>
        <w:sz w:val="20"/>
        <w:szCs w:val="20"/>
      </w:rPr>
    </w:pPr>
    <w:r w:rsidRPr="00D451C8">
      <w:pict>
        <v:shapetype id="_x0000_t202" coordsize="21600,21600" o:spt="202" path="m,l,21600r21600,l21600,xe">
          <v:stroke joinstyle="miter"/>
          <v:path gradientshapeok="t" o:connecttype="rect"/>
        </v:shapetype>
        <v:shape id="_x0000_s2049" type="#_x0000_t202" style="position:absolute;margin-left:282.3pt;margin-top:744.6pt;width:70.8pt;height:12pt;z-index:-251658240;mso-position-horizontal-relative:page;mso-position-vertical-relative:page" filled="f" stroked="f">
          <v:textbox inset="0,0,0,0">
            <w:txbxContent>
              <w:p w:rsidR="00DF455E" w:rsidRDefault="00DF455E">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Page </w:t>
                </w:r>
                <w:r>
                  <w:fldChar w:fldCharType="begin"/>
                </w:r>
                <w:r>
                  <w:rPr>
                    <w:rFonts w:ascii="Times New Roman" w:eastAsia="Times New Roman" w:hAnsi="Times New Roman" w:cs="Times New Roman"/>
                    <w:sz w:val="20"/>
                    <w:szCs w:val="20"/>
                  </w:rPr>
                  <w:instrText xml:space="preserve"> PAGE </w:instrText>
                </w:r>
                <w:r>
                  <w:fldChar w:fldCharType="separate"/>
                </w:r>
                <w:r w:rsidR="00334D2B">
                  <w:rPr>
                    <w:rFonts w:ascii="Times New Roman" w:eastAsia="Times New Roman" w:hAnsi="Times New Roman" w:cs="Times New Roman"/>
                    <w:noProof/>
                    <w:sz w:val="20"/>
                    <w:szCs w:val="20"/>
                  </w:rPr>
                  <w:t>8</w:t>
                </w:r>
                <w:r>
                  <w:fldChar w:fldCharType="end"/>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f 14</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07E4" w:rsidRDefault="00F807E4" w:rsidP="00C37EE2">
      <w:pPr>
        <w:spacing w:after="0" w:line="240" w:lineRule="auto"/>
      </w:pPr>
      <w:r>
        <w:separator/>
      </w:r>
    </w:p>
  </w:footnote>
  <w:footnote w:type="continuationSeparator" w:id="0">
    <w:p w:rsidR="00F807E4" w:rsidRDefault="00F807E4" w:rsidP="00C37E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55E" w:rsidRDefault="00DF455E" w:rsidP="00DA7911">
    <w:pPr>
      <w:tabs>
        <w:tab w:val="center" w:pos="5400"/>
      </w:tabs>
      <w:spacing w:after="0" w:line="200" w:lineRule="exact"/>
      <w:rPr>
        <w:sz w:val="20"/>
        <w:szCs w:val="20"/>
      </w:rPr>
    </w:pPr>
    <w:r w:rsidRPr="00D451C8">
      <w:pict>
        <v:shapetype id="_x0000_t202" coordsize="21600,21600" o:spt="202" path="m,l,21600r21600,l21600,xe">
          <v:stroke joinstyle="miter"/>
          <v:path gradientshapeok="t" o:connecttype="rect"/>
        </v:shapetype>
        <v:shape id="_x0000_s2050" type="#_x0000_t202" style="position:absolute;margin-left:117.8pt;margin-top:37.5pt;width:399.3pt;height:32.05pt;z-index:-251659264;mso-position-horizontal-relative:page;mso-position-vertical-relative:page" filled="f" stroked="f">
          <v:textbox style="mso-next-textbox:#_x0000_s2050" inset="0,0,0,0">
            <w:txbxContent>
              <w:p w:rsidR="00DF455E" w:rsidRDefault="00DF455E" w:rsidP="00DA7911">
                <w:pPr>
                  <w:spacing w:after="0" w:line="306" w:lineRule="exact"/>
                  <w:ind w:left="78" w:right="-20"/>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Local</w:t>
                </w:r>
                <w:r>
                  <w:rPr>
                    <w:rFonts w:ascii="Times New Roman" w:eastAsia="Times New Roman" w:hAnsi="Times New Roman" w:cs="Times New Roman"/>
                    <w:b/>
                    <w:bCs/>
                    <w:spacing w:val="-7"/>
                    <w:sz w:val="28"/>
                    <w:szCs w:val="28"/>
                  </w:rPr>
                  <w:t xml:space="preserve"> </w:t>
                </w:r>
                <w:r>
                  <w:rPr>
                    <w:rFonts w:ascii="Times New Roman" w:eastAsia="Times New Roman" w:hAnsi="Times New Roman" w:cs="Times New Roman"/>
                    <w:b/>
                    <w:bCs/>
                    <w:sz w:val="28"/>
                    <w:szCs w:val="28"/>
                  </w:rPr>
                  <w:t>Mitigat</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n</w:t>
                </w:r>
                <w:r>
                  <w:rPr>
                    <w:rFonts w:ascii="Times New Roman" w:eastAsia="Times New Roman" w:hAnsi="Times New Roman" w:cs="Times New Roman"/>
                    <w:b/>
                    <w:bCs/>
                    <w:spacing w:val="-13"/>
                    <w:sz w:val="28"/>
                    <w:szCs w:val="28"/>
                  </w:rPr>
                  <w:t xml:space="preserve"> </w:t>
                </w:r>
                <w:r>
                  <w:rPr>
                    <w:rFonts w:ascii="Times New Roman" w:eastAsia="Times New Roman" w:hAnsi="Times New Roman" w:cs="Times New Roman"/>
                    <w:b/>
                    <w:bCs/>
                    <w:sz w:val="28"/>
                    <w:szCs w:val="28"/>
                  </w:rPr>
                  <w:t>Plan Bad River Band Scope</w:t>
                </w:r>
                <w:r>
                  <w:rPr>
                    <w:rFonts w:ascii="Times New Roman" w:eastAsia="Times New Roman" w:hAnsi="Times New Roman" w:cs="Times New Roman"/>
                    <w:b/>
                    <w:bCs/>
                    <w:spacing w:val="-7"/>
                    <w:sz w:val="28"/>
                    <w:szCs w:val="28"/>
                  </w:rPr>
                  <w:t xml:space="preserve"> </w:t>
                </w:r>
                <w:r>
                  <w:rPr>
                    <w:rFonts w:ascii="Times New Roman" w:eastAsia="Times New Roman" w:hAnsi="Times New Roman" w:cs="Times New Roman"/>
                    <w:b/>
                    <w:bCs/>
                    <w:sz w:val="28"/>
                    <w:szCs w:val="28"/>
                  </w:rPr>
                  <w:t>of</w:t>
                </w:r>
                <w:r>
                  <w:rPr>
                    <w:rFonts w:ascii="Times New Roman" w:eastAsia="Times New Roman" w:hAnsi="Times New Roman" w:cs="Times New Roman"/>
                    <w:b/>
                    <w:bCs/>
                    <w:spacing w:val="-2"/>
                    <w:sz w:val="28"/>
                    <w:szCs w:val="28"/>
                  </w:rPr>
                  <w:t xml:space="preserve"> </w:t>
                </w:r>
                <w:r>
                  <w:rPr>
                    <w:rFonts w:ascii="Times New Roman" w:eastAsia="Times New Roman" w:hAnsi="Times New Roman" w:cs="Times New Roman"/>
                    <w:b/>
                    <w:bCs/>
                    <w:sz w:val="28"/>
                    <w:szCs w:val="28"/>
                  </w:rPr>
                  <w:t>Work</w:t>
                </w:r>
              </w:p>
            </w:txbxContent>
          </v:textbox>
          <w10:wrap anchorx="page" anchory="page"/>
        </v:shape>
      </w:pict>
    </w:r>
    <w:r>
      <w:rPr>
        <w:sz w:val="20"/>
        <w:szCs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D60A9"/>
    <w:multiLevelType w:val="hybridMultilevel"/>
    <w:tmpl w:val="D952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D19F2"/>
    <w:multiLevelType w:val="hybridMultilevel"/>
    <w:tmpl w:val="360231B4"/>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2">
    <w:nsid w:val="0B1D114B"/>
    <w:multiLevelType w:val="hybridMultilevel"/>
    <w:tmpl w:val="25D6EE9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18D43544"/>
    <w:multiLevelType w:val="hybridMultilevel"/>
    <w:tmpl w:val="65DE7B98"/>
    <w:lvl w:ilvl="0" w:tplc="697079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6163B2"/>
    <w:multiLevelType w:val="hybridMultilevel"/>
    <w:tmpl w:val="07DE415C"/>
    <w:lvl w:ilvl="0" w:tplc="AAC83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E6081E"/>
    <w:multiLevelType w:val="hybridMultilevel"/>
    <w:tmpl w:val="54DA8C62"/>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6">
    <w:nsid w:val="37D22AAD"/>
    <w:multiLevelType w:val="hybridMultilevel"/>
    <w:tmpl w:val="B3EACC52"/>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7">
    <w:nsid w:val="38E2014A"/>
    <w:multiLevelType w:val="hybridMultilevel"/>
    <w:tmpl w:val="1FE60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1105613"/>
    <w:multiLevelType w:val="hybridMultilevel"/>
    <w:tmpl w:val="65FCDCAC"/>
    <w:lvl w:ilvl="0" w:tplc="04090015">
      <w:start w:val="1"/>
      <w:numFmt w:val="upperLetter"/>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nsid w:val="4AC11744"/>
    <w:multiLevelType w:val="hybridMultilevel"/>
    <w:tmpl w:val="EBDAC060"/>
    <w:lvl w:ilvl="0" w:tplc="552837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D70FE8"/>
    <w:multiLevelType w:val="hybridMultilevel"/>
    <w:tmpl w:val="78528550"/>
    <w:lvl w:ilvl="0" w:tplc="85A488E6">
      <w:start w:val="1"/>
      <w:numFmt w:val="decimal"/>
      <w:lvlText w:val="%1."/>
      <w:lvlJc w:val="left"/>
      <w:pPr>
        <w:ind w:left="464" w:hanging="360"/>
      </w:pPr>
      <w:rPr>
        <w:rFonts w:hint="default"/>
      </w:rPr>
    </w:lvl>
    <w:lvl w:ilvl="1" w:tplc="04090019">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11">
    <w:nsid w:val="50E516D0"/>
    <w:multiLevelType w:val="hybridMultilevel"/>
    <w:tmpl w:val="A1CA428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2">
    <w:nsid w:val="55671FC7"/>
    <w:multiLevelType w:val="hybridMultilevel"/>
    <w:tmpl w:val="78528550"/>
    <w:lvl w:ilvl="0" w:tplc="85A488E6">
      <w:start w:val="1"/>
      <w:numFmt w:val="decimal"/>
      <w:lvlText w:val="%1."/>
      <w:lvlJc w:val="left"/>
      <w:pPr>
        <w:ind w:left="464" w:hanging="360"/>
      </w:pPr>
      <w:rPr>
        <w:rFonts w:hint="default"/>
      </w:rPr>
    </w:lvl>
    <w:lvl w:ilvl="1" w:tplc="04090019">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13">
    <w:nsid w:val="714647AF"/>
    <w:multiLevelType w:val="hybridMultilevel"/>
    <w:tmpl w:val="78528550"/>
    <w:lvl w:ilvl="0" w:tplc="85A488E6">
      <w:start w:val="1"/>
      <w:numFmt w:val="decimal"/>
      <w:lvlText w:val="%1."/>
      <w:lvlJc w:val="left"/>
      <w:pPr>
        <w:ind w:left="464" w:hanging="360"/>
      </w:pPr>
      <w:rPr>
        <w:rFonts w:hint="default"/>
      </w:rPr>
    </w:lvl>
    <w:lvl w:ilvl="1" w:tplc="04090019">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14">
    <w:nsid w:val="7D4055A4"/>
    <w:multiLevelType w:val="hybridMultilevel"/>
    <w:tmpl w:val="56A20DEA"/>
    <w:lvl w:ilvl="0" w:tplc="63CC2720">
      <w:start w:val="1"/>
      <w:numFmt w:val="lowerRoman"/>
      <w:lvlText w:val="%1)"/>
      <w:lvlJc w:val="left"/>
      <w:pPr>
        <w:ind w:left="1540" w:hanging="72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num w:numId="1">
    <w:abstractNumId w:val="14"/>
  </w:num>
  <w:num w:numId="2">
    <w:abstractNumId w:val="7"/>
  </w:num>
  <w:num w:numId="3">
    <w:abstractNumId w:val="10"/>
  </w:num>
  <w:num w:numId="4">
    <w:abstractNumId w:val="7"/>
  </w:num>
  <w:num w:numId="5">
    <w:abstractNumId w:val="6"/>
  </w:num>
  <w:num w:numId="6">
    <w:abstractNumId w:val="13"/>
  </w:num>
  <w:num w:numId="7">
    <w:abstractNumId w:val="8"/>
  </w:num>
  <w:num w:numId="8">
    <w:abstractNumId w:val="12"/>
  </w:num>
  <w:num w:numId="9">
    <w:abstractNumId w:val="0"/>
  </w:num>
  <w:num w:numId="10">
    <w:abstractNumId w:val="2"/>
  </w:num>
  <w:num w:numId="11">
    <w:abstractNumId w:val="1"/>
  </w:num>
  <w:num w:numId="12">
    <w:abstractNumId w:val="5"/>
  </w:num>
  <w:num w:numId="13">
    <w:abstractNumId w:val="4"/>
  </w:num>
  <w:num w:numId="14">
    <w:abstractNumId w:val="9"/>
  </w:num>
  <w:num w:numId="15">
    <w:abstractNumId w:val="3"/>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compat>
  <w:rsids>
    <w:rsidRoot w:val="00C37EE2"/>
    <w:rsid w:val="00032FCD"/>
    <w:rsid w:val="00035FA3"/>
    <w:rsid w:val="0004239B"/>
    <w:rsid w:val="00050E9A"/>
    <w:rsid w:val="000946DB"/>
    <w:rsid w:val="000B48D9"/>
    <w:rsid w:val="000B7826"/>
    <w:rsid w:val="000C0B07"/>
    <w:rsid w:val="000D6DF0"/>
    <w:rsid w:val="000E6539"/>
    <w:rsid w:val="001116A7"/>
    <w:rsid w:val="001239D1"/>
    <w:rsid w:val="0012498A"/>
    <w:rsid w:val="00130AEA"/>
    <w:rsid w:val="001505D6"/>
    <w:rsid w:val="00171E81"/>
    <w:rsid w:val="0018360A"/>
    <w:rsid w:val="00184697"/>
    <w:rsid w:val="0018509C"/>
    <w:rsid w:val="001A1B7A"/>
    <w:rsid w:val="001B1717"/>
    <w:rsid w:val="001D2B6C"/>
    <w:rsid w:val="001D7C75"/>
    <w:rsid w:val="001E78A2"/>
    <w:rsid w:val="0022541C"/>
    <w:rsid w:val="00231656"/>
    <w:rsid w:val="00251D46"/>
    <w:rsid w:val="0026445C"/>
    <w:rsid w:val="002669CF"/>
    <w:rsid w:val="002C5656"/>
    <w:rsid w:val="002D5F2C"/>
    <w:rsid w:val="002D630C"/>
    <w:rsid w:val="002E326D"/>
    <w:rsid w:val="002F3E8C"/>
    <w:rsid w:val="00333199"/>
    <w:rsid w:val="00334D2B"/>
    <w:rsid w:val="00380A90"/>
    <w:rsid w:val="0039064C"/>
    <w:rsid w:val="00392689"/>
    <w:rsid w:val="00393F3B"/>
    <w:rsid w:val="003A21C1"/>
    <w:rsid w:val="003B282B"/>
    <w:rsid w:val="003B465F"/>
    <w:rsid w:val="003C6777"/>
    <w:rsid w:val="003D57E9"/>
    <w:rsid w:val="003D670B"/>
    <w:rsid w:val="003E356A"/>
    <w:rsid w:val="003E57BB"/>
    <w:rsid w:val="003F58A3"/>
    <w:rsid w:val="00417B03"/>
    <w:rsid w:val="004611D9"/>
    <w:rsid w:val="00471492"/>
    <w:rsid w:val="00487877"/>
    <w:rsid w:val="004940B6"/>
    <w:rsid w:val="004A182E"/>
    <w:rsid w:val="004B4FC2"/>
    <w:rsid w:val="004E3202"/>
    <w:rsid w:val="005202D1"/>
    <w:rsid w:val="0052201E"/>
    <w:rsid w:val="00530AB7"/>
    <w:rsid w:val="0056570D"/>
    <w:rsid w:val="00585497"/>
    <w:rsid w:val="005F2C27"/>
    <w:rsid w:val="005F5727"/>
    <w:rsid w:val="00625553"/>
    <w:rsid w:val="006326D2"/>
    <w:rsid w:val="00636A8E"/>
    <w:rsid w:val="00644176"/>
    <w:rsid w:val="006519F2"/>
    <w:rsid w:val="006547B3"/>
    <w:rsid w:val="00670D93"/>
    <w:rsid w:val="00691078"/>
    <w:rsid w:val="00691379"/>
    <w:rsid w:val="006916D5"/>
    <w:rsid w:val="006937F4"/>
    <w:rsid w:val="006A4333"/>
    <w:rsid w:val="006B0079"/>
    <w:rsid w:val="006B3F45"/>
    <w:rsid w:val="006C7B7F"/>
    <w:rsid w:val="006D532D"/>
    <w:rsid w:val="00701C05"/>
    <w:rsid w:val="007124F3"/>
    <w:rsid w:val="007464EB"/>
    <w:rsid w:val="0074755C"/>
    <w:rsid w:val="00762D51"/>
    <w:rsid w:val="0076760A"/>
    <w:rsid w:val="00773CA7"/>
    <w:rsid w:val="00774973"/>
    <w:rsid w:val="0077536A"/>
    <w:rsid w:val="00781ABC"/>
    <w:rsid w:val="007A442D"/>
    <w:rsid w:val="007C3262"/>
    <w:rsid w:val="007C479C"/>
    <w:rsid w:val="007D2A29"/>
    <w:rsid w:val="007D59E1"/>
    <w:rsid w:val="007F3E9E"/>
    <w:rsid w:val="007F5FE2"/>
    <w:rsid w:val="00802C8D"/>
    <w:rsid w:val="0080582B"/>
    <w:rsid w:val="00814996"/>
    <w:rsid w:val="00856F9C"/>
    <w:rsid w:val="00877259"/>
    <w:rsid w:val="008816A5"/>
    <w:rsid w:val="008844C6"/>
    <w:rsid w:val="00892C21"/>
    <w:rsid w:val="00893267"/>
    <w:rsid w:val="00895425"/>
    <w:rsid w:val="00896F98"/>
    <w:rsid w:val="008B01C9"/>
    <w:rsid w:val="008B6748"/>
    <w:rsid w:val="008C255C"/>
    <w:rsid w:val="008C57F1"/>
    <w:rsid w:val="008C6206"/>
    <w:rsid w:val="008C7E9E"/>
    <w:rsid w:val="008F6073"/>
    <w:rsid w:val="009542F0"/>
    <w:rsid w:val="009551FC"/>
    <w:rsid w:val="009A279F"/>
    <w:rsid w:val="009A6ABC"/>
    <w:rsid w:val="009C4463"/>
    <w:rsid w:val="009E6AAD"/>
    <w:rsid w:val="009F37C8"/>
    <w:rsid w:val="00A063D2"/>
    <w:rsid w:val="00A16991"/>
    <w:rsid w:val="00A3622D"/>
    <w:rsid w:val="00A42733"/>
    <w:rsid w:val="00A463BB"/>
    <w:rsid w:val="00A47273"/>
    <w:rsid w:val="00A52762"/>
    <w:rsid w:val="00A55177"/>
    <w:rsid w:val="00A63003"/>
    <w:rsid w:val="00A702A3"/>
    <w:rsid w:val="00A73105"/>
    <w:rsid w:val="00A8118A"/>
    <w:rsid w:val="00A8503B"/>
    <w:rsid w:val="00A94DED"/>
    <w:rsid w:val="00AD573C"/>
    <w:rsid w:val="00AD63DC"/>
    <w:rsid w:val="00B3400A"/>
    <w:rsid w:val="00B777FE"/>
    <w:rsid w:val="00B95BD8"/>
    <w:rsid w:val="00BA270D"/>
    <w:rsid w:val="00BC6815"/>
    <w:rsid w:val="00C0728C"/>
    <w:rsid w:val="00C21D83"/>
    <w:rsid w:val="00C222BD"/>
    <w:rsid w:val="00C37EE2"/>
    <w:rsid w:val="00C616C9"/>
    <w:rsid w:val="00C75068"/>
    <w:rsid w:val="00C80FF8"/>
    <w:rsid w:val="00C838D4"/>
    <w:rsid w:val="00C87ACF"/>
    <w:rsid w:val="00CA07AF"/>
    <w:rsid w:val="00CC7E3F"/>
    <w:rsid w:val="00CD07EE"/>
    <w:rsid w:val="00CD23FC"/>
    <w:rsid w:val="00CD6119"/>
    <w:rsid w:val="00CF3776"/>
    <w:rsid w:val="00CF5166"/>
    <w:rsid w:val="00D451C8"/>
    <w:rsid w:val="00D67851"/>
    <w:rsid w:val="00D83EC2"/>
    <w:rsid w:val="00DA7911"/>
    <w:rsid w:val="00DB1164"/>
    <w:rsid w:val="00DC4CF5"/>
    <w:rsid w:val="00DD579A"/>
    <w:rsid w:val="00DF455E"/>
    <w:rsid w:val="00DF4C82"/>
    <w:rsid w:val="00E057F6"/>
    <w:rsid w:val="00E3464F"/>
    <w:rsid w:val="00E556B8"/>
    <w:rsid w:val="00E56649"/>
    <w:rsid w:val="00E63D48"/>
    <w:rsid w:val="00ED2BD3"/>
    <w:rsid w:val="00ED3177"/>
    <w:rsid w:val="00EF3E90"/>
    <w:rsid w:val="00EF65E4"/>
    <w:rsid w:val="00EF7C56"/>
    <w:rsid w:val="00F01213"/>
    <w:rsid w:val="00F16F08"/>
    <w:rsid w:val="00F246F2"/>
    <w:rsid w:val="00F307D2"/>
    <w:rsid w:val="00F43F97"/>
    <w:rsid w:val="00F52656"/>
    <w:rsid w:val="00F70535"/>
    <w:rsid w:val="00F75373"/>
    <w:rsid w:val="00F807E4"/>
    <w:rsid w:val="00FB343D"/>
    <w:rsid w:val="00FD0688"/>
    <w:rsid w:val="00FF0F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2">
    <w:name w:val="heading 2"/>
    <w:basedOn w:val="Normal"/>
    <w:link w:val="Heading2Char"/>
    <w:uiPriority w:val="9"/>
    <w:qFormat/>
    <w:rsid w:val="003E356A"/>
    <w:pPr>
      <w:widowControl/>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267"/>
    <w:rPr>
      <w:rFonts w:ascii="Tahoma" w:hAnsi="Tahoma" w:cs="Tahoma"/>
      <w:sz w:val="16"/>
      <w:szCs w:val="16"/>
    </w:rPr>
  </w:style>
  <w:style w:type="paragraph" w:styleId="Header">
    <w:name w:val="header"/>
    <w:basedOn w:val="Normal"/>
    <w:link w:val="HeaderChar"/>
    <w:uiPriority w:val="99"/>
    <w:semiHidden/>
    <w:unhideWhenUsed/>
    <w:rsid w:val="000B78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7826"/>
  </w:style>
  <w:style w:type="paragraph" w:styleId="Footer">
    <w:name w:val="footer"/>
    <w:basedOn w:val="Normal"/>
    <w:link w:val="FooterChar"/>
    <w:uiPriority w:val="99"/>
    <w:semiHidden/>
    <w:unhideWhenUsed/>
    <w:rsid w:val="000B782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7826"/>
  </w:style>
  <w:style w:type="paragraph" w:styleId="ListParagraph">
    <w:name w:val="List Paragraph"/>
    <w:basedOn w:val="Normal"/>
    <w:uiPriority w:val="34"/>
    <w:qFormat/>
    <w:rsid w:val="00DA7911"/>
    <w:pPr>
      <w:ind w:left="720"/>
      <w:contextualSpacing/>
    </w:pPr>
  </w:style>
  <w:style w:type="character" w:styleId="Hyperlink">
    <w:name w:val="Hyperlink"/>
    <w:basedOn w:val="DefaultParagraphFont"/>
    <w:uiPriority w:val="99"/>
    <w:unhideWhenUsed/>
    <w:rsid w:val="00F75373"/>
    <w:rPr>
      <w:color w:val="0000FF"/>
      <w:u w:val="single"/>
    </w:rPr>
  </w:style>
  <w:style w:type="paragraph" w:customStyle="1" w:styleId="TableParagraph">
    <w:name w:val="Table Paragraph"/>
    <w:basedOn w:val="Normal"/>
    <w:uiPriority w:val="1"/>
    <w:qFormat/>
    <w:rsid w:val="00392689"/>
    <w:pPr>
      <w:spacing w:after="0" w:line="240" w:lineRule="auto"/>
    </w:pPr>
  </w:style>
  <w:style w:type="paragraph" w:styleId="BodyText">
    <w:name w:val="Body Text"/>
    <w:basedOn w:val="Normal"/>
    <w:link w:val="BodyTextChar"/>
    <w:uiPriority w:val="1"/>
    <w:qFormat/>
    <w:rsid w:val="000B48D9"/>
    <w:pPr>
      <w:spacing w:after="0" w:line="240" w:lineRule="auto"/>
      <w:ind w:left="100"/>
    </w:pPr>
    <w:rPr>
      <w:rFonts w:ascii="Calibri" w:eastAsia="Calibri" w:hAnsi="Calibri"/>
      <w:sz w:val="24"/>
      <w:szCs w:val="24"/>
    </w:rPr>
  </w:style>
  <w:style w:type="character" w:customStyle="1" w:styleId="BodyTextChar">
    <w:name w:val="Body Text Char"/>
    <w:basedOn w:val="DefaultParagraphFont"/>
    <w:link w:val="BodyText"/>
    <w:uiPriority w:val="1"/>
    <w:rsid w:val="000B48D9"/>
    <w:rPr>
      <w:rFonts w:ascii="Calibri" w:eastAsia="Calibri" w:hAnsi="Calibri"/>
      <w:sz w:val="24"/>
      <w:szCs w:val="24"/>
    </w:rPr>
  </w:style>
  <w:style w:type="table" w:styleId="TableGrid">
    <w:name w:val="Table Grid"/>
    <w:basedOn w:val="TableNormal"/>
    <w:uiPriority w:val="59"/>
    <w:rsid w:val="000E6539"/>
    <w:pPr>
      <w:widowControl/>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505D6"/>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05D6"/>
    <w:rPr>
      <w:b/>
      <w:bCs/>
    </w:rPr>
  </w:style>
  <w:style w:type="character" w:customStyle="1" w:styleId="apple-converted-space">
    <w:name w:val="apple-converted-space"/>
    <w:basedOn w:val="DefaultParagraphFont"/>
    <w:rsid w:val="001505D6"/>
  </w:style>
  <w:style w:type="character" w:styleId="CommentReference">
    <w:name w:val="annotation reference"/>
    <w:basedOn w:val="DefaultParagraphFont"/>
    <w:uiPriority w:val="99"/>
    <w:semiHidden/>
    <w:unhideWhenUsed/>
    <w:rsid w:val="0004239B"/>
    <w:rPr>
      <w:sz w:val="16"/>
      <w:szCs w:val="16"/>
    </w:rPr>
  </w:style>
  <w:style w:type="paragraph" w:styleId="CommentText">
    <w:name w:val="annotation text"/>
    <w:basedOn w:val="Normal"/>
    <w:link w:val="CommentTextChar"/>
    <w:uiPriority w:val="99"/>
    <w:semiHidden/>
    <w:unhideWhenUsed/>
    <w:rsid w:val="0004239B"/>
    <w:pPr>
      <w:spacing w:line="240" w:lineRule="auto"/>
    </w:pPr>
    <w:rPr>
      <w:sz w:val="20"/>
      <w:szCs w:val="20"/>
    </w:rPr>
  </w:style>
  <w:style w:type="character" w:customStyle="1" w:styleId="CommentTextChar">
    <w:name w:val="Comment Text Char"/>
    <w:basedOn w:val="DefaultParagraphFont"/>
    <w:link w:val="CommentText"/>
    <w:uiPriority w:val="99"/>
    <w:semiHidden/>
    <w:rsid w:val="0004239B"/>
    <w:rPr>
      <w:sz w:val="20"/>
      <w:szCs w:val="20"/>
    </w:rPr>
  </w:style>
  <w:style w:type="paragraph" w:styleId="CommentSubject">
    <w:name w:val="annotation subject"/>
    <w:basedOn w:val="CommentText"/>
    <w:next w:val="CommentText"/>
    <w:link w:val="CommentSubjectChar"/>
    <w:uiPriority w:val="99"/>
    <w:semiHidden/>
    <w:unhideWhenUsed/>
    <w:rsid w:val="0004239B"/>
    <w:rPr>
      <w:b/>
      <w:bCs/>
    </w:rPr>
  </w:style>
  <w:style w:type="character" w:customStyle="1" w:styleId="CommentSubjectChar">
    <w:name w:val="Comment Subject Char"/>
    <w:basedOn w:val="CommentTextChar"/>
    <w:link w:val="CommentSubject"/>
    <w:uiPriority w:val="99"/>
    <w:semiHidden/>
    <w:rsid w:val="0004239B"/>
    <w:rPr>
      <w:b/>
      <w:bCs/>
      <w:sz w:val="20"/>
      <w:szCs w:val="20"/>
    </w:rPr>
  </w:style>
  <w:style w:type="paragraph" w:styleId="HTMLPreformatted">
    <w:name w:val="HTML Preformatted"/>
    <w:basedOn w:val="Normal"/>
    <w:link w:val="HTMLPreformattedChar"/>
    <w:uiPriority w:val="99"/>
    <w:semiHidden/>
    <w:unhideWhenUsed/>
    <w:rsid w:val="00632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26D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E356A"/>
    <w:rPr>
      <w:rFonts w:ascii="Times New Roman" w:eastAsia="Times New Roman" w:hAnsi="Times New Roman" w:cs="Times New Roman"/>
      <w:b/>
      <w:bCs/>
      <w:sz w:val="36"/>
      <w:szCs w:val="36"/>
    </w:rPr>
  </w:style>
  <w:style w:type="character" w:customStyle="1" w:styleId="redsmall">
    <w:name w:val="redsmall"/>
    <w:basedOn w:val="DefaultParagraphFont"/>
    <w:rsid w:val="00A463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219072">
      <w:bodyDiv w:val="1"/>
      <w:marLeft w:val="0"/>
      <w:marRight w:val="0"/>
      <w:marTop w:val="0"/>
      <w:marBottom w:val="0"/>
      <w:divBdr>
        <w:top w:val="none" w:sz="0" w:space="0" w:color="auto"/>
        <w:left w:val="none" w:sz="0" w:space="0" w:color="auto"/>
        <w:bottom w:val="none" w:sz="0" w:space="0" w:color="auto"/>
        <w:right w:val="none" w:sz="0" w:space="0" w:color="auto"/>
      </w:divBdr>
    </w:div>
    <w:div w:id="280890627">
      <w:bodyDiv w:val="1"/>
      <w:marLeft w:val="0"/>
      <w:marRight w:val="0"/>
      <w:marTop w:val="0"/>
      <w:marBottom w:val="0"/>
      <w:divBdr>
        <w:top w:val="none" w:sz="0" w:space="0" w:color="auto"/>
        <w:left w:val="none" w:sz="0" w:space="0" w:color="auto"/>
        <w:bottom w:val="none" w:sz="0" w:space="0" w:color="auto"/>
        <w:right w:val="none" w:sz="0" w:space="0" w:color="auto"/>
      </w:divBdr>
    </w:div>
    <w:div w:id="335496295">
      <w:bodyDiv w:val="1"/>
      <w:marLeft w:val="0"/>
      <w:marRight w:val="0"/>
      <w:marTop w:val="0"/>
      <w:marBottom w:val="0"/>
      <w:divBdr>
        <w:top w:val="none" w:sz="0" w:space="0" w:color="auto"/>
        <w:left w:val="none" w:sz="0" w:space="0" w:color="auto"/>
        <w:bottom w:val="none" w:sz="0" w:space="0" w:color="auto"/>
        <w:right w:val="none" w:sz="0" w:space="0" w:color="auto"/>
      </w:divBdr>
    </w:div>
    <w:div w:id="870727639">
      <w:bodyDiv w:val="1"/>
      <w:marLeft w:val="0"/>
      <w:marRight w:val="0"/>
      <w:marTop w:val="0"/>
      <w:marBottom w:val="0"/>
      <w:divBdr>
        <w:top w:val="none" w:sz="0" w:space="0" w:color="auto"/>
        <w:left w:val="none" w:sz="0" w:space="0" w:color="auto"/>
        <w:bottom w:val="none" w:sz="0" w:space="0" w:color="auto"/>
        <w:right w:val="none" w:sz="0" w:space="0" w:color="auto"/>
      </w:divBdr>
    </w:div>
    <w:div w:id="1030489938">
      <w:bodyDiv w:val="1"/>
      <w:marLeft w:val="0"/>
      <w:marRight w:val="0"/>
      <w:marTop w:val="0"/>
      <w:marBottom w:val="0"/>
      <w:divBdr>
        <w:top w:val="none" w:sz="0" w:space="0" w:color="auto"/>
        <w:left w:val="none" w:sz="0" w:space="0" w:color="auto"/>
        <w:bottom w:val="none" w:sz="0" w:space="0" w:color="auto"/>
        <w:right w:val="none" w:sz="0" w:space="0" w:color="auto"/>
      </w:divBdr>
    </w:div>
    <w:div w:id="1093745382">
      <w:bodyDiv w:val="1"/>
      <w:marLeft w:val="0"/>
      <w:marRight w:val="0"/>
      <w:marTop w:val="0"/>
      <w:marBottom w:val="0"/>
      <w:divBdr>
        <w:top w:val="none" w:sz="0" w:space="0" w:color="auto"/>
        <w:left w:val="none" w:sz="0" w:space="0" w:color="auto"/>
        <w:bottom w:val="none" w:sz="0" w:space="0" w:color="auto"/>
        <w:right w:val="none" w:sz="0" w:space="0" w:color="auto"/>
      </w:divBdr>
    </w:div>
    <w:div w:id="1577478228">
      <w:bodyDiv w:val="1"/>
      <w:marLeft w:val="0"/>
      <w:marRight w:val="0"/>
      <w:marTop w:val="0"/>
      <w:marBottom w:val="0"/>
      <w:divBdr>
        <w:top w:val="none" w:sz="0" w:space="0" w:color="auto"/>
        <w:left w:val="none" w:sz="0" w:space="0" w:color="auto"/>
        <w:bottom w:val="none" w:sz="0" w:space="0" w:color="auto"/>
        <w:right w:val="none" w:sz="0" w:space="0" w:color="auto"/>
      </w:divBdr>
    </w:div>
    <w:div w:id="1695955186">
      <w:bodyDiv w:val="1"/>
      <w:marLeft w:val="0"/>
      <w:marRight w:val="0"/>
      <w:marTop w:val="0"/>
      <w:marBottom w:val="0"/>
      <w:divBdr>
        <w:top w:val="none" w:sz="0" w:space="0" w:color="auto"/>
        <w:left w:val="none" w:sz="0" w:space="0" w:color="auto"/>
        <w:bottom w:val="none" w:sz="0" w:space="0" w:color="auto"/>
        <w:right w:val="none" w:sz="0" w:space="0" w:color="auto"/>
      </w:divBdr>
    </w:div>
    <w:div w:id="1700159112">
      <w:bodyDiv w:val="1"/>
      <w:marLeft w:val="0"/>
      <w:marRight w:val="0"/>
      <w:marTop w:val="0"/>
      <w:marBottom w:val="0"/>
      <w:divBdr>
        <w:top w:val="none" w:sz="0" w:space="0" w:color="auto"/>
        <w:left w:val="none" w:sz="0" w:space="0" w:color="auto"/>
        <w:bottom w:val="none" w:sz="0" w:space="0" w:color="auto"/>
        <w:right w:val="none" w:sz="0" w:space="0" w:color="auto"/>
      </w:divBdr>
    </w:div>
    <w:div w:id="1754741910">
      <w:bodyDiv w:val="1"/>
      <w:marLeft w:val="0"/>
      <w:marRight w:val="0"/>
      <w:marTop w:val="0"/>
      <w:marBottom w:val="0"/>
      <w:divBdr>
        <w:top w:val="none" w:sz="0" w:space="0" w:color="auto"/>
        <w:left w:val="none" w:sz="0" w:space="0" w:color="auto"/>
        <w:bottom w:val="none" w:sz="0" w:space="0" w:color="auto"/>
        <w:right w:val="none" w:sz="0" w:space="0" w:color="auto"/>
      </w:divBdr>
    </w:div>
    <w:div w:id="1755516278">
      <w:bodyDiv w:val="1"/>
      <w:marLeft w:val="0"/>
      <w:marRight w:val="0"/>
      <w:marTop w:val="0"/>
      <w:marBottom w:val="0"/>
      <w:divBdr>
        <w:top w:val="none" w:sz="0" w:space="0" w:color="auto"/>
        <w:left w:val="none" w:sz="0" w:space="0" w:color="auto"/>
        <w:bottom w:val="none" w:sz="0" w:space="0" w:color="auto"/>
        <w:right w:val="none" w:sz="0" w:space="0" w:color="auto"/>
      </w:divBdr>
    </w:div>
    <w:div w:id="2129350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xanne.gray@wisconsin.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ichard.Foody@fema.dhs.gov" TargetMode="Externa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Katie.sommers@wisconsin.gov" TargetMode="External"/><Relationship Id="rId4" Type="http://schemas.openxmlformats.org/officeDocument/2006/relationships/webSettings" Target="webSettings.xml"/><Relationship Id="rId9" Type="http://schemas.openxmlformats.org/officeDocument/2006/relationships/hyperlink" Target="http://emergencymanagement.wi.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9258</Words>
  <Characters>52774</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Microsoft Word - Sample Local Mitigation Plan SOW.doc</vt:lpstr>
    </vt:vector>
  </TitlesOfParts>
  <Company/>
  <LinksUpToDate>false</LinksUpToDate>
  <CharactersWithSpaces>61909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 Local Mitigation Plan SOW.doc</dc:title>
  <dc:creator>seanr</dc:creator>
  <cp:lastModifiedBy>Kim</cp:lastModifiedBy>
  <cp:revision>2</cp:revision>
  <cp:lastPrinted>2014-07-18T15:52:00Z</cp:lastPrinted>
  <dcterms:created xsi:type="dcterms:W3CDTF">2014-07-21T03:58:00Z</dcterms:created>
  <dcterms:modified xsi:type="dcterms:W3CDTF">2014-07-21T03:58:00Z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2004-10-26T00:00:00Z</vt:filetime>
  </property>
  <property fmtid="{D5CDD505-2E9C-101B-9397-08002B2CF9AE}" pid="3" name="LastSaved">
    <vt:filetime>2014-06-14T00:00:00Z</vt:filetime>
  </property>
</Properties>
</file>