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 Thin" w:cs="Roboto Thin" w:eastAsia="Roboto Thin" w:hAnsi="Roboto Thin"/>
          <w:sz w:val="60"/>
          <w:szCs w:val="60"/>
        </w:rPr>
      </w:pPr>
      <w:r w:rsidDel="00000000" w:rsidR="00000000" w:rsidRPr="00000000">
        <w:rPr>
          <w:rFonts w:ascii="Roboto Thin" w:cs="Roboto Thin" w:eastAsia="Roboto Thin" w:hAnsi="Roboto Thin"/>
          <w:sz w:val="60"/>
          <w:szCs w:val="60"/>
          <w:rtl w:val="0"/>
        </w:rPr>
        <w:t xml:space="preserve">Repaso CRUD (populado)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 Thin" w:cs="Roboto Thin" w:eastAsia="Roboto Thin" w:hAnsi="Roboto Thin"/>
          <w:sz w:val="36"/>
          <w:szCs w:val="36"/>
        </w:rPr>
      </w:pPr>
      <w:r w:rsidDel="00000000" w:rsidR="00000000" w:rsidRPr="00000000">
        <w:rPr>
          <w:rFonts w:ascii="Roboto Thin" w:cs="Roboto Thin" w:eastAsia="Roboto Thin" w:hAnsi="Roboto Thin"/>
          <w:sz w:val="36"/>
          <w:szCs w:val="36"/>
          <w:rtl w:val="0"/>
        </w:rPr>
        <w:t xml:space="preserve">Referencia endpoints</w:t>
      </w:r>
    </w:p>
    <w:p w:rsidR="00000000" w:rsidDel="00000000" w:rsidP="00000000" w:rsidRDefault="00000000" w:rsidRPr="00000000" w14:paraId="0000000A">
      <w:pPr>
        <w:rPr>
          <w:rFonts w:ascii="Roboto Thin" w:cs="Roboto Thin" w:eastAsia="Roboto Thin" w:hAnsi="Roboto Thi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15"/>
        <w:gridCol w:w="1065"/>
        <w:gridCol w:w="2265"/>
        <w:gridCol w:w="5400"/>
        <w:tblGridChange w:id="0">
          <w:tblGrid>
            <w:gridCol w:w="615"/>
            <w:gridCol w:w="1065"/>
            <w:gridCol w:w="2265"/>
            <w:gridCol w:w="54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/parks/new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Muestra el formulario para crear un parque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/parks/new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Guarda en la BBDD un parque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/coasters/new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Muestra el formulario para crear una montaña rusa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/coasters/new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Guarda en la BBDD una montaña rusa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/coasters/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Muestra la lista de montañas rusas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/coasters/:id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Muestra los detalles de una montaña rusa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/coasters/delete?id=xxx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Elimina de la BBDD la montaña rusa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/coasters/edit?id=xxx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Muestra el formulario para editar una montaña rusa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/coasters/edit?id=xxx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Edita en la BBDD la montaña rusa</w:t>
            </w:r>
          </w:p>
        </w:tc>
      </w:tr>
    </w:tbl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Roboto Thin" w:cs="Roboto Thin" w:eastAsia="Roboto Thin" w:hAnsi="Roboto Thin"/>
          <w:sz w:val="36"/>
          <w:szCs w:val="36"/>
        </w:rPr>
      </w:pPr>
      <w:r w:rsidDel="00000000" w:rsidR="00000000" w:rsidRPr="00000000">
        <w:rPr>
          <w:rFonts w:ascii="Roboto Thin" w:cs="Roboto Thin" w:eastAsia="Roboto Thin" w:hAnsi="Roboto Thin"/>
          <w:sz w:val="36"/>
          <w:szCs w:val="36"/>
          <w:rtl w:val="0"/>
        </w:rPr>
        <w:t xml:space="preserve">Iteraciones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  <w:t xml:space="preserve">0.- Comienza a trabajar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sobre este repo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1.- Crea un modelo </w:t>
      </w:r>
      <w:r w:rsidDel="00000000" w:rsidR="00000000" w:rsidRPr="00000000">
        <w:rPr>
          <w:rFonts w:ascii="Roboto Mono" w:cs="Roboto Mono" w:eastAsia="Roboto Mono" w:hAnsi="Roboto Mono"/>
          <w:shd w:fill="efefef" w:val="clear"/>
          <w:rtl w:val="0"/>
        </w:rPr>
        <w:t xml:space="preserve">Park</w:t>
      </w:r>
      <w:r w:rsidDel="00000000" w:rsidR="00000000" w:rsidRPr="00000000">
        <w:rPr>
          <w:rtl w:val="0"/>
        </w:rPr>
        <w:t xml:space="preserve"> con el esquema:</w:t>
      </w:r>
    </w:p>
    <w:p w:rsidR="00000000" w:rsidDel="00000000" w:rsidP="00000000" w:rsidRDefault="00000000" w:rsidRPr="00000000" w14:paraId="0000003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name:</w:t>
        <w:tab/>
        <w:tab/>
        <w:tab/>
        <w:t xml:space="preserve">Str</w:t>
      </w:r>
    </w:p>
    <w:p w:rsidR="00000000" w:rsidDel="00000000" w:rsidP="00000000" w:rsidRDefault="00000000" w:rsidRPr="00000000" w14:paraId="0000003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description:</w:t>
        <w:tab/>
        <w:t xml:space="preserve">Str</w:t>
      </w:r>
    </w:p>
    <w:p w:rsidR="00000000" w:rsidDel="00000000" w:rsidP="00000000" w:rsidRDefault="00000000" w:rsidRPr="00000000" w14:paraId="0000004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active:</w:t>
        <w:tab/>
        <w:tab/>
        <w:t xml:space="preserve">Bool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2.- Crea un modelo </w:t>
      </w:r>
      <w:r w:rsidDel="00000000" w:rsidR="00000000" w:rsidRPr="00000000">
        <w:rPr>
          <w:rFonts w:ascii="Roboto Mono" w:cs="Roboto Mono" w:eastAsia="Roboto Mono" w:hAnsi="Roboto Mono"/>
          <w:shd w:fill="efefef" w:val="clear"/>
          <w:rtl w:val="0"/>
        </w:rPr>
        <w:t xml:space="preserve">Coaster</w:t>
      </w:r>
      <w:r w:rsidDel="00000000" w:rsidR="00000000" w:rsidRPr="00000000">
        <w:rPr>
          <w:rtl w:val="0"/>
        </w:rPr>
        <w:t xml:space="preserve"> con el esquema: </w:t>
      </w:r>
    </w:p>
    <w:p w:rsidR="00000000" w:rsidDel="00000000" w:rsidP="00000000" w:rsidRDefault="00000000" w:rsidRPr="00000000" w14:paraId="0000004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name: </w:t>
        <w:tab/>
        <w:tab/>
        <w:t xml:space="preserve">Str</w:t>
      </w:r>
    </w:p>
    <w:p w:rsidR="00000000" w:rsidDel="00000000" w:rsidP="00000000" w:rsidRDefault="00000000" w:rsidRPr="00000000" w14:paraId="0000004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description:</w:t>
        <w:tab/>
        <w:t xml:space="preserve">Str</w:t>
      </w:r>
    </w:p>
    <w:p w:rsidR="00000000" w:rsidDel="00000000" w:rsidP="00000000" w:rsidRDefault="00000000" w:rsidRPr="00000000" w14:paraId="0000004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inversions:</w:t>
        <w:tab/>
        <w:t xml:space="preserve">Num</w:t>
      </w:r>
    </w:p>
    <w:p w:rsidR="00000000" w:rsidDel="00000000" w:rsidP="00000000" w:rsidRDefault="00000000" w:rsidRPr="00000000" w14:paraId="0000004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length:</w:t>
        <w:tab/>
        <w:tab/>
        <w:t xml:space="preserve">Num</w:t>
      </w:r>
    </w:p>
    <w:p w:rsidR="00000000" w:rsidDel="00000000" w:rsidP="00000000" w:rsidRDefault="00000000" w:rsidRPr="00000000" w14:paraId="0000004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active:</w:t>
        <w:tab/>
        <w:tab/>
        <w:t xml:space="preserve">Bool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park:</w:t>
        <w:tab/>
        <w:tab/>
        <w:tab/>
        <w:t xml:space="preserve">ObjectId (</w:t>
      </w:r>
      <w:r w:rsidDel="00000000" w:rsidR="00000000" w:rsidRPr="00000000">
        <w:rPr>
          <w:rFonts w:ascii="Roboto" w:cs="Roboto" w:eastAsia="Roboto" w:hAnsi="Roboto"/>
          <w:rtl w:val="0"/>
        </w:rPr>
        <w:t xml:space="preserve">referenciando al modelo </w:t>
      </w:r>
      <w:r w:rsidDel="00000000" w:rsidR="00000000" w:rsidRPr="00000000">
        <w:rPr>
          <w:rFonts w:ascii="Roboto Mono" w:cs="Roboto Mono" w:eastAsia="Roboto Mono" w:hAnsi="Roboto Mono"/>
          <w:shd w:fill="efefef" w:val="clear"/>
          <w:rtl w:val="0"/>
        </w:rPr>
        <w:t xml:space="preserve">Park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)</w:t>
      </w:r>
    </w:p>
    <w:p w:rsidR="00000000" w:rsidDel="00000000" w:rsidP="00000000" w:rsidRDefault="00000000" w:rsidRPr="00000000" w14:paraId="00000049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3.-</w:t>
      </w:r>
      <w:r w:rsidDel="00000000" w:rsidR="00000000" w:rsidRPr="00000000">
        <w:rPr>
          <w:rtl w:val="0"/>
        </w:rPr>
        <w:t xml:space="preserve"> Utiliza los modelos para popular la BBDD mediante el </w:t>
      </w:r>
      <w:r w:rsidDel="00000000" w:rsidR="00000000" w:rsidRPr="00000000">
        <w:rPr>
          <w:rFonts w:ascii="Roboto Mono" w:cs="Roboto Mono" w:eastAsia="Roboto Mono" w:hAnsi="Roboto Mono"/>
          <w:shd w:fill="efefef" w:val="clear"/>
          <w:rtl w:val="0"/>
        </w:rPr>
        <w:t xml:space="preserve">seed.js</w:t>
      </w:r>
      <w:r w:rsidDel="00000000" w:rsidR="00000000" w:rsidRPr="00000000">
        <w:rPr>
          <w:rtl w:val="0"/>
        </w:rPr>
        <w:t xml:space="preserve"> alojado en </w:t>
      </w:r>
      <w:r w:rsidDel="00000000" w:rsidR="00000000" w:rsidRPr="00000000">
        <w:rPr>
          <w:rFonts w:ascii="Roboto Mono" w:cs="Roboto Mono" w:eastAsia="Roboto Mono" w:hAnsi="Roboto Mono"/>
          <w:shd w:fill="efefef" w:val="clear"/>
          <w:rtl w:val="0"/>
        </w:rPr>
        <w:t xml:space="preserve">/bin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Roboto Mono" w:cs="Roboto Mono" w:eastAsia="Roboto Mono" w:hAnsi="Roboto Mono"/>
          <w:shd w:fill="efefef" w:val="clear"/>
        </w:rPr>
      </w:pPr>
      <w:r w:rsidDel="00000000" w:rsidR="00000000" w:rsidRPr="00000000">
        <w:rPr>
          <w:rtl w:val="0"/>
        </w:rPr>
        <w:t xml:space="preserve">4.-   Crea la ruta 1 en el servidor y muestra la vista de </w:t>
      </w:r>
      <w:r w:rsidDel="00000000" w:rsidR="00000000" w:rsidRPr="00000000">
        <w:rPr>
          <w:rFonts w:ascii="Roboto Mono" w:cs="Roboto Mono" w:eastAsia="Roboto Mono" w:hAnsi="Roboto Mono"/>
          <w:shd w:fill="efefef" w:val="clear"/>
          <w:rtl w:val="0"/>
        </w:rPr>
        <w:t xml:space="preserve">parks/new-park.hbs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5.-  Crea y configura la ruta 2 en el servidor para guardar parques en la BBDD mediante el modelo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hd w:fill="efefef" w:val="clear"/>
          <w:rtl w:val="0"/>
        </w:rPr>
        <w:t xml:space="preserve">Park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,</w:t>
      </w:r>
      <w:r w:rsidDel="00000000" w:rsidR="00000000" w:rsidRPr="00000000">
        <w:rPr>
          <w:rtl w:val="0"/>
        </w:rPr>
        <w:t xml:space="preserve"> testea mediante Postman su validez. Renderiza a continuación en el cliente  la vista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hd w:fill="efefef" w:val="clear"/>
          <w:rtl w:val="0"/>
        </w:rPr>
        <w:t xml:space="preserve">new-park.hbs</w:t>
      </w:r>
      <w:r w:rsidDel="00000000" w:rsidR="00000000" w:rsidRPr="00000000">
        <w:rPr>
          <w:rtl w:val="0"/>
        </w:rPr>
        <w:t xml:space="preserve"> (ruta 1) cuyo formulario te permitirá crear nuevos parques. No olvides modificar los atributos </w:t>
      </w:r>
      <w:r w:rsidDel="00000000" w:rsidR="00000000" w:rsidRPr="00000000">
        <w:rPr>
          <w:rFonts w:ascii="Roboto Mono" w:cs="Roboto Mono" w:eastAsia="Roboto Mono" w:hAnsi="Roboto Mono"/>
          <w:shd w:fill="efefef" w:val="clear"/>
          <w:rtl w:val="0"/>
        </w:rPr>
        <w:t xml:space="preserve">action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rFonts w:ascii="Roboto Mono" w:cs="Roboto Mono" w:eastAsia="Roboto Mono" w:hAnsi="Roboto Mono"/>
          <w:shd w:fill="efefef" w:val="clear"/>
          <w:rtl w:val="0"/>
        </w:rPr>
        <w:t xml:space="preserve">metho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</w:t>
      </w:r>
      <w:r w:rsidDel="00000000" w:rsidR="00000000" w:rsidRPr="00000000">
        <w:rPr>
          <w:rtl w:val="0"/>
        </w:rPr>
        <w:t xml:space="preserve"> de su formulario, así como el atributo </w:t>
      </w:r>
      <w:r w:rsidDel="00000000" w:rsidR="00000000" w:rsidRPr="00000000">
        <w:rPr>
          <w:rFonts w:ascii="Roboto Mono" w:cs="Roboto Mono" w:eastAsia="Roboto Mono" w:hAnsi="Roboto Mono"/>
          <w:shd w:fill="efefef" w:val="clear"/>
          <w:rtl w:val="0"/>
        </w:rPr>
        <w:t xml:space="preserve">name</w:t>
      </w:r>
      <w:r w:rsidDel="00000000" w:rsidR="00000000" w:rsidRPr="00000000">
        <w:rPr>
          <w:rtl w:val="0"/>
        </w:rPr>
        <w:t xml:space="preserve"> de cada campo para conectarlo adecuadamente con el controlador.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6.- Testea en la BBDD que el formulario crea parques sin incidencia.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  <w:t xml:space="preserve">7.- Crea la ruta 3 en el servidor y muestra en el cliente la vista </w:t>
      </w:r>
      <w:r w:rsidDel="00000000" w:rsidR="00000000" w:rsidRPr="00000000">
        <w:rPr>
          <w:rFonts w:ascii="Roboto Mono" w:cs="Roboto Mono" w:eastAsia="Roboto Mono" w:hAnsi="Roboto Mono"/>
          <w:shd w:fill="efefef" w:val="clear"/>
          <w:rtl w:val="0"/>
        </w:rPr>
        <w:t xml:space="preserve">coasters/new-coaster.hbs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8.- En en formulario, las opciones del desplegable deben contener los nombres de cada uno de los parques de la BBDD (debes enviarlos desde el controlador que genera la vista haciendo uso del modelo </w:t>
      </w:r>
      <w:r w:rsidDel="00000000" w:rsidR="00000000" w:rsidRPr="00000000">
        <w:rPr>
          <w:rFonts w:ascii="Roboto Mono" w:cs="Roboto Mono" w:eastAsia="Roboto Mono" w:hAnsi="Roboto Mono"/>
          <w:shd w:fill="efefef" w:val="clear"/>
          <w:rtl w:val="0"/>
        </w:rPr>
        <w:t xml:space="preserve">Park</w:t>
      </w:r>
      <w:r w:rsidDel="00000000" w:rsidR="00000000" w:rsidRPr="00000000">
        <w:rPr>
          <w:rtl w:val="0"/>
        </w:rPr>
        <w:t xml:space="preserve">). Añade a cada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option</w:t>
      </w:r>
      <w:r w:rsidDel="00000000" w:rsidR="00000000" w:rsidRPr="00000000">
        <w:rPr>
          <w:rtl w:val="0"/>
        </w:rPr>
        <w:t xml:space="preserve"> el atributo </w:t>
      </w:r>
      <w:r w:rsidDel="00000000" w:rsidR="00000000" w:rsidRPr="00000000">
        <w:rPr>
          <w:rFonts w:ascii="Roboto Mono" w:cs="Roboto Mono" w:eastAsia="Roboto Mono" w:hAnsi="Roboto Mono"/>
          <w:shd w:fill="efefef" w:val="clear"/>
          <w:rtl w:val="0"/>
        </w:rPr>
        <w:t xml:space="preserve">value</w:t>
      </w:r>
      <w:r w:rsidDel="00000000" w:rsidR="00000000" w:rsidRPr="00000000">
        <w:rPr>
          <w:rtl w:val="0"/>
        </w:rPr>
        <w:t xml:space="preserve"> con el </w:t>
      </w:r>
      <w:r w:rsidDel="00000000" w:rsidR="00000000" w:rsidRPr="00000000">
        <w:rPr>
          <w:rFonts w:ascii="Roboto Mono" w:cs="Roboto Mono" w:eastAsia="Roboto Mono" w:hAnsi="Roboto Mono"/>
          <w:shd w:fill="efefef" w:val="clear"/>
          <w:rtl w:val="0"/>
        </w:rPr>
        <w:t xml:space="preserve">_id</w:t>
      </w:r>
      <w:r w:rsidDel="00000000" w:rsidR="00000000" w:rsidRPr="00000000">
        <w:rPr>
          <w:rtl w:val="0"/>
        </w:rPr>
        <w:t xml:space="preserve"> de ese parque. Ejemplo: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firstLine="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&lt;select name="park" class="form-control" id="park-list"&gt;</w:t>
      </w:r>
    </w:p>
    <w:p w:rsidR="00000000" w:rsidDel="00000000" w:rsidP="00000000" w:rsidRDefault="00000000" w:rsidRPr="00000000" w14:paraId="0000005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</w:t>
        <w:tab/>
        <w:t xml:space="preserve">&lt;option&gt;Seleccionar&lt;/option&gt;</w:t>
      </w:r>
    </w:p>
    <w:p w:rsidR="00000000" w:rsidDel="00000000" w:rsidP="00000000" w:rsidRDefault="00000000" w:rsidRPr="00000000" w14:paraId="0000005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</w:t>
        <w:tab/>
        <w:t xml:space="preserve">&lt;option value="5d408c5eff558796d4cf681e"&gt;Port Aventura&lt;/option&gt;</w:t>
      </w:r>
    </w:p>
    <w:p w:rsidR="00000000" w:rsidDel="00000000" w:rsidP="00000000" w:rsidRDefault="00000000" w:rsidRPr="00000000" w14:paraId="0000005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</w:t>
        <w:tab/>
        <w:t xml:space="preserve">&lt;option value="5d408c5eff558796d4cf6894"&gt;Isla Mágica&lt;/option&gt;</w:t>
      </w:r>
    </w:p>
    <w:p w:rsidR="00000000" w:rsidDel="00000000" w:rsidP="00000000" w:rsidRDefault="00000000" w:rsidRPr="00000000" w14:paraId="0000005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&lt;/select&gt;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9.-  Crea y configura la ruta 4 en el servidor para guardar montañas rusas en la BBDD mediante el modelo </w:t>
      </w:r>
      <w:r w:rsidDel="00000000" w:rsidR="00000000" w:rsidRPr="00000000">
        <w:rPr>
          <w:rFonts w:ascii="Roboto Mono" w:cs="Roboto Mono" w:eastAsia="Roboto Mono" w:hAnsi="Roboto Mono"/>
          <w:shd w:fill="efefef" w:val="clear"/>
          <w:rtl w:val="0"/>
        </w:rPr>
        <w:t xml:space="preserve">Coaste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, testea mediante Postman su validez. Renderiza a continuación en el cliente  la vista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hd w:fill="efefef" w:val="clear"/>
          <w:rtl w:val="0"/>
        </w:rPr>
        <w:t xml:space="preserve">new-coaster.hbs</w:t>
      </w:r>
      <w:r w:rsidDel="00000000" w:rsidR="00000000" w:rsidRPr="00000000">
        <w:rPr>
          <w:rtl w:val="0"/>
        </w:rPr>
        <w:t xml:space="preserve"> (ruta 3) cuyo formulario te permitirá crear nuevas montañas. No olvides modificar los atributos </w:t>
      </w:r>
      <w:r w:rsidDel="00000000" w:rsidR="00000000" w:rsidRPr="00000000">
        <w:rPr>
          <w:rFonts w:ascii="Roboto Mono" w:cs="Roboto Mono" w:eastAsia="Roboto Mono" w:hAnsi="Roboto Mono"/>
          <w:shd w:fill="efefef" w:val="clear"/>
          <w:rtl w:val="0"/>
        </w:rPr>
        <w:t xml:space="preserve">action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rFonts w:ascii="Roboto Mono" w:cs="Roboto Mono" w:eastAsia="Roboto Mono" w:hAnsi="Roboto Mono"/>
          <w:shd w:fill="efefef" w:val="clear"/>
          <w:rtl w:val="0"/>
        </w:rPr>
        <w:t xml:space="preserve">method</w:t>
      </w:r>
      <w:r w:rsidDel="00000000" w:rsidR="00000000" w:rsidRPr="00000000">
        <w:rPr>
          <w:rtl w:val="0"/>
        </w:rPr>
        <w:t xml:space="preserve"> del formulario, así como el atributo </w:t>
      </w:r>
      <w:r w:rsidDel="00000000" w:rsidR="00000000" w:rsidRPr="00000000">
        <w:rPr>
          <w:rFonts w:ascii="Roboto Mono" w:cs="Roboto Mono" w:eastAsia="Roboto Mono" w:hAnsi="Roboto Mono"/>
          <w:shd w:fill="efefef" w:val="clear"/>
          <w:rtl w:val="0"/>
        </w:rPr>
        <w:t xml:space="preserve">name</w:t>
      </w:r>
      <w:r w:rsidDel="00000000" w:rsidR="00000000" w:rsidRPr="00000000">
        <w:rPr>
          <w:rtl w:val="0"/>
        </w:rPr>
        <w:t xml:space="preserve"> de cada campo para conectarlo adecuadamente con el controlador. El ID del parque al que pertenece llegará al controlador identificado con el valor </w:t>
      </w:r>
      <w:r w:rsidDel="00000000" w:rsidR="00000000" w:rsidRPr="00000000">
        <w:rPr>
          <w:rFonts w:ascii="Roboto Mono" w:cs="Roboto Mono" w:eastAsia="Roboto Mono" w:hAnsi="Roboto Mono"/>
          <w:shd w:fill="efefef" w:val="clear"/>
          <w:rtl w:val="0"/>
        </w:rPr>
        <w:t xml:space="preserve">name</w:t>
      </w:r>
      <w:r w:rsidDel="00000000" w:rsidR="00000000" w:rsidRPr="00000000">
        <w:rPr>
          <w:rtl w:val="0"/>
        </w:rPr>
        <w:t xml:space="preserve"> de la lista de selección.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10.- Testea en la BBDD que el formulario crea montañas rusas sin incidencia.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11.- Crea la ruta 5 en el cliente  y muestra la vista de </w:t>
      </w:r>
      <w:r w:rsidDel="00000000" w:rsidR="00000000" w:rsidRPr="00000000">
        <w:rPr>
          <w:rFonts w:ascii="Roboto Mono" w:cs="Roboto Mono" w:eastAsia="Roboto Mono" w:hAnsi="Roboto Mono"/>
          <w:shd w:fill="efefef" w:val="clear"/>
          <w:rtl w:val="0"/>
        </w:rPr>
        <w:t xml:space="preserve">coasters/index-coasters.hbs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12.- Adecúa la vista para que muestre todas las montañas rusas, y para que cada botón enlace con la URL</w:t>
      </w:r>
      <w:r w:rsidDel="00000000" w:rsidR="00000000" w:rsidRPr="00000000">
        <w:rPr>
          <w:rFonts w:ascii="Roboto Mono" w:cs="Roboto Mono" w:eastAsia="Roboto Mono" w:hAnsi="Roboto Mono"/>
          <w:shd w:fill="efefef" w:val="clear"/>
          <w:rtl w:val="0"/>
        </w:rPr>
        <w:t xml:space="preserve"> /coasters/id_de_la_montaña_rus</w:t>
      </w:r>
      <w:r w:rsidDel="00000000" w:rsidR="00000000" w:rsidRPr="00000000">
        <w:rPr>
          <w:rtl w:val="0"/>
        </w:rPr>
        <w:t xml:space="preserve">a. Ejemplo: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  <w:tab/>
        <w:t xml:space="preserve"> 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http://localhost:3000/coasters/5d408c5eff558796d4cf681e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13.- Crea la ruta 6 y en el cliente muestra la vista de </w:t>
      </w:r>
      <w:r w:rsidDel="00000000" w:rsidR="00000000" w:rsidRPr="00000000">
        <w:rPr>
          <w:rFonts w:ascii="Roboto Mono" w:cs="Roboto Mono" w:eastAsia="Roboto Mono" w:hAnsi="Roboto Mono"/>
          <w:shd w:fill="efefef" w:val="clear"/>
          <w:rtl w:val="0"/>
        </w:rPr>
        <w:t xml:space="preserve">coasters/coaster-details.hbs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14.- Adecúa la vista para que muestre toda la información de la montaña rusa, incluyendo el nombre y descripción del parque al que pertenece.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15.- Incluye en la vista un botón adicional que permita eliminar la montaña rusa, tal y como se solicita en la ruta 7. Recuerda que necesitarás un </w:t>
      </w:r>
      <w:r w:rsidDel="00000000" w:rsidR="00000000" w:rsidRPr="00000000">
        <w:rPr>
          <w:i w:val="1"/>
          <w:rtl w:val="0"/>
        </w:rPr>
        <w:t xml:space="preserve">endpoint</w:t>
      </w:r>
      <w:r w:rsidDel="00000000" w:rsidR="00000000" w:rsidRPr="00000000">
        <w:rPr>
          <w:rtl w:val="0"/>
        </w:rPr>
        <w:t xml:space="preserve"> para ello.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16.- Incluye en la vista un botón adicional que permita editar la montaña rusa, tal y como se solicita en las rutas 8 y 9. Recuerda que necesitarás dos </w:t>
      </w:r>
      <w:r w:rsidDel="00000000" w:rsidR="00000000" w:rsidRPr="00000000">
        <w:rPr>
          <w:i w:val="1"/>
          <w:rtl w:val="0"/>
        </w:rPr>
        <w:t xml:space="preserve">endpoints</w:t>
      </w:r>
      <w:r w:rsidDel="00000000" w:rsidR="00000000" w:rsidRPr="00000000">
        <w:rPr>
          <w:rtl w:val="0"/>
        </w:rPr>
        <w:t xml:space="preserve"> para ello, y recuerda que en la vista de edición (que no se incluye en el </w:t>
      </w:r>
      <w:r w:rsidDel="00000000" w:rsidR="00000000" w:rsidRPr="00000000">
        <w:rPr>
          <w:i w:val="1"/>
          <w:rtl w:val="0"/>
        </w:rPr>
        <w:t xml:space="preserve">repo</w:t>
      </w:r>
      <w:r w:rsidDel="00000000" w:rsidR="00000000" w:rsidRPr="00000000">
        <w:rPr>
          <w:rtl w:val="0"/>
        </w:rPr>
        <w:t xml:space="preserve">, créala) que tendrás que renderizar la lista de selección donde el usuario pueda seleccionar cualquiera de los parques existentes en el sistema.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¡A por ello!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Roboto Thin" w:cs="Roboto Thin" w:eastAsia="Roboto Thin" w:hAnsi="Roboto Thin"/>
          <w:sz w:val="36"/>
          <w:szCs w:val="3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Roboto Thin" w:cs="Roboto Thin" w:eastAsia="Roboto Thin" w:hAnsi="Roboto Thi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Fonts w:ascii="Roboto Thin" w:cs="Roboto Thin" w:eastAsia="Roboto Thin" w:hAnsi="Roboto Thin"/>
          <w:sz w:val="36"/>
          <w:szCs w:val="36"/>
          <w:rtl w:val="0"/>
        </w:rPr>
        <w:t xml:space="preserve">Bonus 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Roboto Mono" w:cs="Roboto Mono" w:eastAsia="Roboto Mono" w:hAnsi="Roboto Mono"/>
          <w:shd w:fill="efefef" w:val="clear"/>
        </w:rPr>
      </w:pPr>
      <w:r w:rsidDel="00000000" w:rsidR="00000000" w:rsidRPr="00000000">
        <w:rPr>
          <w:rtl w:val="0"/>
        </w:rPr>
        <w:t xml:space="preserve">Crea las vistas restantes del CRUD (índice de parques, detalles de parque...) y las acciones restantes del CRUD (editar parque, eliminar parque...)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Roboto Thin" w:cs="Roboto Thin" w:eastAsia="Roboto Thin" w:hAnsi="Roboto Thi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Roboto Thin" w:cs="Roboto Thin" w:eastAsia="Roboto Thin" w:hAnsi="Roboto Thi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Fonts w:ascii="Roboto Thin" w:cs="Roboto Thin" w:eastAsia="Roboto Thin" w:hAnsi="Roboto Thin"/>
          <w:sz w:val="36"/>
          <w:szCs w:val="36"/>
          <w:rtl w:val="0"/>
        </w:rPr>
        <w:t xml:space="preserve">Bonus II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Desarrolla </w:t>
      </w:r>
      <w:r w:rsidDel="00000000" w:rsidR="00000000" w:rsidRPr="00000000">
        <w:rPr>
          <w:b w:val="1"/>
          <w:rtl w:val="0"/>
        </w:rPr>
        <w:t xml:space="preserve">validación de formularios</w:t>
      </w:r>
      <w:r w:rsidDel="00000000" w:rsidR="00000000" w:rsidRPr="00000000">
        <w:rPr>
          <w:rtl w:val="0"/>
        </w:rPr>
        <w:t xml:space="preserve">: en caso de detectar una edición de montaña rusa con cualquier campo vacío, o si en la lista desplegable de parques está la primera opción “Seleccionar” activa, evita que se pueda crear el item y muestra un mensaje de error personalizado en la vista.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Thin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Roboto Mono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GermanAlvarez-IH/repaso-crud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Thin-regular.ttf"/><Relationship Id="rId2" Type="http://schemas.openxmlformats.org/officeDocument/2006/relationships/font" Target="fonts/RobotoThin-bold.ttf"/><Relationship Id="rId3" Type="http://schemas.openxmlformats.org/officeDocument/2006/relationships/font" Target="fonts/RobotoThin-italic.ttf"/><Relationship Id="rId4" Type="http://schemas.openxmlformats.org/officeDocument/2006/relationships/font" Target="fonts/RobotoThin-boldItalic.ttf"/><Relationship Id="rId11" Type="http://schemas.openxmlformats.org/officeDocument/2006/relationships/font" Target="fonts/RobotoMono-italic.ttf"/><Relationship Id="rId10" Type="http://schemas.openxmlformats.org/officeDocument/2006/relationships/font" Target="fonts/RobotoMono-bold.ttf"/><Relationship Id="rId12" Type="http://schemas.openxmlformats.org/officeDocument/2006/relationships/font" Target="fonts/RobotoMono-boldItalic.ttf"/><Relationship Id="rId9" Type="http://schemas.openxmlformats.org/officeDocument/2006/relationships/font" Target="fonts/RobotoMono-regular.ttf"/><Relationship Id="rId5" Type="http://schemas.openxmlformats.org/officeDocument/2006/relationships/font" Target="fonts/Roboto-regular.ttf"/><Relationship Id="rId6" Type="http://schemas.openxmlformats.org/officeDocument/2006/relationships/font" Target="fonts/Roboto-bold.ttf"/><Relationship Id="rId7" Type="http://schemas.openxmlformats.org/officeDocument/2006/relationships/font" Target="fonts/Roboto-italic.ttf"/><Relationship Id="rId8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