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기술 스택 보고서 — 소형주 수주잔고 &amp; CAPEX 추적기</w:t>
      </w:r>
    </w:p>
    <w:p>
      <w:pPr/>
      <w:r>
        <w:t xml:space="preserve">Oct 6, 2026</w:t>
      </w:r>
      <w:r>
        <w:t xml:space="preserve"> · </w:t>
      </w:r>
      <w:r>
        <w:t xml:space="preserve">@수린</w:t>
      </w:r>
    </w:p>
    <w:p>
      <w:pPr>
        <w:pStyle w:val="Heading2"/>
      </w:pPr>
      <w:r>
        <w:t xml:space="preserve">1. 문서 개요</w:t>
      </w:r>
    </w:p>
    <w:p>
      <w:pPr/>
      <w:r>
        <w:t xml:space="preserve">이 프로젝트는 </w:t>
      </w:r>
      <w:r>
        <w:rPr>
          <w:b/>
        </w:rPr>
        <w:t xml:space="preserve">Python 하나로 화면·배치·분석을 모두 처리하는 'Python 데이터 앱' 조합</w:t>
      </w:r>
      <w:r>
        <w:t xml:space="preserve">을 씁니다. 화면은 Streamlit, 백엔드는 Python 배치 워커, DB는 PostgreSQL(Supabase), 인프라는 GitSalt 저장소와 예약 실행(cron)입니다.</w:t>
      </w:r>
    </w:p>
    <w:p>
      <w:pPr/>
      <w:r>
        <w:t xml:space="preserve">이 문서는 각 영역에서 어떤 기술을 왜 골랐는지, 그리고 와이어프레임의 다섯 화면(S-01~S-05)을 그 기술로 어떻게 구현하는지 정리합니다. 구조와 폴더 규칙은 다시 쓰지 않고 아래 정본 문서를 참조합니다.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관련 문서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이 문서와의 관계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04 아키텍처 개요 (v0.2)</w:t>
            </w:r>
          </w:p>
        </w:tc>
        <w:tc>
          <w:tcPr>
            <w:tcW w:w="4680" w:type="dxa"/>
          </w:tcPr>
          <w:p>
            <w:pPr/>
            <w:r>
              <w:t xml:space="preserve">구성 요소·데이터 흐름의 정본. 이 문서는 그 구조를 돌리는 기술만 다룸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22 저장소 구조</w:t>
            </w:r>
          </w:p>
        </w:tc>
        <w:tc>
          <w:tcPr>
            <w:tcW w:w="4680" w:type="dxa"/>
          </w:tcPr>
          <w:p>
            <w:pPr/>
            <w:r>
              <w:t xml:space="preserve">폴더·브랜치·보안 규칙의 정본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03-기획 · 07 와이어프레임 (v0.1)</w:t>
            </w:r>
          </w:p>
        </w:tc>
        <w:tc>
          <w:tcPr>
            <w:tcW w:w="4680" w:type="dxa"/>
          </w:tcPr>
          <w:p>
            <w:pPr/>
            <w:r>
              <w:t xml:space="preserve">S-01~S-05 화면 요구사항의 출처</w:t>
            </w:r>
          </w:p>
        </w:tc>
      </w:tr>
    </w:tbl>
    <w:p>
      <w:pPr>
        <w:pStyle w:val="Heading2"/>
      </w:pPr>
      <w:r>
        <w:t xml:space="preserve">2. 한눈에 보는 기술 스택</w:t>
      </w:r>
    </w:p>
    <w:p>
      <w:pPr/>
      <w:r>
        <w:t xml:space="preserve">웹 서비스의 네 영역을 모두 Python 생태계로 채웠고, 여기에 외부 데이터·AI와 개발 도구 영역을 더했습니다.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사용 기술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맡는 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일반 웹 서비스에서의 자리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프론트엔드</w:t>
            </w:r>
          </w:p>
        </w:tc>
        <w:tc>
          <w:tcPr>
            <w:tcW w:w="2340" w:type="dxa"/>
          </w:tcPr>
          <w:p>
            <w:pPr/>
            <w:r>
              <w:t xml:space="preserve">Streamlit, Plotly</w:t>
            </w:r>
          </w:p>
        </w:tc>
        <w:tc>
          <w:tcPr>
            <w:tcW w:w="2340" w:type="dxa"/>
          </w:tcPr>
          <w:p>
            <w:pPr/>
            <w:r>
              <w:t xml:space="preserve">S-01~S-05 화면, GNB, 표·간트·산점도</w:t>
            </w:r>
          </w:p>
        </w:tc>
        <w:tc>
          <w:tcPr>
            <w:tcW w:w="2340" w:type="dxa"/>
          </w:tcPr>
          <w:p>
            <w:pPr/>
            <w:r>
              <w:t xml:space="preserve">React · Next.js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백엔드</w:t>
            </w:r>
          </w:p>
        </w:tc>
        <w:tc>
          <w:tcPr>
            <w:tcW w:w="2340" w:type="dxa"/>
          </w:tcPr>
          <w:p>
            <w:pPr/>
            <w:r>
              <w:t xml:space="preserve">Python 3.11+ 배치 워커 (</w:t>
            </w:r>
            <w:r>
              <w:rPr>
                <w:rStyle w:val="CodeChar"/>
              </w:rPr>
              <w:t xml:space="preserve">tracker</w:t>
            </w:r>
            <w:r>
              <w:t xml:space="preserve"> 패키지)</w:t>
            </w:r>
          </w:p>
        </w:tc>
        <w:tc>
          <w:tcPr>
            <w:tcW w:w="2340" w:type="dxa"/>
          </w:tcPr>
          <w:p>
            <w:pPr/>
            <w:r>
              <w:t xml:space="preserve">수집 → 추출 → 신호 계산 → AI 요약 4단계</w:t>
            </w:r>
          </w:p>
        </w:tc>
        <w:tc>
          <w:tcPr>
            <w:tcW w:w="2340" w:type="dxa"/>
          </w:tcPr>
          <w:p>
            <w:pPr/>
            <w:r>
              <w:t xml:space="preserve">Node.js · Spring 서버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데이터베이스</w:t>
            </w:r>
          </w:p>
        </w:tc>
        <w:tc>
          <w:tcPr>
            <w:tcW w:w="2340" w:type="dxa"/>
          </w:tcPr>
          <w:p>
            <w:pPr/>
            <w:r>
              <w:t xml:space="preserve">PostgreSQL (Supabase 무료 티어)</w:t>
            </w:r>
          </w:p>
        </w:tc>
        <w:tc>
          <w:tcPr>
            <w:tcW w:w="2340" w:type="dxa"/>
          </w:tcPr>
          <w:p>
            <w:pPr/>
            <w:r>
              <w:t xml:space="preserve">raw · fact · mart 3계층 저장, 읽기/쓰기 계정 분리</w:t>
            </w:r>
          </w:p>
        </w:tc>
        <w:tc>
          <w:tcPr>
            <w:tcW w:w="2340" w:type="dxa"/>
          </w:tcPr>
          <w:p>
            <w:pPr/>
            <w:r>
              <w:t xml:space="preserve">PostgreSQL · MySQL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인프라 &amp; DevOps</w:t>
            </w:r>
          </w:p>
        </w:tc>
        <w:tc>
          <w:tcPr>
            <w:tcW w:w="2340" w:type="dxa"/>
          </w:tcPr>
          <w:p>
            <w:pPr/>
            <w:r>
              <w:t xml:space="preserve">GitSalt(저장소), cron / APScheduler(예약 실행), Streamlit 호스팅(배포, 확인 필요)</w:t>
            </w:r>
          </w:p>
        </w:tc>
        <w:tc>
          <w:tcPr>
            <w:tcW w:w="2340" w:type="dxa"/>
          </w:tcPr>
          <w:p>
            <w:pPr/>
            <w:r>
              <w:t xml:space="preserve">코드 보관, 매 영업일 18:30 배치, 웹 앱 배포</w:t>
            </w:r>
          </w:p>
        </w:tc>
        <w:tc>
          <w:tcPr>
            <w:tcW w:w="2340" w:type="dxa"/>
          </w:tcPr>
          <w:p>
            <w:pPr/>
            <w:r>
              <w:t xml:space="preserve">AWS · Vercel · GitHub Actions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외부 데이터</w:t>
            </w:r>
          </w:p>
        </w:tc>
        <w:tc>
          <w:tcPr>
            <w:tcW w:w="2340" w:type="dxa"/>
          </w:tcPr>
          <w:p>
            <w:pPr/>
            <w:r>
              <w:t xml:space="preserve">Open DART API, pykrx</w:t>
            </w:r>
          </w:p>
        </w:tc>
        <w:tc>
          <w:tcPr>
            <w:tcW w:w="2340" w:type="dxa"/>
          </w:tcPr>
          <w:p>
            <w:pPr/>
            <w:r>
              <w:t xml:space="preserve">공시 원문·재무제표 / 종가·시가총액</w:t>
            </w:r>
          </w:p>
        </w:tc>
        <w:tc>
          <w:tcPr>
            <w:tcW w:w="2340" w:type="dxa"/>
          </w:tcPr>
          <w:p>
            <w:pPr/>
            <w:r>
              <w:t xml:space="preserve">외부 API 연동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</w:t>
            </w:r>
          </w:p>
        </w:tc>
        <w:tc>
          <w:tcPr>
            <w:tcW w:w="2340" w:type="dxa"/>
          </w:tcPr>
          <w:p>
            <w:pPr/>
            <w:r>
              <w:t xml:space="preserve">LLM API (</w:t>
            </w:r>
            <w:r>
              <w:rPr>
                <w:rStyle w:val="CodeChar"/>
              </w:rPr>
              <w:t xml:space="preserve">llm_client</w:t>
            </w:r>
            <w:r>
              <w:t xml:space="preserve">로 감싼 형태, 모델 TODO)</w:t>
            </w:r>
          </w:p>
        </w:tc>
        <w:tc>
          <w:tcPr>
            <w:tcW w:w="2340" w:type="dxa"/>
          </w:tcPr>
          <w:p>
            <w:pPr/>
            <w:r>
              <w:t xml:space="preserve">비정형 텍스트 수치 추출, 1~2문장 투자 요약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개발 · 품질</w:t>
            </w:r>
          </w:p>
        </w:tc>
        <w:tc>
          <w:tcPr>
            <w:tcW w:w="2340" w:type="dxa"/>
          </w:tcPr>
          <w:p>
            <w:pPr/>
            <w:r>
              <w:t xml:space="preserve">PyCharm · JetBrains AI, pytest, python-dotenv, AGENTS.md</w:t>
            </w:r>
          </w:p>
        </w:tc>
        <w:tc>
          <w:tcPr>
            <w:tcW w:w="2340" w:type="dxa"/>
          </w:tcPr>
          <w:p>
            <w:pPr/>
            <w:r>
              <w:t xml:space="preserve">코드 작성·디버깅, 단위·회귀 테스트, 비밀정보 분리, AI 코딩 규칙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일반적인 웹 서비스와 가장 다른 곳은 </w:t>
      </w:r>
      <w:r>
        <w:rPr>
          <w:b/>
        </w:rPr>
        <w:t xml:space="preserve">백엔드</w:t>
      </w:r>
      <w:r>
        <w:t xml:space="preserve">입니다. 사용자 요청을 받는 상시 API 서버가 없고, 무거운 계산은 배치 워커가 하루 한 번 미리 끝냅니다. Streamlit은 서버에서 도는 Python 프로그램이라, 화면 코드가 조회 함수(repository)를 직접 불러 mart 테이블을 읽습니다.</w:t>
      </w:r>
    </w:p>
    <w:p>
      <w:pPr>
        <w:pStyle w:val="Heading2"/>
      </w:pPr>
      <w:r>
        <w:t xml:space="preserve">3. 추천 조합과 비교한 우리 선택</w:t>
      </w:r>
    </w:p>
    <w:p>
      <w:pPr/>
      <w:r>
        <w:t xml:space="preserve">널리 쓰이는 세 조합 대신 Python 데이터 앱 조합을 골랐습니다. 이 서비스의 핵심이 화면이 아니라 공시 데이터 가공과 AI 추출이기 때문입니다.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조합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강점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이 프로젝트에서의 한계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빠른 MVP</w:t>
            </w:r>
          </w:p>
        </w:tc>
        <w:tc>
          <w:tcPr>
            <w:tcW w:w="2340" w:type="dxa"/>
          </w:tcPr>
          <w:p>
            <w:pPr/>
            <w:r>
              <w:t xml:space="preserve">Next.js + Supabase + Vercel</w:t>
            </w:r>
          </w:p>
        </w:tc>
        <w:tc>
          <w:tcPr>
            <w:tcW w:w="2340" w:type="dxa"/>
          </w:tcPr>
          <w:p>
            <w:pPr/>
            <w:r>
              <w:t xml:space="preserve">화면과 API를 TypeScript 하나로, 배포가 가장 빠름</w:t>
            </w:r>
          </w:p>
        </w:tc>
        <w:tc>
          <w:tcPr>
            <w:tcW w:w="2340" w:type="dxa"/>
          </w:tcPr>
          <w:p>
            <w:pPr/>
            <w:r>
              <w:t xml:space="preserve">pykrx 등 데이터 도구가 Python 전용. 수십 분 걸리는 배치는 서버리스 함수의 실행 시간 제한에 걸림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표준 웹 서비스</w:t>
            </w:r>
          </w:p>
        </w:tc>
        <w:tc>
          <w:tcPr>
            <w:tcW w:w="2340" w:type="dxa"/>
          </w:tcPr>
          <w:p>
            <w:pPr/>
            <w:r>
              <w:t xml:space="preserve">React + NestJS + PostgreSQL + AWS</w:t>
            </w:r>
          </w:p>
        </w:tc>
        <w:tc>
          <w:tcPr>
            <w:tcW w:w="2340" w:type="dxa"/>
          </w:tcPr>
          <w:p>
            <w:pPr/>
            <w:r>
              <w:t xml:space="preserve">프론트·백엔드 코드 재사용, 확장성</w:t>
            </w:r>
          </w:p>
        </w:tc>
        <w:tc>
          <w:tcPr>
            <w:tcW w:w="2340" w:type="dxa"/>
          </w:tcPr>
          <w:p>
            <w:pPr/>
            <w:r>
              <w:t xml:space="preserve">회원·결제가 없는 조회 서비스에는 서버 운영 부담이 과함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엔터프라이즈</w:t>
            </w:r>
          </w:p>
        </w:tc>
        <w:tc>
          <w:tcPr>
            <w:tcW w:w="2340" w:type="dxa"/>
          </w:tcPr>
          <w:p>
            <w:pPr/>
            <w:r>
              <w:t xml:space="preserve">React/Vue + Spring Boot + MySQL/PostgreSQL + Kubernetes</w:t>
            </w:r>
          </w:p>
        </w:tc>
        <w:tc>
          <w:tcPr>
            <w:tcW w:w="2340" w:type="dxa"/>
          </w:tcPr>
          <w:p>
            <w:pPr/>
            <w:r>
              <w:t xml:space="preserve">대용량 트랜잭션, 강한 타입 검증</w:t>
            </w:r>
          </w:p>
        </w:tc>
        <w:tc>
          <w:tcPr>
            <w:tcW w:w="2340" w:type="dxa"/>
          </w:tcPr>
          <w:p>
            <w:pPr/>
            <w:r>
              <w:t xml:space="preserve">2인 팀·한 학기 규모에 비해 학습·운영 비용이 큼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우리 선택: Python 데이터 앱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Streamlit + Python 배치 + Supabase(PostgreSQL) + cron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데이터 수집부터 화면까지 언어 하나, 서버 운영 거의 없음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디자인 자유도·대규모 동시 접속에 약함 (10장 확장 경로로 보완)</w:t>
            </w:r>
          </w:p>
        </w:tc>
      </w:tr>
    </w:tbl>
    <w:p>
      <w:pPr/>
      <w:r>
        <w:t xml:space="preserve">선택 근거는 세 가지입니다.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핵심 작업이 Python 생태계에 있음</w:t>
      </w:r>
      <w:r>
        <w:t xml:space="preserve">: DART 수집, pykrx 시세, pandas 가공, LLM 호출을 모두 Python으로 합니다. 화면까지 Python으로 맞추면 domain 함수를 배치와 화면이 그대로 공유합니다.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쓰기는 하루 한 번, 읽기는 종일</w:t>
      </w:r>
      <w:r>
        <w:t xml:space="preserve">: 계산이 배치에서 끝나므로 상시 API 서버가 필요 없습니다(04 아키텍처 2.1절).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2인 팀 · 한 학기</w:t>
      </w:r>
      <w:r>
        <w:t xml:space="preserve">: TypeScript와 Python 두 언어를 동시에 유지하는 부담을 없앱니다.</w:t>
      </w:r>
    </w:p>
    <w:p>
      <w:pPr/>
      <w:r>
        <w:t xml:space="preserve">다만 DB는 첫 번째 조합과 같은 Supabase를 씁니다. 나중에 화면을 Next.js로 바꾸더라도 DB와 배치는 그대로 두고 화면만 교체할 수 있습니다.</w:t>
      </w:r>
    </w:p>
    <w:p>
      <w:pPr>
        <w:pStyle w:val="Heading2"/>
      </w:pPr>
      <w:r>
        <w:t xml:space="preserve">4. 프론트엔드: Streamlit + Plotly</w:t>
      </w:r>
    </w:p>
    <w:p>
      <w:pPr/>
      <w:r>
        <w:t xml:space="preserve">화면은 </w:t>
      </w:r>
      <w:r>
        <w:rPr>
          <w:b/>
        </w:rPr>
        <w:t xml:space="preserve">Streamlit</w:t>
      </w:r>
      <w:r>
        <w:t xml:space="preserve">으로 만들고, 간트 차트와 4분면 산점도처럼 기본 차트로 부족한 그래프는 </w:t>
      </w:r>
      <w:r>
        <w:rPr>
          <w:b/>
        </w:rPr>
        <w:t xml:space="preserve">Plotly</w:t>
      </w:r>
      <w:r>
        <w:t xml:space="preserve">로 그립니다. 와이어프레임의 다섯 화면은 모두 이 두 도구로 구현할 수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선택 이유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Streamlit</w:t>
            </w:r>
          </w:p>
        </w:tc>
        <w:tc>
          <w:tcPr>
            <w:tcW w:w="3120" w:type="dxa"/>
          </w:tcPr>
          <w:p>
            <w:pPr/>
            <w:r>
              <w:t xml:space="preserve">페이지 구성, 필터·표·카드, 페이지 이동</w:t>
            </w:r>
          </w:p>
        </w:tc>
        <w:tc>
          <w:tcPr>
            <w:tcW w:w="3120" w:type="dxa"/>
          </w:tcPr>
          <w:p>
            <w:pPr/>
            <w:r>
              <w:t xml:space="preserve">HTML·CSS·JavaScript 없이 Python만으로 화면 작성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Plotly</w:t>
            </w:r>
          </w:p>
        </w:tc>
        <w:tc>
          <w:tcPr>
            <w:tcW w:w="3120" w:type="dxa"/>
          </w:tcPr>
          <w:p>
            <w:pPr/>
            <w:r>
              <w:t xml:space="preserve">간트 차트(S-03), 4분면 산점도(S-04)</w:t>
            </w:r>
          </w:p>
        </w:tc>
        <w:tc>
          <w:tcPr>
            <w:tcW w:w="3120" w:type="dxa"/>
          </w:tcPr>
          <w:p>
            <w:pPr/>
            <w:r>
              <w:t xml:space="preserve">마우스 오버 툴팁과 점 선택을 기본 지원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pandas</w:t>
            </w:r>
          </w:p>
        </w:tc>
        <w:tc>
          <w:tcPr>
            <w:tcW w:w="3120" w:type="dxa"/>
          </w:tcPr>
          <w:p>
            <w:pPr/>
            <w:r>
              <w:t xml:space="preserve">조회 결과를 표 형태로 다룸</w:t>
            </w:r>
          </w:p>
        </w:tc>
        <w:tc>
          <w:tcPr>
            <w:tcW w:w="3120" w:type="dxa"/>
          </w:tcPr>
          <w:p>
            <w:pPr/>
            <w:r>
              <w:t xml:space="preserve">Streamlit 표·Plotly 차트가 바로 받는 형식</w:t>
            </w:r>
          </w:p>
        </w:tc>
      </w:tr>
    </w:tbl>
    <w:p>
      <w:pPr>
        <w:pStyle w:val="Heading3"/>
      </w:pPr>
      <w:r>
        <w:t xml:space="preserve">4.1 화면별 구현 방식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핵심 구성 요소 (와이어프레임)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구현 기술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공통</w:t>
            </w:r>
          </w:p>
        </w:tc>
        <w:tc>
          <w:tcPr>
            <w:tcW w:w="3120" w:type="dxa"/>
          </w:tcPr>
          <w:p>
            <w:pPr/>
            <w:r>
              <w:t xml:space="preserve">GNB(4개 메뉴 + 종목 검색), 데이터 갱신 배너, 면책 문구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st.navigation</w:t>
            </w:r>
            <w:r>
              <w:t xml:space="preserve">으로 상단 메뉴 구성. 검색은 종목명·코드 자동완성 </w:t>
            </w:r>
            <w:r>
              <w:rPr>
                <w:rStyle w:val="CodeChar"/>
              </w:rPr>
              <w:t xml:space="preserve">st.selectbox</w:t>
            </w:r>
            <w:r>
              <w:t xml:space="preserve"> → 선택 시 S-05로 이동. 배너·면책 문구는 공통 함수가 모든 페이지에 출력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S-01 대시보드</w:t>
            </w:r>
          </w:p>
        </w:tc>
        <w:tc>
          <w:tcPr>
            <w:tcW w:w="3120" w:type="dxa"/>
          </w:tcPr>
          <w:p>
            <w:pPr/>
            <w:r>
              <w:t xml:space="preserve">요약 카드, Top 5, CAPEX 일정, 매트릭스 분포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st.metric</w:t>
            </w:r>
            <w:r>
              <w:t xml:space="preserve"> 카드, </w:t>
            </w:r>
            <w:r>
              <w:rPr>
                <w:rStyle w:val="CodeChar"/>
              </w:rPr>
              <w:t xml:space="preserve">st.columns</w:t>
            </w:r>
            <w:r>
              <w:t xml:space="preserve"> 배치. 분면 버튼을 누르면 선택 분면을 </w:t>
            </w:r>
            <w:r>
              <w:rPr>
                <w:rStyle w:val="CodeChar"/>
              </w:rPr>
              <w:t xml:space="preserve">st.session_state</w:t>
            </w:r>
            <w:r>
              <w:t xml:space="preserve">에 담아 S-04로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S-02 스크리닝</w:t>
            </w:r>
          </w:p>
        </w:tc>
        <w:tc>
          <w:tcPr>
            <w:tcW w:w="3120" w:type="dxa"/>
          </w:tcPr>
          <w:p>
            <w:pPr/>
            <w:r>
              <w:t xml:space="preserve">시총 범위·시장·업종 필터, 비율 막대, 행 클릭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st.slider</w:t>
            </w:r>
            <w:r>
              <w:t xml:space="preserve">(시총 기본값 1,000억~3,000억), </w:t>
            </w:r>
            <w:r>
              <w:rPr>
                <w:rStyle w:val="CodeChar"/>
              </w:rPr>
              <w:t xml:space="preserve">st.selectbox</w:t>
            </w:r>
            <w:r>
              <w:t xml:space="preserve">, </w:t>
            </w:r>
            <w:r>
              <w:rPr>
                <w:rStyle w:val="CodeChar"/>
              </w:rPr>
              <w:t xml:space="preserve">st.checkbox</w:t>
            </w:r>
            <w:r>
              <w:t xml:space="preserve">. </w:t>
            </w:r>
            <w:r>
              <w:rPr>
                <w:rStyle w:val="CodeChar"/>
              </w:rPr>
              <w:t xml:space="preserve">st.dataframe</w:t>
            </w:r>
            <w:r>
              <w:t xml:space="preserve">의 진행 막대 열로 비율 시각화, 행 선택 이벤트로 S-05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S-03 캘린더</w:t>
            </w:r>
          </w:p>
        </w:tc>
        <w:tc>
          <w:tcPr>
            <w:tcW w:w="3120" w:type="dxa"/>
          </w:tcPr>
          <w:p>
            <w:pPr/>
            <w:r>
              <w:t xml:space="preserve">간트형 타임라인, 오늘 기준선, 일정 팝오버</w:t>
            </w:r>
          </w:p>
        </w:tc>
        <w:tc>
          <w:tcPr>
            <w:tcW w:w="3120" w:type="dxa"/>
          </w:tcPr>
          <w:p>
            <w:pPr/>
            <w:r>
              <w:t xml:space="preserve">Plotly 타임라인 차트(</w:t>
            </w:r>
            <w:r>
              <w:rPr>
                <w:rStyle w:val="CodeChar"/>
              </w:rPr>
              <w:t xml:space="preserve">px.timeline</w:t>
            </w:r>
            <w:r>
              <w:t xml:space="preserve">), 세로 점선으로 오늘 표시, 팝오버는 마우스 오버 툴팁으로 구현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S-04 매트릭스</w:t>
            </w:r>
          </w:p>
        </w:tc>
        <w:tc>
          <w:tcPr>
            <w:tcW w:w="3120" w:type="dxa"/>
          </w:tcPr>
          <w:p>
            <w:pPr/>
            <w:r>
              <w:t xml:space="preserve">4분면 산점도, Turnaround Star 강조, 분면별 리스트</w:t>
            </w:r>
          </w:p>
        </w:tc>
        <w:tc>
          <w:tcPr>
            <w:tcW w:w="3120" w:type="dxa"/>
          </w:tcPr>
          <w:p>
            <w:pPr/>
            <w:r>
              <w:t xml:space="preserve">Plotly 산점도에 분면 배경색을 깔고, </w:t>
            </w:r>
            <w:r>
              <w:rPr>
                <w:rStyle w:val="CodeChar"/>
              </w:rPr>
              <w:t xml:space="preserve">st.plotly_chart</w:t>
            </w:r>
            <w:r>
              <w:t xml:space="preserve">의 점 선택 이벤트로 S-05 이동. 우측 리스트는 </w:t>
            </w:r>
            <w:r>
              <w:rPr>
                <w:rStyle w:val="CodeChar"/>
              </w:rPr>
              <w:t xml:space="preserve">st.columns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S-05 종목 상세</w:t>
            </w:r>
          </w:p>
        </w:tc>
        <w:tc>
          <w:tcPr>
            <w:tcW w:w="3120" w:type="dxa"/>
          </w:tcPr>
          <w:p>
            <w:pPr/>
            <w:r>
              <w:t xml:space="preserve">종목 헤더, 지표 카드 4개, AI 요약 + 근거 공시, 리스크 배지</w:t>
            </w:r>
          </w:p>
        </w:tc>
        <w:tc>
          <w:tcPr>
            <w:tcW w:w="3120" w:type="dxa"/>
          </w:tcPr>
          <w:p>
            <w:pPr/>
            <w:r>
              <w:t xml:space="preserve">URL 파라미터(</w:t>
            </w:r>
            <w:r>
              <w:rPr>
                <w:rStyle w:val="CodeChar"/>
              </w:rPr>
              <w:t xml:space="preserve">st.query_params</w:t>
            </w:r>
            <w:r>
              <w:t xml:space="preserve">, 예: </w:t>
            </w:r>
            <w:r>
              <w:rPr>
                <w:rStyle w:val="CodeChar"/>
              </w:rPr>
              <w:t xml:space="preserve">?code=000000</w:t>
            </w:r>
            <w:r>
              <w:t xml:space="preserve">)로 종목 지정. 근거 공시는 DART 원문 링크 버튼, 리스크는 색 배지</w:t>
            </w:r>
          </w:p>
        </w:tc>
      </w:tr>
    </w:tbl>
    <w:p>
      <w:pPr>
        <w:pStyle w:val="Heading3"/>
      </w:pPr>
      <w:r>
        <w:t xml:space="preserve">4.2 구현 시 주의할 점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성능(NFR-03)</w:t>
      </w:r>
      <w:r>
        <w:t xml:space="preserve">: 화면을 조작할 때마다 Streamlit은 페이지 코드를 처음부터 다시 실행합니다. DB 조회 함수에 </w:t>
      </w:r>
      <w:r>
        <w:rPr>
          <w:rStyle w:val="CodeChar"/>
        </w:rPr>
        <w:t xml:space="preserve">st.cache_data(ttl=3600)</w:t>
      </w:r>
      <w:r>
        <w:t xml:space="preserve">를 붙여, 필터를 바꿔도 DB를 다시 읽지 않게 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URL 주소</w:t>
      </w:r>
      <w:r>
        <w:t xml:space="preserve">: 와이어프레임의 </w:t>
      </w:r>
      <w:r>
        <w:rPr>
          <w:rStyle w:val="CodeChar"/>
        </w:rPr>
        <w:t xml:space="preserve">/screening</w:t>
      </w:r>
      <w:r>
        <w:t xml:space="preserve">, </w:t>
      </w:r>
      <w:r>
        <w:rPr>
          <w:rStyle w:val="CodeChar"/>
        </w:rPr>
        <w:t xml:space="preserve">/calendar</w:t>
      </w:r>
      <w:r>
        <w:t xml:space="preserve">, </w:t>
      </w:r>
      <w:r>
        <w:rPr>
          <w:rStyle w:val="CodeChar"/>
        </w:rPr>
        <w:t xml:space="preserve">/matrix</w:t>
      </w:r>
      <w:r>
        <w:t xml:space="preserve">, </w:t>
      </w:r>
      <w:r>
        <w:rPr>
          <w:rStyle w:val="CodeChar"/>
        </w:rPr>
        <w:t xml:space="preserve">/stock/종목코드</w:t>
      </w:r>
      <w:r>
        <w:t xml:space="preserve"> 형태는 페이지별 URL 경로 설정으로 맞출 수 있습니다. 종목 상세는 </w:t>
      </w:r>
      <w:r>
        <w:rPr>
          <w:rStyle w:val="CodeChar"/>
        </w:rPr>
        <w:t xml:space="preserve">/stock?code=종목코드</w:t>
      </w:r>
      <w:r>
        <w:t xml:space="preserve">처럼 파라미터 방식이 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관심종목 버튼(S-05)</w:t>
      </w:r>
      <w:r>
        <w:t xml:space="preserve">: 사용자별 저장에는 로그인이 필요합니다. 와이어프레임 6.2절의 향후 과제와 함께 결정하고, 그전까지는 현재 접속 중에만 유지되는 임시 목록으로 둡니다.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디자인 한계</w:t>
      </w:r>
      <w:r>
        <w:t xml:space="preserve">: 색상·글꼴은 테마 설정(</w:t>
      </w:r>
      <w:r>
        <w:rPr>
          <w:rStyle w:val="CodeChar"/>
        </w:rPr>
        <w:t xml:space="preserve">.streamlit/config.toml</w:t>
      </w:r>
      <w:r>
        <w:t xml:space="preserve">)으로 바꿀 수 있지만, 자유도는 React보다 낮습니다. 요소 이름은 Streamlit 버전마다 달라질 수 있어 </w:t>
      </w:r>
      <w:r>
        <w:rPr>
          <w:rStyle w:val="CodeChar"/>
        </w:rPr>
        <w:t xml:space="preserve">requirements.txt</w:t>
      </w:r>
      <w:r>
        <w:t xml:space="preserve">에 버전을 고정합니다.</w:t>
      </w:r>
    </w:p>
    <w:p>
      <w:pPr>
        <w:pStyle w:val="Heading2"/>
      </w:pPr>
      <w:r>
        <w:t xml:space="preserve">5. 백엔드: Python 배치 워커</w:t>
      </w:r>
    </w:p>
    <w:p>
      <w:pPr/>
      <w:r>
        <w:t xml:space="preserve">백엔드는 상시 서버가 아니라 </w:t>
      </w:r>
      <w:r>
        <w:rPr>
          <w:b/>
        </w:rPr>
        <w:t xml:space="preserve">매 영업일 18:30에 실행되고 끝나는 Python 프로그램</w:t>
      </w:r>
      <w:r>
        <w:t xml:space="preserve">입니다. 코드는 </w:t>
      </w:r>
      <w:r>
        <w:rPr>
          <w:rStyle w:val="CodeChar"/>
        </w:rPr>
        <w:t xml:space="preserve">tracker</w:t>
      </w:r>
      <w:r>
        <w:t xml:space="preserve"> 패키지 하나에 모으고, 배치 워커와 Streamlit 화면이 같은 패키지를 함께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위치 (22 저장소 구조)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기술 · 라이브러리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배치 파이프라인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tracker/pipeline/</w:t>
            </w:r>
          </w:p>
        </w:tc>
        <w:tc>
          <w:tcPr>
            <w:tcW w:w="2340" w:type="dxa"/>
          </w:tcPr>
          <w:p>
            <w:pPr/>
            <w:r>
              <w:t xml:space="preserve">Python 3.11+, logging</w:t>
            </w:r>
          </w:p>
        </w:tc>
        <w:tc>
          <w:tcPr>
            <w:tcW w:w="2340" w:type="dxa"/>
          </w:tcPr>
          <w:p>
            <w:pPr/>
            <w:r>
              <w:t xml:space="preserve">① 수집 → ② 추출·검증 → ③ 신호 계산 → ④ AI 요약, 단계별 결과를 </w:t>
            </w:r>
            <w:r>
              <w:rPr>
                <w:rStyle w:val="CodeChar"/>
              </w:rPr>
              <w:t xml:space="preserve">batch_runs</w:t>
            </w:r>
            <w:r>
              <w:t xml:space="preserve">에 기록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도메인 규칙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tracker/domain/</w:t>
            </w:r>
          </w:p>
        </w:tc>
        <w:tc>
          <w:tcPr>
            <w:tcW w:w="2340" w:type="dxa"/>
          </w:tcPr>
          <w:p>
            <w:pPr/>
            <w:r>
              <w:t xml:space="preserve">순수 Python (외부 의존 없음)</w:t>
            </w:r>
          </w:p>
        </w:tc>
        <w:tc>
          <w:tcPr>
            <w:tcW w:w="2340" w:type="dxa"/>
          </w:tcPr>
          <w:p>
            <w:pPr/>
            <w:r>
              <w:t xml:space="preserve">수주잔고 비율, 턴어라운드 태그, 4분면 라벨, 리스크 필터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외부 호출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tracker/clients/</w:t>
            </w:r>
          </w:p>
        </w:tc>
        <w:tc>
          <w:tcPr>
            <w:tcW w:w="2340" w:type="dxa"/>
          </w:tcPr>
          <w:p>
            <w:pPr/>
            <w:r>
              <w:t xml:space="preserve">requests(HTTP), pykrx, LLM 공급사 SDK</w:t>
            </w:r>
          </w:p>
        </w:tc>
        <w:tc>
          <w:tcPr>
            <w:tcW w:w="2340" w:type="dxa"/>
          </w:tcPr>
          <w:p>
            <w:pPr/>
            <w:r>
              <w:t xml:space="preserve">DART·시세·LLM 호출을 한곳에 모음. 모델 교체는 </w:t>
            </w:r>
            <w:r>
              <w:rPr>
                <w:rStyle w:val="CodeChar"/>
              </w:rPr>
              <w:t xml:space="preserve">llm_client.py</w:t>
            </w:r>
            <w:r>
              <w:t xml:space="preserve">만 수정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데이터 가공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pipeline/extract.py</w:t>
            </w:r>
            <w:r>
              <w:t xml:space="preserve">, </w:t>
            </w:r>
            <w:r>
              <w:rPr>
                <w:rStyle w:val="CodeChar"/>
              </w:rPr>
              <w:t xml:space="preserve">compute.py</w:t>
            </w:r>
          </w:p>
        </w:tc>
        <w:tc>
          <w:tcPr>
            <w:tcW w:w="2340" w:type="dxa"/>
          </w:tcPr>
          <w:p>
            <w:pPr/>
            <w:r>
              <w:t xml:space="preserve">re(정규식), pandas, pydantic</w:t>
            </w:r>
          </w:p>
        </w:tc>
        <w:tc>
          <w:tcPr>
            <w:tcW w:w="2340" w:type="dxa"/>
          </w:tcPr>
          <w:p>
            <w:pPr/>
            <w:r>
              <w:t xml:space="preserve">Regex 추출, 표 계산, LLM이 돌려준 JSON의 형식·단위 검사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DB 접근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tracker/db/</w:t>
            </w:r>
          </w:p>
        </w:tc>
        <w:tc>
          <w:tcPr>
            <w:tcW w:w="2340" w:type="dxa"/>
          </w:tcPr>
          <w:p>
            <w:pPr/>
            <w:r>
              <w:t xml:space="preserve">psycopg(PostgreSQL 드라이버), SQL 파일</w:t>
            </w:r>
          </w:p>
        </w:tc>
        <w:tc>
          <w:tcPr>
            <w:tcW w:w="2340" w:type="dxa"/>
          </w:tcPr>
          <w:p>
            <w:pPr/>
            <w:r>
              <w:t xml:space="preserve">저장과 조회 함수(repository). 화면도 이 조회 함수를 씁니다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설정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tracker/config.py</w:t>
            </w:r>
          </w:p>
        </w:tc>
        <w:tc>
          <w:tcPr>
            <w:tcW w:w="2340" w:type="dxa"/>
          </w:tcPr>
          <w:p>
            <w:pPr/>
            <w:r>
              <w:t xml:space="preserve">python-dotenv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의 API 키·DB 주소를 읽음</w:t>
            </w:r>
          </w:p>
        </w:tc>
      </w:tr>
    </w:tbl>
    <w:p>
      <w:pPr/>
      <w:r>
        <w:t xml:space="preserve">두 라이브러리는 이번에 새로 제안하는 항목입니다. </w:t>
      </w:r>
      <w:r>
        <w:rPr>
          <w:b/>
        </w:rPr>
        <w:t xml:space="preserve">pydantic</w:t>
      </w:r>
      <w:r>
        <w:t xml:space="preserve">은 LLM이 돌려준 JSON에 숫자 대신 문자가 들어오거나 단위가 빠지면 바로 걸러 내, review_flag 판정(NFR-04)을 돕습니다. </w:t>
      </w:r>
      <w:r>
        <w:rPr>
          <w:b/>
        </w:rPr>
        <w:t xml:space="preserve">psycopg</w:t>
      </w:r>
      <w:r>
        <w:t xml:space="preserve">는 ORM 없이 </w:t>
      </w:r>
      <w:r>
        <w:rPr>
          <w:rStyle w:val="CodeChar"/>
        </w:rPr>
        <w:t xml:space="preserve">schema.sql</w:t>
      </w:r>
      <w:r>
        <w:t xml:space="preserve">과 직접 작성한 SQL을 쓰는 현재 구조에 맞는 가장 단순한 연결 방식입니다.</w:t>
      </w:r>
    </w:p>
    <w:p>
      <w:pPr/>
      <w:r>
        <w:t xml:space="preserve">실행 명령은 저장소 구조에 맞춰 아래 형태로 통일할 것을 제안합니다. 04 아키텍처 4.7절의 </w:t>
      </w:r>
      <w:r>
        <w:rPr>
          <w:rStyle w:val="CodeChar"/>
        </w:rPr>
        <w:t xml:space="preserve">python -m batch run</w:t>
      </w:r>
      <w:r>
        <w:t xml:space="preserve">은 22 저장소 구조의 진입점(</w:t>
      </w:r>
      <w:r>
        <w:rPr>
          <w:rStyle w:val="CodeChar"/>
        </w:rPr>
        <w:t xml:space="preserve">tracker/pipeline/run_batch.py</w:t>
      </w:r>
      <w:r>
        <w:t xml:space="preserve">)과 이름이 다릅니다.</w:t>
      </w:r>
    </w:p>
    <w:p>
      <w:pPr>
        <w:pStyle w:val="Code"/>
      </w:pPr>
      <w:bookmarkStart w:id="1" w:name="bongo_lang_bash_1"/>
      <w:bookmarkEnd w:id="1"/>
      <w:r>
        <w:t xml:space="preserve">python -m tracker.pipeline.run_batch --mode daily      # 매 영업일 18:30</w:t>
        <w:br/>
        <w:t xml:space="preserve">python -m tracker.pipeline.run_batch --mode backfill   # 초기 적재</w:t>
        <w:br/>
        <w:t xml:space="preserve">streamlit run app/Home.py                              # 웹 앱 로컬 실행</w:t>
      </w:r>
    </w:p>
    <w:p>
      <w:pPr>
        <w:pStyle w:val="Heading2"/>
      </w:pPr>
      <w:r>
        <w:t xml:space="preserve">6. 데이터베이스: PostgreSQL (Supabase)</w:t>
      </w:r>
    </w:p>
    <w:p>
      <w:pPr/>
      <w:r>
        <w:t xml:space="preserve">DB는 </w:t>
      </w:r>
      <w:r>
        <w:rPr>
          <w:b/>
        </w:rPr>
        <w:t xml:space="preserve">PostgreSQL</w:t>
      </w:r>
      <w:r>
        <w:t xml:space="preserve">이며, 서버를 직접 운영하지 않도록 </w:t>
      </w:r>
      <w:r>
        <w:rPr>
          <w:b/>
        </w:rPr>
        <w:t xml:space="preserve">Supabase 무료 티어</w:t>
      </w:r>
      <w:r>
        <w:t xml:space="preserve">의 클라우드 DB를 씁니다. raw·fact·mart 3계층과 계정 분리 설계는 04 아키텍처 5장을 따릅니다.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후보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판단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PostgreSQL</w:t>
            </w:r>
          </w:p>
        </w:tc>
        <w:tc>
          <w:tcPr>
            <w:tcW w:w="3120" w:type="dxa"/>
          </w:tcPr>
          <w:p>
            <w:pPr/>
            <w:r>
              <w:t xml:space="preserve">채택</w:t>
            </w:r>
          </w:p>
        </w:tc>
        <w:tc>
          <w:tcPr>
            <w:tcW w:w="3120" w:type="dxa"/>
          </w:tcPr>
          <w:p>
            <w:pPr/>
            <w:r>
              <w:t xml:space="preserve">종목·날짜·공시를 엮는 표 형태 데이터. 원문 JSON 저장(jsonb), 필요 시 벡터 검색 확장(pgvector) 가능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MySQL</w:t>
            </w:r>
          </w:p>
        </w:tc>
        <w:tc>
          <w:tcPr>
            <w:tcW w:w="3120" w:type="dxa"/>
          </w:tcPr>
          <w:p>
            <w:pPr/>
            <w:r>
              <w:t xml:space="preserve">제외</w:t>
            </w:r>
          </w:p>
        </w:tc>
        <w:tc>
          <w:tcPr>
            <w:tcW w:w="3120" w:type="dxa"/>
          </w:tcPr>
          <w:p>
            <w:pPr/>
            <w:r>
              <w:t xml:space="preserve">표 구조는 충분하지만 JSON 처리·확장 기능이 PostgreSQL보다 약하고, 무료 클라우드 선택지가 적음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MongoDB</w:t>
            </w:r>
          </w:p>
        </w:tc>
        <w:tc>
          <w:tcPr>
            <w:tcW w:w="3120" w:type="dxa"/>
          </w:tcPr>
          <w:p>
            <w:pPr/>
            <w:r>
              <w:t xml:space="preserve">제외</w:t>
            </w:r>
          </w:p>
        </w:tc>
        <w:tc>
          <w:tcPr>
            <w:tcW w:w="3120" w:type="dxa"/>
          </w:tcPr>
          <w:p>
            <w:pPr/>
            <w:r>
              <w:t xml:space="preserve">종목·날짜 기준 정렬·조인이 핵심이라 문서형 DB의 장점이 작음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Redis (캐시)</w:t>
            </w:r>
          </w:p>
        </w:tc>
        <w:tc>
          <w:tcPr>
            <w:tcW w:w="3120" w:type="dxa"/>
          </w:tcPr>
          <w:p>
            <w:pPr/>
            <w:r>
              <w:t xml:space="preserve">제외</w:t>
            </w:r>
          </w:p>
        </w:tc>
        <w:tc>
          <w:tcPr>
            <w:tcW w:w="3120" w:type="dxa"/>
          </w:tcPr>
          <w:p>
            <w:pPr/>
            <w:r>
              <w:t xml:space="preserve">데이터가 하루 한 번만 바뀌므로 Streamlit 내장 캐시(</w:t>
            </w:r>
            <w:r>
              <w:rPr>
                <w:rStyle w:val="CodeChar"/>
              </w:rPr>
              <w:t xml:space="preserve">st.cache_data</w:t>
            </w:r>
            <w:r>
              <w:t xml:space="preserve">)로 충분</w:t>
            </w:r>
          </w:p>
        </w:tc>
      </w:tr>
    </w:tbl>
    <w:p>
      <w:pPr>
        <w:pStyle w:val="Heading3"/>
      </w:pPr>
      <w:r>
        <w:t xml:space="preserve">6.1 무료 티어에서 확인할 점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저장 용량</w:t>
      </w:r>
      <w:r>
        <w:t xml:space="preserve">: 무료 티어 DB 용량은 수백 MB 수준입니다(확인 필요). raw 테이블에 정기보고서 원문 전체를 넣으면 연 약 9,600건이 쌓여 한도를 넘길 수 있습니다(추정). 원문은 추출에 쓰는 '사업의 내용' 섹션만 저장하거나, 압축 파일로 따로 보관하고 DB에는 위치만 남기는 방안을 검토합니다.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미사용 일시 중지</w:t>
      </w:r>
      <w:r>
        <w:t xml:space="preserve">: 무료 프로젝트는 일정 기간 활동이 없으면 일시 중지될 수 있습니다(확인 필요). 매 영업일 배치가 돌면 문제가 없지만, 방학처럼 배치를 멈추는 기간에는 주의합니다.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접속 주소</w:t>
      </w:r>
      <w:r>
        <w:t xml:space="preserve">: 배포 환경에 따라 직접 연결 주소가 막히는 경우가 있어, Supabase가 제공하는 연결 풀러(pooler) 주소를 </w:t>
      </w:r>
      <w:r>
        <w:rPr>
          <w:rStyle w:val="CodeChar"/>
        </w:rPr>
        <w:t xml:space="preserve">DATABASE_URL</w:t>
      </w:r>
      <w:r>
        <w:t xml:space="preserve">에 쓰는 것을 기본으로 합니다(확인 필요).</w:t>
      </w:r>
    </w:p>
    <w:p>
      <w:pPr/>
      <w:r>
        <w:t xml:space="preserve">무료 티어의 정확한 한도는 바뀌기 쉽으므로, 프로젝트 생성 전에 Supabase 공식 가격 페이지에서 다시 확인합니다.</w:t>
      </w:r>
    </w:p>
    <w:p>
      <w:pPr>
        <w:pStyle w:val="Heading2"/>
      </w:pPr>
      <w:r>
        <w:t xml:space="preserve">7. 인프라 &amp; DevOps</w:t>
      </w:r>
    </w:p>
    <w:p>
      <w:pPr/>
      <w:r>
        <w:t xml:space="preserve">저장소는 GitSalt(자체 Git 서버)로 확정되어 있고, 웹 앱 배포 위치와 배치 실행 위치는 아직 정해야 합니다. 두 결정 모두 저장소가 GitHub가 아니라는 점의 영향을 받습니다.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코드 저장소</w:t>
            </w:r>
          </w:p>
        </w:tc>
        <w:tc>
          <w:tcPr>
            <w:tcW w:w="3120" w:type="dxa"/>
          </w:tcPr>
          <w:p>
            <w:pPr/>
            <w:r>
              <w:t xml:space="preserve">GitSalt (</w:t>
            </w:r>
            <w:r>
              <w:rPr>
                <w:rStyle w:val="CodeChar"/>
              </w:rPr>
              <w:t xml:space="preserve">smallcap-tracker</w:t>
            </w:r>
            <w:r>
              <w:t xml:space="preserve">, 비공개)</w:t>
            </w:r>
          </w:p>
        </w:tc>
        <w:tc>
          <w:tcPr>
            <w:tcW w:w="3120" w:type="dxa"/>
          </w:tcPr>
          <w:p>
            <w:pPr/>
            <w:r>
              <w:t xml:space="preserve">확정 (22 저장소 구조)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자동 테스트(CI)</w:t>
            </w:r>
          </w:p>
        </w:tc>
        <w:tc>
          <w:tcPr>
            <w:tcW w:w="3120" w:type="dxa"/>
          </w:tcPr>
          <w:p>
            <w:pPr/>
            <w:r>
              <w:t xml:space="preserve">GitSalt CI + pytest (</w:t>
            </w:r>
            <w:r>
              <w:rPr>
                <w:rStyle w:val="CodeChar"/>
              </w:rPr>
              <w:t xml:space="preserve">.ci/ci.yml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서버의 CI 지원 여부 확인 필요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웹 앱 배포</w:t>
            </w:r>
          </w:p>
        </w:tc>
        <w:tc>
          <w:tcPr>
            <w:tcW w:w="3120" w:type="dxa"/>
          </w:tcPr>
          <w:p>
            <w:pPr/>
            <w:r>
              <w:t xml:space="preserve">아래 7.1 중 선택</w:t>
            </w:r>
          </w:p>
        </w:tc>
        <w:tc>
          <w:tcPr>
            <w:tcW w:w="3120" w:type="dxa"/>
          </w:tcPr>
          <w:p>
            <w:pPr/>
            <w:r>
              <w:t xml:space="preserve">TODO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배치 예약 실행</w:t>
            </w:r>
          </w:p>
        </w:tc>
        <w:tc>
          <w:tcPr>
            <w:tcW w:w="3120" w:type="dxa"/>
          </w:tcPr>
          <w:p>
            <w:pPr/>
            <w:r>
              <w:t xml:space="preserve">cron 또는 APScheduler (실행 위치는 아래 7.2)</w:t>
            </w:r>
          </w:p>
        </w:tc>
        <w:tc>
          <w:tcPr>
            <w:tcW w:w="3120" w:type="dxa"/>
          </w:tcPr>
          <w:p>
            <w:pPr/>
            <w:r>
              <w:t xml:space="preserve">TODO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비밀정보</w:t>
            </w:r>
          </w:p>
        </w:tc>
        <w:tc>
          <w:tcPr>
            <w:tcW w:w="3120" w:type="dxa"/>
          </w:tcPr>
          <w:p>
            <w:pPr/>
            <w:r>
              <w:t xml:space="preserve">로컬 </w:t>
            </w:r>
            <w:r>
              <w:rPr>
                <w:rStyle w:val="CodeChar"/>
              </w:rPr>
              <w:t xml:space="preserve">.env</w:t>
            </w:r>
            <w:r>
              <w:t xml:space="preserve">, 배포 환경의 비밀값 설정(Streamlit secrets, CI 변수)</w:t>
            </w:r>
          </w:p>
        </w:tc>
        <w:tc>
          <w:tcPr>
            <w:tcW w:w="3120" w:type="dxa"/>
          </w:tcPr>
          <w:p>
            <w:pPr/>
            <w:r>
              <w:t xml:space="preserve">확정 (04 아키텍처 5.3절)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실행 환경 통일 (선택)</w:t>
            </w:r>
          </w:p>
        </w:tc>
        <w:tc>
          <w:tcPr>
            <w:tcW w:w="3120" w:type="dxa"/>
          </w:tcPr>
          <w:p>
            <w:pPr/>
            <w:r>
              <w:t xml:space="preserve">Docker</w:t>
            </w:r>
          </w:p>
        </w:tc>
        <w:tc>
          <w:tcPr>
            <w:tcW w:w="3120" w:type="dxa"/>
          </w:tcPr>
          <w:p>
            <w:pPr/>
            <w:r>
              <w:t xml:space="preserve">제안 — VM 배포를 고를 때 유용</w:t>
            </w:r>
          </w:p>
        </w:tc>
      </w:tr>
    </w:tbl>
    <w:p>
      <w:pPr>
        <w:pStyle w:val="Heading3"/>
      </w:pPr>
      <w:r>
        <w:t xml:space="preserve">7.1 웹 앱 배포 선택지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선택지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장점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단점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Streamlit Community Cloud</w:t>
            </w:r>
          </w:p>
        </w:tc>
        <w:tc>
          <w:tcPr>
            <w:tcW w:w="3120" w:type="dxa"/>
          </w:tcPr>
          <w:p>
            <w:pPr/>
            <w:r>
              <w:t xml:space="preserve">무료, 설정이 가장 간단</w:t>
            </w:r>
          </w:p>
        </w:tc>
        <w:tc>
          <w:tcPr>
            <w:tcW w:w="3120" w:type="dxa"/>
          </w:tcPr>
          <w:p>
            <w:pPr/>
            <w:r>
              <w:t xml:space="preserve">GitHub 저장소와 연결해야 함 → GitSalt에서 GitHub 비공개 미러를 두어야 함. 접속이 없으면 앱이 잠들 수 있음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소형 클라우드 VM 또는 학교 서버</w:t>
            </w:r>
          </w:p>
        </w:tc>
        <w:tc>
          <w:tcPr>
            <w:tcW w:w="3120" w:type="dxa"/>
          </w:tcPr>
          <w:p>
            <w:pPr/>
            <w:r>
              <w:t xml:space="preserve">저장소 위치와 무관, 배치도 같은 서버에서 실행 가능</w:t>
            </w:r>
          </w:p>
        </w:tc>
        <w:tc>
          <w:tcPr>
            <w:tcW w:w="3120" w:type="dxa"/>
          </w:tcPr>
          <w:p>
            <w:pPr/>
            <w:r>
              <w:t xml:space="preserve">서버 관리·도메인 연결을 직접 해야 하고 비용이 들 수 있음</w:t>
            </w:r>
          </w:p>
        </w:tc>
      </w:tr>
    </w:tbl>
    <w:p>
      <w:pPr>
        <w:pStyle w:val="Heading3"/>
      </w:pPr>
      <w:r>
        <w:t xml:space="preserve">7.2 배치 실행 위치 선택지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선택지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장점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단점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팀원 PC의 cron</w:t>
            </w:r>
          </w:p>
        </w:tc>
        <w:tc>
          <w:tcPr>
            <w:tcW w:w="3120" w:type="dxa"/>
          </w:tcPr>
          <w:p>
            <w:pPr/>
            <w:r>
              <w:t xml:space="preserve">무료, 바로 시작 가능</w:t>
            </w:r>
          </w:p>
        </w:tc>
        <w:tc>
          <w:tcPr>
            <w:tcW w:w="3120" w:type="dxa"/>
          </w:tcPr>
          <w:p>
            <w:pPr/>
            <w:r>
              <w:t xml:space="preserve">PC가 꺼져 있으면 그날 배치 실패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GitSalt CI 예약 실행</w:t>
            </w:r>
          </w:p>
        </w:tc>
        <w:tc>
          <w:tcPr>
            <w:tcW w:w="3120" w:type="dxa"/>
          </w:tcPr>
          <w:p>
            <w:pPr/>
            <w:r>
              <w:t xml:space="preserve">저장소와 한곳에서 관리</w:t>
            </w:r>
          </w:p>
        </w:tc>
        <w:tc>
          <w:tcPr>
            <w:tcW w:w="3120" w:type="dxa"/>
          </w:tcPr>
          <w:p>
            <w:pPr/>
            <w:r>
              <w:t xml:space="preserve">서버가 예약 실행을 지원하는지 확인 필요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GitHub Actions 예약 실행</w:t>
            </w:r>
          </w:p>
        </w:tc>
        <w:tc>
          <w:tcPr>
            <w:tcW w:w="3120" w:type="dxa"/>
          </w:tcPr>
          <w:p>
            <w:pPr/>
            <w:r>
              <w:t xml:space="preserve">무료, 설정 파일 하나로 끝</w:t>
            </w:r>
          </w:p>
        </w:tc>
        <w:tc>
          <w:tcPr>
            <w:tcW w:w="3120" w:type="dxa"/>
          </w:tcPr>
          <w:p>
            <w:pPr/>
            <w:r>
              <w:t xml:space="preserve">GitHub 미러 필요, UTC 기준(18:30 KST = 09:30 UTC)이며 실행이 지연될 수 있음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소형 VM의 cron 또는 APScheduler</w:t>
            </w:r>
          </w:p>
        </w:tc>
        <w:tc>
          <w:tcPr>
            <w:tcW w:w="3120" w:type="dxa"/>
          </w:tcPr>
          <w:p>
            <w:pPr/>
            <w:r>
              <w:t xml:space="preserve">가장 안정적, 웹 앱과 함께 두기 좋음</w:t>
            </w:r>
          </w:p>
        </w:tc>
        <w:tc>
          <w:tcPr>
            <w:tcW w:w="3120" w:type="dxa"/>
          </w:tcPr>
          <w:p>
            <w:pPr/>
            <w:r>
              <w:t xml:space="preserve">비용·서버 관리 부담</w:t>
            </w:r>
          </w:p>
        </w:tc>
      </w:tr>
    </w:tbl>
    <w:p>
      <w:pPr/>
      <w:r>
        <w:t xml:space="preserve">권장안은 개발 기간에는 </w:t>
      </w:r>
      <w:r>
        <w:rPr>
          <w:b/>
        </w:rPr>
        <w:t xml:space="preserve">팀원 PC의 cron</w:t>
      </w:r>
      <w:r>
        <w:t xml:space="preserve">으로 시작하고, 시연 전에는 </w:t>
      </w:r>
      <w:r>
        <w:rPr>
          <w:b/>
        </w:rPr>
        <w:t xml:space="preserve">GitHub 미러 + Streamlit Community Cloud + GitHub Actions</w:t>
      </w:r>
      <w:r>
        <w:t xml:space="preserve"> 조합으로 옮기는 것입니다. 미러를 두기 어렵다면 VM 하나에 웹 앱과 배치를 함께 올리는 쪽이 단순합니다.</w:t>
      </w:r>
    </w:p>
    <w:p>
      <w:pPr>
        <w:pStyle w:val="Heading2"/>
      </w:pPr>
      <w:r>
        <w:t xml:space="preserve">8. 외부 데이터 · AI</w:t>
      </w:r>
    </w:p>
    <w:p>
      <w:pPr/>
      <w:r>
        <w:t xml:space="preserve">화면의 모든 수치는 세 외부 소스에서 옵니다. 모두 배치 워커만 호출하고, 화면은 외부 서비스를 직접 부르지 않습니다.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소스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제공 데이터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연동 방식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제약과 대응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 DART API</w:t>
            </w:r>
          </w:p>
        </w:tc>
        <w:tc>
          <w:tcPr>
            <w:tcW w:w="2340" w:type="dxa"/>
          </w:tcPr>
          <w:p>
            <w:pPr/>
            <w:r>
              <w:t xml:space="preserve">정기보고서·시설투자 공시 원문, 재무제표</w:t>
            </w:r>
          </w:p>
        </w:tc>
        <w:tc>
          <w:tcPr>
            <w:tcW w:w="2340" w:type="dxa"/>
          </w:tcPr>
          <w:p>
            <w:pPr/>
            <w:r>
              <w:t xml:space="preserve">REST API + API 키 (</w:t>
            </w:r>
            <w:r>
              <w:rPr>
                <w:rStyle w:val="CodeChar"/>
              </w:rPr>
              <w:t xml:space="preserve">dart_client.py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키당 일일 호출 한도 → 원문을 raw에 보관하고 신규 공시만 수집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pykrx</w:t>
            </w:r>
          </w:p>
        </w:tc>
        <w:tc>
          <w:tcPr>
            <w:tcW w:w="2340" w:type="dxa"/>
          </w:tcPr>
          <w:p>
            <w:pPr/>
            <w:r>
              <w:t xml:space="preserve">종가, 시가총액, PER·PBR</w:t>
            </w:r>
          </w:p>
        </w:tc>
        <w:tc>
          <w:tcPr>
            <w:tcW w:w="2340" w:type="dxa"/>
          </w:tcPr>
          <w:p>
            <w:pPr/>
            <w:r>
              <w:t xml:space="preserve">Python 라이브러리 (</w:t>
            </w:r>
            <w:r>
              <w:rPr>
                <w:rStyle w:val="CodeChar"/>
              </w:rPr>
              <w:t xml:space="preserve">price_client.py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거래소 웹사이트를 읽는 비공식 도구라 사이트가 바뀌면 멈출 수 있음 → KRX 정보데이터시스템을 대안으로 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LLM API</w:t>
            </w:r>
          </w:p>
        </w:tc>
        <w:tc>
          <w:tcPr>
            <w:tcW w:w="2340" w:type="dxa"/>
          </w:tcPr>
          <w:p>
            <w:pPr/>
            <w:r>
              <w:t xml:space="preserve">수치 추출(JSON), 1~2문장 요약</w:t>
            </w:r>
          </w:p>
        </w:tc>
        <w:tc>
          <w:tcPr>
            <w:tcW w:w="2340" w:type="dxa"/>
          </w:tcPr>
          <w:p>
            <w:pPr/>
            <w:r>
              <w:t xml:space="preserve">공급사 SDK를 </w:t>
            </w:r>
            <w:r>
              <w:rPr>
                <w:rStyle w:val="CodeChar"/>
              </w:rPr>
              <w:t xml:space="preserve">llm_client.py</w:t>
            </w:r>
            <w:r>
              <w:t xml:space="preserve">로 감싼</w:t>
            </w:r>
          </w:p>
        </w:tc>
        <w:tc>
          <w:tcPr>
            <w:tcW w:w="2340" w:type="dxa"/>
          </w:tcPr>
          <w:p>
            <w:pPr/>
            <w:r>
              <w:t xml:space="preserve">모델 미확정(TODO). 후보·비용은 04 아키텍처 9.1절</w:t>
            </w:r>
          </w:p>
        </w:tc>
      </w:tr>
    </w:tbl>
    <w:p>
      <w:pPr/>
      <w:r>
        <w:t xml:space="preserve">S-04 매트릭스의 X축(Trailing PER·PBR)은 아키텍처 문서에 출처가 적혀 있지 않습니다. pykrx가 제공하는 PER·PBR을 그대로 쓸지, DART 재무제표와 시가총액으로 직접 계산할지 정해야 합니다(확인 필요). S-05의 '근거 공시 보기'는 접수번호로 만드는 DART 원문 링크라 별도 API가 필요 없습니다.</w:t>
      </w:r>
    </w:p>
    <w:p>
      <w:pPr>
        <w:pStyle w:val="Heading2"/>
      </w:pPr>
      <w:r>
        <w:t xml:space="preserve">9. 개발 도구와 품질</w:t>
      </w:r>
    </w:p>
    <w:p>
      <w:pPr/>
      <w:r>
        <w:t xml:space="preserve">두 팀원 모두 </w:t>
      </w:r>
      <w:r>
        <w:rPr>
          <w:b/>
        </w:rPr>
        <w:t xml:space="preserve">JetBrains PyCharm</w:t>
      </w:r>
      <w:r>
        <w:t xml:space="preserve">을 기본 개발 도구로 씁니다. 여기에 패키지 버전·테스트·코드 검사를 도구로 고정해, 같은 환경에서 같은 규칙으로 코드를 쓰게 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도구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용도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PyCharm (JetBrains)</w:t>
            </w:r>
          </w:p>
        </w:tc>
        <w:tc>
          <w:tcPr>
            <w:tcW w:w="3120" w:type="dxa"/>
          </w:tcPr>
          <w:p>
            <w:pPr/>
            <w:r>
              <w:t xml:space="preserve">코드 작성·디버깅, 배치·Streamlit 실행, pytest 실행, GitSalt 저장소 연동</w:t>
            </w:r>
          </w:p>
        </w:tc>
        <w:tc>
          <w:tcPr>
            <w:tcW w:w="3120" w:type="dxa"/>
          </w:tcPr>
          <w:p>
            <w:pPr/>
            <w:r>
              <w:t xml:space="preserve">확정 — 학생 교육용 라이선스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PyCharm Database 도구</w:t>
            </w:r>
          </w:p>
        </w:tc>
        <w:tc>
          <w:tcPr>
            <w:tcW w:w="3120" w:type="dxa"/>
          </w:tcPr>
          <w:p>
            <w:pPr/>
            <w:r>
              <w:t xml:space="preserve">Supabase PostgreSQL 접속, 테이블 확인·SQL 실행 (DataGrip과 같은 기능)</w:t>
            </w:r>
          </w:p>
        </w:tc>
        <w:tc>
          <w:tcPr>
            <w:tcW w:w="3120" w:type="dxa"/>
          </w:tcPr>
          <w:p>
            <w:pPr/>
            <w:r>
              <w:t xml:space="preserve">확정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JetBrains AI (AI Assistant · Junie) + AGENTS.md</w:t>
            </w:r>
          </w:p>
        </w:tc>
        <w:tc>
          <w:tcPr>
            <w:tcW w:w="3120" w:type="dxa"/>
          </w:tcPr>
          <w:p>
            <w:pPr/>
            <w:r>
              <w:t xml:space="preserve">IDE 안 AI 코딩 보조. 아키텍처 규칙을 규칙 파일로 고정</w:t>
            </w:r>
          </w:p>
        </w:tc>
        <w:tc>
          <w:tcPr>
            <w:tcW w:w="3120" w:type="dxa"/>
          </w:tcPr>
          <w:p>
            <w:pPr/>
            <w:r>
              <w:t xml:space="preserve">확정 (04 아키텍처 9.2절)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venv + </w:t>
            </w:r>
            <w:r>
              <w:rPr>
                <w:rStyle w:val="CodeChar"/>
              </w:rPr>
              <w:t xml:space="preserve">requirements.txt</w:t>
            </w:r>
          </w:p>
        </w:tc>
        <w:tc>
          <w:tcPr>
            <w:tcW w:w="3120" w:type="dxa"/>
          </w:tcPr>
          <w:p>
            <w:pPr/>
            <w:r>
              <w:t xml:space="preserve">패키지와 버전을 팀원·배포 환경에서 동일하게 유지</w:t>
            </w:r>
          </w:p>
        </w:tc>
        <w:tc>
          <w:tcPr>
            <w:tcW w:w="3120" w:type="dxa"/>
          </w:tcPr>
          <w:p>
            <w:pPr/>
            <w:r>
              <w:t xml:space="preserve">확정 (22 저장소 구조)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pytest</w:t>
            </w:r>
          </w:p>
        </w:tc>
        <w:tc>
          <w:tcPr>
            <w:tcW w:w="3120" w:type="dxa"/>
          </w:tcPr>
          <w:p>
            <w:pPr/>
            <w:r>
              <w:t xml:space="preserve">단위 테스트, 추출 회귀 테스트, 근거 검증 테스트</w:t>
            </w:r>
          </w:p>
        </w:tc>
        <w:tc>
          <w:tcPr>
            <w:tcW w:w="3120" w:type="dxa"/>
          </w:tcPr>
          <w:p>
            <w:pPr/>
            <w:r>
              <w:t xml:space="preserve">확정 (04 아키텍처 7.1절)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ruff</w:t>
            </w:r>
          </w:p>
        </w:tc>
        <w:tc>
          <w:tcPr>
            <w:tcW w:w="3120" w:type="dxa"/>
          </w:tcPr>
          <w:p>
            <w:pPr/>
            <w:r>
              <w:t xml:space="preserve">코드 형식 정리와 흔한 오류 자동 검사</w:t>
            </w:r>
          </w:p>
        </w:tc>
        <w:tc>
          <w:tcPr>
            <w:tcW w:w="3120" w:type="dxa"/>
          </w:tcPr>
          <w:p>
            <w:pPr/>
            <w:r>
              <w:t xml:space="preserve">제안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pre-commit</w:t>
            </w:r>
          </w:p>
        </w:tc>
        <w:tc>
          <w:tcPr>
            <w:tcW w:w="3120" w:type="dxa"/>
          </w:tcPr>
          <w:p>
            <w:pPr/>
            <w:r>
              <w:t xml:space="preserve">커밋 직전에 ruff와 pytest를 자동 실행</w:t>
            </w:r>
          </w:p>
        </w:tc>
        <w:tc>
          <w:tcPr>
            <w:tcW w:w="3120" w:type="dxa"/>
          </w:tcPr>
          <w:p>
            <w:pPr/>
            <w:r>
              <w:t xml:space="preserve">제안</w:t>
            </w:r>
          </w:p>
        </w:tc>
      </w:tr>
    </w:tbl>
    <w:p>
      <w:pPr/>
      <w:r>
        <w:t xml:space="preserve">PyCharm을 쓸 때 지킬 점은 세 가지입니다.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DB 접속 계정</w:t>
      </w:r>
      <w:r>
        <w:t xml:space="preserve">: Database 도구로 Supabase에 붙을 때는 평소에 읽기 전용 계정(</w:t>
      </w:r>
      <w:r>
        <w:rPr>
          <w:rStyle w:val="CodeChar"/>
        </w:rPr>
        <w:t xml:space="preserve">app_reader</w:t>
      </w:r>
      <w:r>
        <w:t xml:space="preserve">)을 씁니다. 스키마를 바꿀 때만 관리자 계정을 씁니다(04 아키텍처 5.3절).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AI 규칙 파일</w:t>
      </w:r>
      <w:r>
        <w:t xml:space="preserve">: Junie는 자체 규칙 파일(guidelines.md)을 읽습니다. 내용을 두 벌 쓰지 않도록 guidelines.md에는 'AGENTS.md를 따른다'는 안내만 두고, 규칙의 정본은 AGENTS.md로 유지합니다. Junie가 AGENTS.md를 직접 읽는지는 확인 필요입니다.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AI 크레딧</w:t>
      </w:r>
      <w:r>
        <w:t xml:space="preserve">: JetBrains AI는 크레딧이 빠르게 소모된다는 보고가 많습니다(강의자료 2-0). 교육용 라이선스에 포함되는 AI 사용량을 먼저 확인하고, 부족하면 코드 완성 위주로 씁니다(확인 필요).</w:t>
      </w:r>
    </w:p>
    <w:p>
      <w:pPr/>
      <w:r>
        <w:t xml:space="preserve">이 보고서에서 언급한 패키지를 모으면 </w:t>
      </w:r>
      <w:r>
        <w:rPr>
          <w:rStyle w:val="CodeChar"/>
        </w:rPr>
        <w:t xml:space="preserve">requirements.txt</w:t>
      </w:r>
      <w:r>
        <w:t xml:space="preserve">는 아래와 같습니다. 버전은 첫 설치 시점의 값으로 고정합니다(TODO).</w:t>
      </w:r>
    </w:p>
    <w:p>
      <w:pPr>
        <w:pStyle w:val="Code"/>
      </w:pPr>
      <w:bookmarkStart w:id="2" w:name="bongo_lang_text_2"/>
      <w:bookmarkEnd w:id="2"/>
      <w:r>
        <w:t xml:space="preserve">streamlit          # 웹 화면</w:t>
        <w:br/>
        <w:t xml:space="preserve">plotly             # 간트 차트, 산점도</w:t>
        <w:br/>
        <w:t xml:space="preserve">pandas             # 표 데이터 가공</w:t>
        <w:br/>
        <w:t xml:space="preserve">psycopg[binary]    # PostgreSQL 연결</w:t>
        <w:br/>
        <w:t xml:space="preserve">pydantic           # LLM JSON 검증</w:t>
        <w:br/>
        <w:t xml:space="preserve">requests           # DART API 호출</w:t>
        <w:br/>
        <w:t xml:space="preserve">pykrx              # 시세·시가총액</w:t>
        <w:br/>
        <w:t xml:space="preserve">python-dotenv      # .env 읽기</w:t>
        <w:br/>
        <w:t xml:space="preserve">apscheduler        # 배치 예약 (cron 미사용 시)</w:t>
        <w:br/>
        <w:t xml:space="preserve"># LLM 공급사 SDK   # 모델 확정 후 추가</w:t>
        <w:br/>
        <w:t xml:space="preserve">pytest             # 테스트 (개발용)</w:t>
        <w:br/>
        <w:t xml:space="preserve">ruff               # 코드 검사 (개발용)</w:t>
      </w:r>
    </w:p>
    <w:p>
      <w:pPr>
        <w:pStyle w:val="Heading2"/>
      </w:pPr>
      <w:r>
        <w:t xml:space="preserve">10. 확장 로드맵</w:t>
      </w:r>
    </w:p>
    <w:p>
      <w:pPr/>
      <w:r>
        <w:t xml:space="preserve">화면 기술을 바꿔야 할 때도 배치·DB·domain 코드는 그대로 두고, 화면 쪽만 두 단계로 교체합니다. 단계별 영향 범위는 04 아키텍처 10장을 따릅니다.</w:t>
      </w:r>
    </w:p>
    <w:p>
      <w:pPr/>
      <w:r>
        <w:drawing>
          <wp:inline distT="0" distB="0" distL="0" distR="0">
            <wp:extent cx="5486400" cy="2547257"/>
            <wp:docPr id="1" name="image1" descr="확장 로드맵 · 화면 교체 2단계 + 독립 확장 2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확장 로드맵 · 화면 교체 2단계 + 독립 확장 2건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확장 로드맵 · 화면 교체 2단계 + 독립 확장 2건</w:t>
      </w:r>
    </w:p>
    <w:p>
      <w:pPr/>
      <w:r>
        <w:t xml:space="preserve">확장 1과 2를 모두 마치면 3장의 '표준 웹 서비스' 조합에서 백엔드만 Python(FastAPI)으로 바뀜 형태가 됩니다. 한 학기 안에는 현재(v1) 단계만 구현하는 것을 기본으로 합니다.</w:t>
      </w:r>
    </w:p>
    <w:p>
      <w:pPr>
        <w:pStyle w:val="Heading2"/>
      </w:pPr>
      <w:r>
        <w:t xml:space="preserve">11. 미결 사항과 문서 간 불일치</w:t>
      </w:r>
    </w:p>
    <w:p>
      <w:pPr/>
      <w:r>
        <w:t xml:space="preserve">기술 스택을 확정하려면 아래 8건을 정해야 합니다. 앞의 3건은 세 문서를 대조하다 발견한 불일치입니다.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고칠 문서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저장소 서비스</w:t>
            </w:r>
          </w:p>
        </w:tc>
        <w:tc>
          <w:tcPr>
            <w:tcW w:w="2340" w:type="dxa"/>
          </w:tcPr>
          <w:p>
            <w:pPr/>
            <w:r>
              <w:t xml:space="preserve">04 아키텍처 9장은 'Git, GitHub', 22 저장소 구조는 GitSalt</w:t>
            </w:r>
          </w:p>
        </w:tc>
        <w:tc>
          <w:tcPr>
            <w:tcW w:w="2340" w:type="dxa"/>
          </w:tcPr>
          <w:p>
            <w:pPr/>
            <w:r>
              <w:t xml:space="preserve">GitSalt로 통일. GitHub는 배포용 미러로만 사용</w:t>
            </w:r>
          </w:p>
        </w:tc>
        <w:tc>
          <w:tcPr>
            <w:tcW w:w="2340" w:type="dxa"/>
          </w:tcPr>
          <w:p>
            <w:pPr/>
            <w:r>
              <w:t xml:space="preserve">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종목 상세 페이지</w:t>
            </w:r>
          </w:p>
        </w:tc>
        <w:tc>
          <w:tcPr>
            <w:tcW w:w="2340" w:type="dxa"/>
          </w:tcPr>
          <w:p>
            <w:pPr/>
            <w:r>
              <w:t xml:space="preserve">와이어프레임은 화면 5개, 22의 </w:t>
            </w:r>
            <w:r>
              <w:rPr>
                <w:rStyle w:val="CodeChar"/>
              </w:rPr>
              <w:t xml:space="preserve">app/pages/</w:t>
            </w:r>
            <w:r>
              <w:t xml:space="preserve">에는 S-05 종목 상세가 없음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app/pages/4_종목_상세.py</w:t>
            </w:r>
            <w:r>
              <w:t xml:space="preserve"> 추가 (메뉴에는 숨김)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배치 실행 명령</w:t>
            </w:r>
          </w:p>
        </w:tc>
        <w:tc>
          <w:tcPr>
            <w:tcW w:w="2340" w:type="dxa"/>
          </w:tcPr>
          <w:p>
            <w:pPr/>
            <w:r>
              <w:t xml:space="preserve">04는 </w:t>
            </w:r>
            <w:r>
              <w:rPr>
                <w:rStyle w:val="CodeChar"/>
              </w:rPr>
              <w:t xml:space="preserve">python -m batch run</w:t>
            </w:r>
            <w:r>
              <w:t xml:space="preserve">, 22의 진입점은 </w:t>
            </w:r>
            <w:r>
              <w:rPr>
                <w:rStyle w:val="CodeChar"/>
              </w:rPr>
              <w:t xml:space="preserve">tracker/pipeline/run_batch.py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-m tracker.pipeline.run_batch --mode daily</w:t>
            </w:r>
            <w:r>
              <w:t xml:space="preserve">로 통일 (5장)</w:t>
            </w:r>
          </w:p>
        </w:tc>
        <w:tc>
          <w:tcPr>
            <w:tcW w:w="2340" w:type="dxa"/>
          </w:tcPr>
          <w:p>
            <w:pPr/>
            <w:r>
              <w:t xml:space="preserve">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웹 앱 배포 위치</w:t>
            </w:r>
          </w:p>
        </w:tc>
        <w:tc>
          <w:tcPr>
            <w:tcW w:w="2340" w:type="dxa"/>
          </w:tcPr>
          <w:p>
            <w:pPr/>
            <w:r>
              <w:t xml:space="preserve">Streamlit Community Cloud는 GitHub 연결 필요</w:t>
            </w:r>
          </w:p>
        </w:tc>
        <w:tc>
          <w:tcPr>
            <w:tcW w:w="2340" w:type="dxa"/>
          </w:tcPr>
          <w:p>
            <w:pPr/>
            <w:r>
              <w:t xml:space="preserve">시연 전까지 미러 또는 VM 중 결정 (7.1절)</w:t>
            </w:r>
          </w:p>
        </w:tc>
        <w:tc>
          <w:tcPr>
            <w:tcW w:w="2340" w:type="dxa"/>
          </w:tcPr>
          <w:p>
            <w:pPr/>
            <w:r>
              <w:t xml:space="preserve">04, 22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배치 실행 위치</w:t>
            </w:r>
          </w:p>
        </w:tc>
        <w:tc>
          <w:tcPr>
            <w:tcW w:w="2340" w:type="dxa"/>
          </w:tcPr>
          <w:p>
            <w:pPr/>
            <w:r>
              <w:t xml:space="preserve">cron을 돌릴 장소 미정</w:t>
            </w:r>
          </w:p>
        </w:tc>
        <w:tc>
          <w:tcPr>
            <w:tcW w:w="2340" w:type="dxa"/>
          </w:tcPr>
          <w:p>
            <w:pPr/>
            <w:r>
              <w:t xml:space="preserve">개발 기간은 팀원 PC cron으로 시작 (7.2절)</w:t>
            </w:r>
          </w:p>
        </w:tc>
        <w:tc>
          <w:tcPr>
            <w:tcW w:w="2340" w:type="dxa"/>
          </w:tcPr>
          <w:p>
            <w:pPr/>
            <w:r>
              <w:t xml:space="preserve">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PER·PBR 출처</w:t>
            </w:r>
          </w:p>
        </w:tc>
        <w:tc>
          <w:tcPr>
            <w:tcW w:w="2340" w:type="dxa"/>
          </w:tcPr>
          <w:p>
            <w:pPr/>
            <w:r>
              <w:t xml:space="preserve">S-04 X축 데이터의 출처가 문서에 없음</w:t>
            </w:r>
          </w:p>
        </w:tc>
        <w:tc>
          <w:tcPr>
            <w:tcW w:w="2340" w:type="dxa"/>
          </w:tcPr>
          <w:p>
            <w:pPr/>
            <w:r>
              <w:t xml:space="preserve">pykrx 값 사용 또는 재무제표로 직접 계산 중 선택 (8장)</w:t>
            </w:r>
          </w:p>
        </w:tc>
        <w:tc>
          <w:tcPr>
            <w:tcW w:w="2340" w:type="dxa"/>
          </w:tcPr>
          <w:p>
            <w:pPr/>
            <w:r>
              <w:t xml:space="preserve">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DB 저장 용량</w:t>
            </w:r>
          </w:p>
        </w:tc>
        <w:tc>
          <w:tcPr>
            <w:tcW w:w="2340" w:type="dxa"/>
          </w:tcPr>
          <w:p>
            <w:pPr/>
            <w:r>
              <w:t xml:space="preserve">공시 원문 전체 저장 시 무료 티어 한도 초과 가능(추정)</w:t>
            </w:r>
          </w:p>
        </w:tc>
        <w:tc>
          <w:tcPr>
            <w:tcW w:w="2340" w:type="dxa"/>
          </w:tcPr>
          <w:p>
            <w:pPr/>
            <w:r>
              <w:t xml:space="preserve">필요한 섹션만 저장하거나 원문은 파일로 별도 보관 (6.1절)</w:t>
            </w:r>
          </w:p>
        </w:tc>
        <w:tc>
          <w:tcPr>
            <w:tcW w:w="2340" w:type="dxa"/>
          </w:tcPr>
          <w:p>
            <w:pPr/>
            <w:r>
              <w:t xml:space="preserve">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LLM 모델·로그인</w:t>
            </w:r>
          </w:p>
        </w:tc>
        <w:tc>
          <w:tcPr>
            <w:tcW w:w="2340" w:type="dxa"/>
          </w:tcPr>
          <w:p>
            <w:pPr/>
            <w:r>
              <w:t xml:space="preserve">LLM 모델 미확정, 관심종목에 필요한 로그인 방식 미정</w:t>
            </w:r>
          </w:p>
        </w:tc>
        <w:tc>
          <w:tcPr>
            <w:tcW w:w="2340" w:type="dxa"/>
          </w:tcPr>
          <w:p>
            <w:pPr/>
            <w:r>
              <w:t xml:space="preserve">정답셋 측정 후 모델 확정, 로그인은 와이어프레임 향후 과제와 함께 결정</w:t>
            </w:r>
          </w:p>
        </w:tc>
        <w:tc>
          <w:tcPr>
            <w:tcW w:w="2340" w:type="dxa"/>
          </w:tcPr>
          <w:p>
            <w:pPr/>
            <w:r>
              <w:t xml:space="preserve">04, 07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기술 스택 보고서 — 소형주 수주잔고 &amp; CAPEX 추적기</dc:title>
  <dc:description>Claude Docs node/315adaa3-ea40@15 docx-w6</dc:description>
  <cp:revision>15</cp:revision>
</cp:coreProperties>
</file>