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5ADF" w14:textId="4EE9869D" w:rsidR="00215B8E" w:rsidRDefault="00215B8E" w:rsidP="00215B8E">
      <w:r w:rsidRPr="00215B8E">
        <w:t xml:space="preserve">Два штамма, окрашенных по </w:t>
      </w:r>
      <w:proofErr w:type="spellStart"/>
      <w:r w:rsidRPr="00215B8E">
        <w:t>Граму</w:t>
      </w:r>
      <w:proofErr w:type="spellEnd"/>
      <w:r w:rsidRPr="00215B8E">
        <w:t xml:space="preserve">, </w:t>
      </w:r>
      <w:proofErr w:type="spellStart"/>
      <w:r w:rsidRPr="00215B8E">
        <w:t>мезофильные</w:t>
      </w:r>
      <w:proofErr w:type="spellEnd"/>
      <w:r w:rsidRPr="00215B8E">
        <w:t>, строго аэробные, не образующие спор</w:t>
      </w:r>
      <w:r>
        <w:t xml:space="preserve"> и </w:t>
      </w:r>
      <w:proofErr w:type="spellStart"/>
      <w:r>
        <w:t>желтопигментированные</w:t>
      </w:r>
      <w:proofErr w:type="spellEnd"/>
      <w:r>
        <w:t xml:space="preserve"> штаммы с палочковидными клетками, обозначенные H21R20T и H23M41T, были выделены из фекалий восточного аиста (</w:t>
      </w:r>
      <w:proofErr w:type="spellStart"/>
      <w:r>
        <w:t>Ciconia</w:t>
      </w:r>
      <w:proofErr w:type="spellEnd"/>
      <w:r>
        <w:t xml:space="preserve"> </w:t>
      </w:r>
      <w:proofErr w:type="spellStart"/>
      <w:r>
        <w:t>boyciana</w:t>
      </w:r>
      <w:proofErr w:type="spellEnd"/>
      <w:r>
        <w:t xml:space="preserve">). На основе последовательностей генов 16S рРНК оба штамма показали наибольшее сходство (98,3−98,4%) с типовым штаммом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  <w:r>
        <w:t xml:space="preserve">. Филогенетический анализ на основе генов 16S рРНК и 92 основных генов бактерий показал, что штаммы H21R20T и H23M41T были прочно </w:t>
      </w:r>
      <w:proofErr w:type="spellStart"/>
      <w:r>
        <w:t>кластеризованы</w:t>
      </w:r>
      <w:proofErr w:type="spellEnd"/>
      <w:r>
        <w:t xml:space="preserve"> с L. </w:t>
      </w:r>
      <w:proofErr w:type="spellStart"/>
      <w:r>
        <w:t>concretionis</w:t>
      </w:r>
      <w:proofErr w:type="spellEnd"/>
      <w:r>
        <w:t xml:space="preserve"> Ko07T. Полное секвенирование генома показало, что геномы обоих штаммов имели размер приблизительно 2,9 Мб. Содержание ДНК G + C штаммов H21R20T и H23M41T составило 67,3 и 66,6% соответственно. Оба штамма показали 80,1−81,7% средней идентичности нуклеотидов с L. </w:t>
      </w:r>
      <w:proofErr w:type="spellStart"/>
      <w:r>
        <w:t>concretionis</w:t>
      </w:r>
      <w:proofErr w:type="spellEnd"/>
      <w:r>
        <w:t xml:space="preserve"> Ko07T. Штамм H21R20T рос оптимально при 30°C и </w:t>
      </w:r>
      <w:proofErr w:type="spellStart"/>
      <w:r>
        <w:t>pH</w:t>
      </w:r>
      <w:proofErr w:type="spellEnd"/>
      <w:r>
        <w:t xml:space="preserve"> 8,0 и в присутствии 0,5–3% (вес/объем) </w:t>
      </w:r>
      <w:proofErr w:type="spellStart"/>
      <w:r>
        <w:t>NaCl</w:t>
      </w:r>
      <w:proofErr w:type="spellEnd"/>
      <w:r>
        <w:t xml:space="preserve">, в то время как штамм H23M41T рос оптимально при 30°C и </w:t>
      </w:r>
      <w:proofErr w:type="spellStart"/>
      <w:r>
        <w:t>pH</w:t>
      </w:r>
      <w:proofErr w:type="spellEnd"/>
      <w:r>
        <w:t xml:space="preserve"> 7,0–8,0 и в присутствии 0–3% (вес/объем) </w:t>
      </w:r>
      <w:proofErr w:type="spellStart"/>
      <w:r>
        <w:t>NaCl</w:t>
      </w:r>
      <w:proofErr w:type="spellEnd"/>
      <w:r>
        <w:t xml:space="preserve">. Оба штамма обладали изо-C15:0, изо-C16:0 и суммарной характеристикой 9 (изо-C17:1 ω9c и/или C16:0 10-метил) в качестве основных клеточных жирных кислот, убихинон Q-8 в качестве преобладающего хинона и </w:t>
      </w:r>
      <w:proofErr w:type="spellStart"/>
      <w:r>
        <w:t>дифосфатидилглицерин</w:t>
      </w:r>
      <w:proofErr w:type="spellEnd"/>
      <w:r>
        <w:t xml:space="preserve">, </w:t>
      </w:r>
      <w:proofErr w:type="spellStart"/>
      <w:r>
        <w:t>фосфатидилглицерин</w:t>
      </w:r>
      <w:proofErr w:type="spellEnd"/>
      <w:r>
        <w:t xml:space="preserve"> и </w:t>
      </w:r>
      <w:proofErr w:type="spellStart"/>
      <w:r>
        <w:t>фосфатидилэтаноламин</w:t>
      </w:r>
      <w:proofErr w:type="spellEnd"/>
      <w:r>
        <w:t xml:space="preserve"> в качестве основных полярных липидов. Многогранное исследование показало, что штаммы H21R20T и H23M41T представляют собой новые виды рода </w:t>
      </w:r>
      <w:proofErr w:type="spellStart"/>
      <w:r>
        <w:t>Lysobacter</w:t>
      </w:r>
      <w:proofErr w:type="spellEnd"/>
      <w:r>
        <w:t xml:space="preserve">, для которых мы предлагаем названия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ciconiae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avium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 для штаммов H21R20T</w:t>
      </w:r>
    </w:p>
    <w:p w14:paraId="7CAB0C0D" w14:textId="77777777" w:rsidR="00215B8E" w:rsidRDefault="00215B8E" w:rsidP="00215B8E">
      <w:r>
        <w:t>(= KCTC 82316T = JCM 34832T) и H23M41T (= KCTC 62676T = JCM 33223T) соответственно.</w:t>
      </w:r>
    </w:p>
    <w:p w14:paraId="48FA5645" w14:textId="77777777" w:rsidR="00215B8E" w:rsidRDefault="00215B8E" w:rsidP="00215B8E">
      <w:r>
        <w:t>Введение</w:t>
      </w:r>
    </w:p>
    <w:p w14:paraId="1C29D25C" w14:textId="3768BC77" w:rsidR="00771023" w:rsidRDefault="00215B8E" w:rsidP="00215B8E">
      <w:r>
        <w:t xml:space="preserve">Род </w:t>
      </w:r>
      <w:proofErr w:type="spellStart"/>
      <w:r>
        <w:t>Lysobacter</w:t>
      </w:r>
      <w:proofErr w:type="spellEnd"/>
      <w:r>
        <w:t xml:space="preserve"> принадлежит к семейству </w:t>
      </w:r>
      <w:proofErr w:type="spellStart"/>
      <w:r>
        <w:t>Lysobacteraceae</w:t>
      </w:r>
      <w:proofErr w:type="spellEnd"/>
      <w:r>
        <w:t xml:space="preserve">, порядку </w:t>
      </w:r>
      <w:proofErr w:type="spellStart"/>
      <w:r>
        <w:t>Lysobacterales</w:t>
      </w:r>
      <w:proofErr w:type="spellEnd"/>
      <w:r>
        <w:t xml:space="preserve">, классу </w:t>
      </w:r>
      <w:proofErr w:type="spellStart"/>
      <w:r>
        <w:t>Gammaproteobacteria</w:t>
      </w:r>
      <w:proofErr w:type="spellEnd"/>
      <w:r>
        <w:t xml:space="preserve"> и типу </w:t>
      </w:r>
      <w:proofErr w:type="spellStart"/>
      <w:r>
        <w:t>Pseudomonadota</w:t>
      </w:r>
      <w:proofErr w:type="spellEnd"/>
      <w:r>
        <w:t xml:space="preserve"> (</w:t>
      </w:r>
      <w:proofErr w:type="spellStart"/>
      <w:r>
        <w:t>Christensen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Cook, 1978). В настоящее время этот род содержит 65 действительных опубликованных названий видов (https://lpsn.dsmz.de/genus/lysobacter) (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2020), с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в качестве типового вида (</w:t>
      </w:r>
      <w:proofErr w:type="spellStart"/>
      <w:r>
        <w:t>Christensen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Cook, 1978). Члены этого рода являются </w:t>
      </w:r>
      <w:proofErr w:type="spellStart"/>
      <w:r>
        <w:t>грам</w:t>
      </w:r>
      <w:proofErr w:type="spellEnd"/>
      <w:r>
        <w:t xml:space="preserve">-отрицательными и аэробными палочками с преобладанием </w:t>
      </w:r>
      <w:proofErr w:type="spellStart"/>
      <w:r>
        <w:t>изоразветвленных</w:t>
      </w:r>
      <w:proofErr w:type="spellEnd"/>
      <w:r>
        <w:t xml:space="preserve"> жирных кислот. Они содержат убихинон Q-8 в качестве основного дыхательного хинона и </w:t>
      </w:r>
      <w:proofErr w:type="spellStart"/>
      <w:r>
        <w:t>дифосфатидилглицерин</w:t>
      </w:r>
      <w:proofErr w:type="spellEnd"/>
      <w:r>
        <w:t xml:space="preserve"> (DPG), </w:t>
      </w:r>
      <w:proofErr w:type="spellStart"/>
      <w:r>
        <w:t>фосфатидилглицерин</w:t>
      </w:r>
      <w:proofErr w:type="spellEnd"/>
      <w:r>
        <w:t xml:space="preserve"> (PG) и </w:t>
      </w:r>
      <w:proofErr w:type="spellStart"/>
      <w:r>
        <w:t>фосфатидилэтаноламин</w:t>
      </w:r>
      <w:proofErr w:type="spellEnd"/>
      <w:r>
        <w:t xml:space="preserve"> (PE) в качестве основных полярных липидов. Размер их генома и содержание ДНК G + C варьируются от 2,5 до 6,7 Мб и от 61,6 до 71,6% соответственно (</w:t>
      </w:r>
      <w:proofErr w:type="spellStart"/>
      <w:r>
        <w:t>Christensen</w:t>
      </w:r>
      <w:proofErr w:type="spellEnd"/>
      <w:r>
        <w:t xml:space="preserve"> и Cook, 1978; </w:t>
      </w:r>
      <w:proofErr w:type="spellStart"/>
      <w:r>
        <w:t>Ten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2008; </w:t>
      </w:r>
      <w:proofErr w:type="spellStart"/>
      <w:r>
        <w:t>Du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Huo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Jang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Margesin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Xiao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2019; </w:t>
      </w:r>
      <w:proofErr w:type="spellStart"/>
      <w:r>
        <w:t>Kim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2021). Большинство представителей этого рода были выделены из различных наземных образцов, включая парковые, полевые, сельскохозяйственные, лесные, горные, луговые, почвенные почвы растений и теплиц, а также ризосферу растений (</w:t>
      </w:r>
      <w:proofErr w:type="spellStart"/>
      <w:r>
        <w:t>Чжан</w:t>
      </w:r>
      <w:proofErr w:type="spellEnd"/>
      <w:r>
        <w:t xml:space="preserve"> и др., 2011, 2019; </w:t>
      </w:r>
      <w:proofErr w:type="spellStart"/>
      <w:r>
        <w:t>Ду</w:t>
      </w:r>
      <w:proofErr w:type="spellEnd"/>
      <w:r>
        <w:t xml:space="preserve"> и др., 2015; Сингх и др., 2015a, 2015b; Ким и др., 2016, 2017, 2019, 2021; Ли и др., 2017; </w:t>
      </w:r>
      <w:proofErr w:type="spellStart"/>
      <w:r>
        <w:t>Хуо</w:t>
      </w:r>
      <w:proofErr w:type="spellEnd"/>
      <w:r>
        <w:t xml:space="preserve"> и др., 2018; </w:t>
      </w:r>
      <w:proofErr w:type="spellStart"/>
      <w:r>
        <w:t>Джанг</w:t>
      </w:r>
      <w:proofErr w:type="spellEnd"/>
      <w:r>
        <w:t xml:space="preserve"> и др., 2018; </w:t>
      </w:r>
      <w:proofErr w:type="spellStart"/>
      <w:r>
        <w:t>Маргесин</w:t>
      </w:r>
      <w:proofErr w:type="spellEnd"/>
      <w:r>
        <w:t xml:space="preserve"> и др., 2018; </w:t>
      </w:r>
      <w:proofErr w:type="spellStart"/>
      <w:r>
        <w:t>Луо</w:t>
      </w:r>
      <w:proofErr w:type="spellEnd"/>
      <w:r>
        <w:t xml:space="preserve"> и др., 2019; </w:t>
      </w:r>
      <w:proofErr w:type="spellStart"/>
      <w:r>
        <w:t>Сяо</w:t>
      </w:r>
      <w:proofErr w:type="spellEnd"/>
      <w:r>
        <w:t xml:space="preserve"> и др., 2019; Фан и др., 2020; Ли и др., 2020; </w:t>
      </w:r>
      <w:proofErr w:type="spellStart"/>
      <w:r>
        <w:t>Тен</w:t>
      </w:r>
      <w:proofErr w:type="spellEnd"/>
      <w:r>
        <w:t xml:space="preserve"> и др., 2020) и водных образцов, включая активированный ил, пресную воду, озерные, речные и эстуарные отложения, морскую воду и губку (</w:t>
      </w:r>
      <w:proofErr w:type="spellStart"/>
      <w:r>
        <w:t>Ten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2008; </w:t>
      </w:r>
      <w:proofErr w:type="spellStart"/>
      <w:r>
        <w:t>Ye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Jeong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2016; </w:t>
      </w:r>
      <w:proofErr w:type="spellStart"/>
      <w:r>
        <w:t>Siddiqi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, 2016;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2018; </w:t>
      </w:r>
      <w:proofErr w:type="spellStart"/>
      <w:r>
        <w:t>Chhetri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2019; </w:t>
      </w:r>
      <w:proofErr w:type="spellStart"/>
      <w:r>
        <w:t>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2020; </w:t>
      </w:r>
      <w:proofErr w:type="spellStart"/>
      <w:r>
        <w:t>Xu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2021). Однако, в отличие от предыдущих случаев, в этом исследовании мы выделили два предполагаемых новых штамма, принадлежащих к роду </w:t>
      </w:r>
      <w:proofErr w:type="spellStart"/>
      <w:r>
        <w:t>Lysobacter</w:t>
      </w:r>
      <w:proofErr w:type="spellEnd"/>
      <w:r>
        <w:t>, обозначенных H21R20T и H23M41T, из фекалий дальневосточного аиста. Мы проанализировали их таксономическое положение и полифазные характеристики</w:t>
      </w:r>
    </w:p>
    <w:p w14:paraId="46CE8C88" w14:textId="77777777" w:rsidR="00215B8E" w:rsidRDefault="00215B8E" w:rsidP="00215B8E">
      <w:r>
        <w:t>Материалы и методы</w:t>
      </w:r>
    </w:p>
    <w:p w14:paraId="7CF21B70" w14:textId="77777777" w:rsidR="00215B8E" w:rsidRDefault="00215B8E" w:rsidP="00215B8E">
      <w:r>
        <w:t>Бактериальная изоляция и осаждение</w:t>
      </w:r>
    </w:p>
    <w:p w14:paraId="6F139650" w14:textId="77777777" w:rsidR="00215B8E" w:rsidRDefault="00215B8E" w:rsidP="00215B8E">
      <w:r>
        <w:t xml:space="preserve">Мы получили образец фекалий дальневосточного аиста из зоопарка </w:t>
      </w:r>
      <w:proofErr w:type="spellStart"/>
      <w:r>
        <w:t>Seoul</w:t>
      </w:r>
      <w:proofErr w:type="spellEnd"/>
      <w:r>
        <w:t xml:space="preserve"> Grand Park </w:t>
      </w:r>
      <w:proofErr w:type="spellStart"/>
      <w:r>
        <w:t>Zoo</w:t>
      </w:r>
      <w:proofErr w:type="spellEnd"/>
      <w:r>
        <w:t xml:space="preserve"> и разбавили этот образец (10-2) с использованием стерильного фосфатно-солевого буфера. Разбавленную суспензию распределили по чашкам, содержащим </w:t>
      </w:r>
      <w:proofErr w:type="spellStart"/>
      <w:r>
        <w:t>триптический</w:t>
      </w:r>
      <w:proofErr w:type="spellEnd"/>
      <w:r>
        <w:t xml:space="preserve"> соевый бульон </w:t>
      </w:r>
      <w:r>
        <w:lastRenderedPageBreak/>
        <w:t xml:space="preserve">(TSB, </w:t>
      </w:r>
      <w:proofErr w:type="spellStart"/>
      <w:r>
        <w:t>Bacto</w:t>
      </w:r>
      <w:proofErr w:type="spellEnd"/>
      <w:r>
        <w:t xml:space="preserve">) и морской бульон (MB, </w:t>
      </w:r>
      <w:proofErr w:type="spellStart"/>
      <w:r>
        <w:t>Difco</w:t>
      </w:r>
      <w:proofErr w:type="spellEnd"/>
      <w:r>
        <w:t xml:space="preserve">) с 1,5% агара (TSA и MA) и агаром </w:t>
      </w:r>
      <w:proofErr w:type="spellStart"/>
      <w:r>
        <w:t>Ризонера</w:t>
      </w:r>
      <w:proofErr w:type="spellEnd"/>
      <w:r>
        <w:t xml:space="preserve"> 2A (R2A, </w:t>
      </w:r>
      <w:proofErr w:type="spellStart"/>
      <w:r>
        <w:t>Difco</w:t>
      </w:r>
      <w:proofErr w:type="spellEnd"/>
      <w:r>
        <w:t>). Колонии собирали с чашек агара, инкубированных при 10°C и 30°C, а чистые колонии хранили при -80°C в 40% (об./об.) глицериновых запасах.</w:t>
      </w:r>
    </w:p>
    <w:p w14:paraId="5D7A7A5D" w14:textId="77777777" w:rsidR="00215B8E" w:rsidRDefault="00215B8E" w:rsidP="00215B8E">
      <w:r>
        <w:t xml:space="preserve">Представительные изоляты были депонированы в Корейской коллекции типовых культур (KCTC) и Японской коллекции 470 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микроорганизмов (JCM). Номера доступа: KCTC 82316 и JCM 34832 для штамма H21R20T и KCTC 62676 и JCM 33223 для штамма H23M41T.</w:t>
      </w:r>
    </w:p>
    <w:p w14:paraId="3EB53301" w14:textId="77777777" w:rsidR="00215B8E" w:rsidRDefault="00215B8E" w:rsidP="00215B8E">
      <w:r>
        <w:t>Филогенетический и геномный анализ</w:t>
      </w:r>
    </w:p>
    <w:p w14:paraId="48727272" w14:textId="77777777" w:rsidR="00215B8E" w:rsidRDefault="00215B8E" w:rsidP="00215B8E">
      <w:r>
        <w:t xml:space="preserve">Мы извлекли геномную ДНК с помощью набора </w:t>
      </w:r>
      <w:proofErr w:type="spellStart"/>
      <w:r>
        <w:t>QIAamp</w:t>
      </w:r>
      <w:proofErr w:type="spellEnd"/>
      <w:r>
        <w:t xml:space="preserve"> Fast DNA </w:t>
      </w:r>
      <w:proofErr w:type="spellStart"/>
      <w:r>
        <w:t>Stool</w:t>
      </w:r>
      <w:proofErr w:type="spellEnd"/>
      <w:r>
        <w:t xml:space="preserve"> Mini Kit (</w:t>
      </w:r>
      <w:proofErr w:type="spellStart"/>
      <w:r>
        <w:t>Qiagen</w:t>
      </w:r>
      <w:proofErr w:type="spellEnd"/>
      <w:r>
        <w:t xml:space="preserve">) и секвенировали образцы ДНК с помощью </w:t>
      </w:r>
      <w:proofErr w:type="spellStart"/>
      <w:r>
        <w:t>праймеров</w:t>
      </w:r>
      <w:proofErr w:type="spellEnd"/>
      <w:r>
        <w:t xml:space="preserve"> 27F, 785F, 800R и 1492R (Lane, 1991). Мы собрали фрагменты последовательности с помощью программы </w:t>
      </w:r>
      <w:proofErr w:type="spellStart"/>
      <w:r>
        <w:t>SeqMan</w:t>
      </w:r>
      <w:proofErr w:type="spellEnd"/>
      <w:r>
        <w:t xml:space="preserve"> 5.0 (DNASTAR) и выровняли последовательности с последовательностями генов 16S рРНК близкородственных видов с помощью программы CLUSTAL W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1994).</w:t>
      </w:r>
    </w:p>
    <w:p w14:paraId="699D6B62" w14:textId="77777777" w:rsidR="00215B8E" w:rsidRDefault="00215B8E" w:rsidP="00215B8E">
      <w:r>
        <w:t xml:space="preserve">Мы построили филогенетическое </w:t>
      </w:r>
      <w:proofErr w:type="spellStart"/>
      <w:r>
        <w:t>консенсусное</w:t>
      </w:r>
      <w:proofErr w:type="spellEnd"/>
      <w:r>
        <w:t xml:space="preserve"> дерево с использованием программы MEGA (версия 7.0.26) (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2016) с 1000 повторений </w:t>
      </w:r>
      <w:proofErr w:type="spellStart"/>
      <w:r>
        <w:t>бутстрепа</w:t>
      </w:r>
      <w:proofErr w:type="spellEnd"/>
      <w:r>
        <w:t>. Для выяснения филогенетического положения двух штаммов филогенетическое дерево было построено с использованием алгоритмов объединения соседей (NJ), максимального правдоподобия (ML) и максимальной экономии (MP) (</w:t>
      </w:r>
      <w:proofErr w:type="spellStart"/>
      <w:r>
        <w:t>Kluge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Farris</w:t>
      </w:r>
      <w:proofErr w:type="spellEnd"/>
      <w:r>
        <w:t xml:space="preserve">, 1969; </w:t>
      </w:r>
      <w:proofErr w:type="spellStart"/>
      <w:r>
        <w:t>Felsenstein</w:t>
      </w:r>
      <w:proofErr w:type="spellEnd"/>
      <w:r>
        <w:t xml:space="preserve">, 1981; </w:t>
      </w:r>
      <w:proofErr w:type="spellStart"/>
      <w:r>
        <w:t>Saitou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, 1987) в отношении близкородственных штаммов в роде </w:t>
      </w:r>
      <w:proofErr w:type="spellStart"/>
      <w:r>
        <w:t>Lysobacter</w:t>
      </w:r>
      <w:proofErr w:type="spellEnd"/>
      <w:r>
        <w:t xml:space="preserve">. </w:t>
      </w:r>
      <w:proofErr w:type="spellStart"/>
      <w:r>
        <w:t>Rhodanobacter</w:t>
      </w:r>
      <w:proofErr w:type="spellEnd"/>
      <w:r>
        <w:t xml:space="preserve"> </w:t>
      </w:r>
      <w:proofErr w:type="spellStart"/>
      <w:r>
        <w:t>lindaniclasticus</w:t>
      </w:r>
      <w:proofErr w:type="spellEnd"/>
      <w:r>
        <w:t xml:space="preserve"> RP5557T использовался в качестве внешней группы. Полные последовательности генома были получены с помощью секвенирования </w:t>
      </w:r>
      <w:proofErr w:type="spellStart"/>
      <w:r>
        <w:t>PacBio</w:t>
      </w:r>
      <w:proofErr w:type="spellEnd"/>
      <w:r>
        <w:t xml:space="preserve"> RS II (DNA </w:t>
      </w:r>
      <w:proofErr w:type="spellStart"/>
      <w:r>
        <w:t>link</w:t>
      </w:r>
      <w:proofErr w:type="spellEnd"/>
      <w:r>
        <w:t xml:space="preserve"> Inc.) и собраны </w:t>
      </w:r>
      <w:proofErr w:type="spellStart"/>
      <w:r>
        <w:t>de</w:t>
      </w:r>
      <w:proofErr w:type="spellEnd"/>
      <w:r>
        <w:t xml:space="preserve"> </w:t>
      </w:r>
      <w:proofErr w:type="spellStart"/>
      <w:r>
        <w:t>novo</w:t>
      </w:r>
      <w:proofErr w:type="spellEnd"/>
      <w:r>
        <w:t xml:space="preserve"> с использованием процесса иерархической сборки генома (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Genome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Process, HGAP, версия 3.0) (</w:t>
      </w:r>
      <w:proofErr w:type="spellStart"/>
      <w:r>
        <w:t>Chin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2013). Для дальнейшего подтверждения </w:t>
      </w:r>
      <w:proofErr w:type="spellStart"/>
      <w:r>
        <w:t>филогеномного</w:t>
      </w:r>
      <w:proofErr w:type="spellEnd"/>
      <w:r>
        <w:t xml:space="preserve"> положения изолятов в роде </w:t>
      </w:r>
      <w:proofErr w:type="spellStart"/>
      <w:r>
        <w:t>Lysobacter</w:t>
      </w:r>
      <w:proofErr w:type="spellEnd"/>
      <w:r>
        <w:t xml:space="preserve"> мы построили современное дерево генов ядра бактерий (UBCG) (Na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2018) с близкородственными штаммами с помощью программы </w:t>
      </w:r>
      <w:proofErr w:type="spellStart"/>
      <w:r>
        <w:t>FastTree</w:t>
      </w:r>
      <w:proofErr w:type="spellEnd"/>
      <w:r>
        <w:t xml:space="preserve"> (Price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2009). Также были рассчитаны общие индексы, связанные с геномом (OGRI) (</w:t>
      </w:r>
      <w:proofErr w:type="spellStart"/>
      <w:r>
        <w:t>Chun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2018). Исходные средние значения нуклеотидной идентичности (ANI) и </w:t>
      </w:r>
      <w:proofErr w:type="spellStart"/>
      <w:r>
        <w:t>ортологичные</w:t>
      </w:r>
      <w:proofErr w:type="spellEnd"/>
      <w:r>
        <w:t xml:space="preserve"> значения ANI (</w:t>
      </w:r>
      <w:proofErr w:type="spellStart"/>
      <w:r>
        <w:t>OrthoANI</w:t>
      </w:r>
      <w:proofErr w:type="spellEnd"/>
      <w:r>
        <w:t xml:space="preserve">) были рассчитаны с использованием программы OAT на сервере </w:t>
      </w:r>
      <w:proofErr w:type="spellStart"/>
      <w:r>
        <w:t>EzBioCloud</w:t>
      </w:r>
      <w:proofErr w:type="spellEnd"/>
      <w:r>
        <w:t xml:space="preserve"> (https://www.ezbiocloud.net/) (Lee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2016), а значения цифровой ДНК-ДНК гибридизации (</w:t>
      </w:r>
      <w:proofErr w:type="spellStart"/>
      <w:r>
        <w:t>dDDH</w:t>
      </w:r>
      <w:proofErr w:type="spellEnd"/>
      <w:r>
        <w:t>) были рассчитаны с использованием калькулятора расстояний геном-геном (GGDC) 2.1 (http://ggdc.dsmz.de/) (</w:t>
      </w:r>
      <w:proofErr w:type="spellStart"/>
      <w:r>
        <w:t>Meier-Kolthoff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2013). </w:t>
      </w:r>
      <w:proofErr w:type="spellStart"/>
      <w:r>
        <w:t>Пангеномный</w:t>
      </w:r>
      <w:proofErr w:type="spellEnd"/>
      <w:r>
        <w:t xml:space="preserve"> анализ был выполнен с использованием приложения под названием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Pangenome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OrthoMCL</w:t>
      </w:r>
      <w:proofErr w:type="spellEnd"/>
      <w:r>
        <w:t xml:space="preserve"> (версия 2.0) (Li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2003) на сервере </w:t>
      </w:r>
      <w:proofErr w:type="spellStart"/>
      <w:r>
        <w:t>KBase</w:t>
      </w:r>
      <w:proofErr w:type="spellEnd"/>
      <w:r>
        <w:t xml:space="preserve"> (https://www.kbase.us/) (</w:t>
      </w:r>
      <w:proofErr w:type="spellStart"/>
      <w:r>
        <w:t>Arkin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2018). Гены, обнаруженные во всех входных геномах, были классифицированы как «основные» гены, отдельные гены, обнаруженные только в одном геноме, были классифицированы как «</w:t>
      </w:r>
      <w:proofErr w:type="spellStart"/>
      <w:r>
        <w:t>синглтонные</w:t>
      </w:r>
      <w:proofErr w:type="spellEnd"/>
      <w:r>
        <w:t xml:space="preserve">» гены, а другие гены были классифицированы как «вспомогательные» гены. Гены были сгруппированы в подсистемы и кластеры </w:t>
      </w:r>
      <w:proofErr w:type="spellStart"/>
      <w:r>
        <w:t>ортологичных</w:t>
      </w:r>
      <w:proofErr w:type="spellEnd"/>
      <w:r>
        <w:t xml:space="preserve"> групп (COG) с использованием сервера быстрой аннотации с использованием технологии подсистем (RAST) (https://rast.nmpdr.org/) и платформы IMG-Expert Review (IMG-ER) (https://img.jgi.doe.gov/) соответственно (</w:t>
      </w:r>
      <w:proofErr w:type="spellStart"/>
      <w:r>
        <w:t>Brettin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2019). Гены фактора вирулентности (VF), кодирующие токсины, были найдены с помощью сервиса </w:t>
      </w:r>
      <w:proofErr w:type="spellStart"/>
      <w:r>
        <w:t>TrueBac</w:t>
      </w:r>
      <w:proofErr w:type="spellEnd"/>
      <w:r>
        <w:t xml:space="preserve"> ID (https://www.truebacid.com/) (</w:t>
      </w:r>
      <w:proofErr w:type="spellStart"/>
      <w:r>
        <w:t>Ha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2019). Идентификаторы базы данных VF (VFDB) получены из базы данных факторов вирулентности (http://www.mgc.ac.cn/VFs/main.htm). Углевод-активные ферменты (</w:t>
      </w:r>
      <w:proofErr w:type="spellStart"/>
      <w:r>
        <w:t>CAZymes</w:t>
      </w:r>
      <w:proofErr w:type="spellEnd"/>
      <w:r>
        <w:t xml:space="preserve">) были аннотированы с использованием HMMER, DIAMOND, </w:t>
      </w:r>
      <w:proofErr w:type="spellStart"/>
      <w:r>
        <w:t>Hotpep</w:t>
      </w:r>
      <w:proofErr w:type="spellEnd"/>
      <w:r>
        <w:t xml:space="preserve"> и кластера генов </w:t>
      </w:r>
      <w:proofErr w:type="spellStart"/>
      <w:r>
        <w:t>CAZyme</w:t>
      </w:r>
      <w:proofErr w:type="spellEnd"/>
      <w:r>
        <w:t xml:space="preserve"> (CGC) </w:t>
      </w:r>
      <w:proofErr w:type="spellStart"/>
      <w:r>
        <w:t>Finder</w:t>
      </w:r>
      <w:proofErr w:type="spellEnd"/>
      <w:r>
        <w:t xml:space="preserve"> в базе данных для </w:t>
      </w:r>
      <w:proofErr w:type="spellStart"/>
      <w:r>
        <w:t>метасервера</w:t>
      </w:r>
      <w:proofErr w:type="spellEnd"/>
      <w:r>
        <w:t xml:space="preserve"> автоматизированной аннотации </w:t>
      </w:r>
      <w:proofErr w:type="spellStart"/>
      <w:r>
        <w:t>CAZyme</w:t>
      </w:r>
      <w:proofErr w:type="spellEnd"/>
      <w:r>
        <w:t xml:space="preserve"> (</w:t>
      </w:r>
      <w:proofErr w:type="spellStart"/>
      <w:r>
        <w:t>dbCAN</w:t>
      </w:r>
      <w:proofErr w:type="spellEnd"/>
      <w:r>
        <w:t>) http://bcb.unl.edu/dbCAN2/index.php) (</w:t>
      </w:r>
      <w:proofErr w:type="spellStart"/>
      <w:r>
        <w:t>Чжан</w:t>
      </w:r>
      <w:proofErr w:type="spellEnd"/>
      <w:r>
        <w:t xml:space="preserve"> и др., 2018). Геномные области, включающие по крайней мере один ген </w:t>
      </w:r>
      <w:proofErr w:type="spellStart"/>
      <w:r>
        <w:t>CAZyme</w:t>
      </w:r>
      <w:proofErr w:type="spellEnd"/>
      <w:r>
        <w:t>, один ген транспортера (TC) и один ген фактора транскрипции (TF), были определены как CGC. Фенотипическая характеристика</w:t>
      </w:r>
    </w:p>
    <w:p w14:paraId="481304A9" w14:textId="7B97848F" w:rsidR="00215B8E" w:rsidRDefault="00215B8E" w:rsidP="00215B8E">
      <w:r>
        <w:lastRenderedPageBreak/>
        <w:t xml:space="preserve">Чтобы обнаружить оптимальные условия для роста штаммов, мы культивировали штаммы при различных температурах (4, 10, 15, 20, 25, 30, 37, 45, 55 и 65 °C), концентрациях </w:t>
      </w:r>
      <w:proofErr w:type="spellStart"/>
      <w:r>
        <w:t>NaCl</w:t>
      </w:r>
      <w:proofErr w:type="spellEnd"/>
      <w:r>
        <w:t xml:space="preserve"> (0, 0,5, 1, 1,5, 2, 3, 4, 5, 6, 7, 8, 10 и 12%, вес/объем) и </w:t>
      </w:r>
      <w:proofErr w:type="spellStart"/>
      <w:r>
        <w:t>pH</w:t>
      </w:r>
      <w:proofErr w:type="spellEnd"/>
      <w:r>
        <w:t xml:space="preserve"> (4, 5, 6, 7, 8, 9, 10, 11 </w:t>
      </w:r>
      <w:proofErr w:type="spellStart"/>
      <w:r>
        <w:t>pH</w:t>
      </w:r>
      <w:proofErr w:type="spellEnd"/>
      <w:r>
        <w:t xml:space="preserve">) в TSB и измеряли мутность культур при 600 </w:t>
      </w:r>
      <w:proofErr w:type="spellStart"/>
      <w:r>
        <w:t>нм</w:t>
      </w:r>
      <w:proofErr w:type="spellEnd"/>
      <w:r>
        <w:t xml:space="preserve"> с помощью спектрофотометра </w:t>
      </w:r>
      <w:proofErr w:type="spellStart"/>
      <w:r>
        <w:t>Synergy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 (</w:t>
      </w:r>
      <w:proofErr w:type="spellStart"/>
      <w:r>
        <w:t>BioTek</w:t>
      </w:r>
      <w:proofErr w:type="spellEnd"/>
      <w:r>
        <w:t xml:space="preserve">) через 1, 2 и 7 дней инкубации (Lee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2020). Мы также проверили зависимость штаммов от кислорода, культивируя их в анаэробной камере в атмосфере N2 (90%), H2 (5%) и CO2 (5%) в течение 7 дней. Мы провели окрашивание по </w:t>
      </w:r>
      <w:proofErr w:type="spellStart"/>
      <w:r>
        <w:t>Граму</w:t>
      </w:r>
      <w:proofErr w:type="spellEnd"/>
      <w:r>
        <w:t xml:space="preserve"> и анализ спорообразования с использованием набора для окрашивания по </w:t>
      </w:r>
      <w:proofErr w:type="spellStart"/>
      <w:r>
        <w:t>Граму</w:t>
      </w:r>
      <w:proofErr w:type="spellEnd"/>
      <w:r>
        <w:t xml:space="preserve"> (</w:t>
      </w:r>
      <w:proofErr w:type="spellStart"/>
      <w:r>
        <w:t>bioMérieux</w:t>
      </w:r>
      <w:proofErr w:type="spellEnd"/>
      <w:r>
        <w:t>) и метода окрашивания малахитовым зеленым соответственно, и наблюдали с помощью светового микроскопа (Eclipse 50i; Nikon) (</w:t>
      </w:r>
      <w:proofErr w:type="spellStart"/>
      <w:r>
        <w:t>Schaeffer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Fulton</w:t>
      </w:r>
      <w:proofErr w:type="spellEnd"/>
      <w:r>
        <w:t>, 1933).</w:t>
      </w:r>
      <w:r>
        <w:t xml:space="preserve"> </w:t>
      </w:r>
      <w:r w:rsidRPr="00215B8E">
        <w:t xml:space="preserve">Морфологические особенности наблюдались под энергетическим фильтрующим электронным микроскопом (LIBRA 120; Zeiss) после двух дней инкубации. Подвижность клеток проверялась с использованием полутвердого TSB с 0,4% агара (Lee </w:t>
      </w:r>
      <w:proofErr w:type="spellStart"/>
      <w:r w:rsidRPr="00215B8E">
        <w:t>et</w:t>
      </w:r>
      <w:proofErr w:type="spellEnd"/>
      <w:r w:rsidRPr="00215B8E">
        <w:t xml:space="preserve"> </w:t>
      </w:r>
      <w:proofErr w:type="spellStart"/>
      <w:r w:rsidRPr="00215B8E">
        <w:t>al</w:t>
      </w:r>
      <w:proofErr w:type="spellEnd"/>
      <w:r w:rsidRPr="00215B8E">
        <w:t>., 2019). Полоски API 20NE и API ZYM (</w:t>
      </w:r>
      <w:proofErr w:type="spellStart"/>
      <w:r w:rsidRPr="00215B8E">
        <w:t>bioMérieux</w:t>
      </w:r>
      <w:proofErr w:type="spellEnd"/>
      <w:r w:rsidRPr="00215B8E">
        <w:t xml:space="preserve">) и GEN III </w:t>
      </w:r>
      <w:proofErr w:type="spellStart"/>
      <w:r w:rsidRPr="00215B8E">
        <w:t>MicroPlate</w:t>
      </w:r>
      <w:proofErr w:type="spellEnd"/>
      <w:r w:rsidRPr="00215B8E">
        <w:t xml:space="preserve"> (</w:t>
      </w:r>
      <w:proofErr w:type="spellStart"/>
      <w:r w:rsidRPr="00215B8E">
        <w:t>Biolog</w:t>
      </w:r>
      <w:proofErr w:type="spellEnd"/>
      <w:r w:rsidRPr="00215B8E">
        <w:t xml:space="preserve">) использовались для тестирования активности ферментов и использования источников углерода. Мы также проверили активность каталазы и оксидазы, наблюдая за образованием пузырьков в присутствии 3% (об./об.) раствора перекиси водорода и </w:t>
      </w:r>
      <w:proofErr w:type="spellStart"/>
      <w:r w:rsidRPr="00215B8E">
        <w:t>индофенолового</w:t>
      </w:r>
      <w:proofErr w:type="spellEnd"/>
      <w:r w:rsidRPr="00215B8E">
        <w:t xml:space="preserve"> синего после добавления 1% (</w:t>
      </w:r>
      <w:proofErr w:type="spellStart"/>
      <w:r w:rsidRPr="00215B8E">
        <w:t>мас</w:t>
      </w:r>
      <w:proofErr w:type="spellEnd"/>
      <w:r w:rsidRPr="00215B8E">
        <w:t xml:space="preserve">./об.) раствора </w:t>
      </w:r>
      <w:proofErr w:type="spellStart"/>
      <w:r w:rsidRPr="00215B8E">
        <w:t>тетраметил</w:t>
      </w:r>
      <w:proofErr w:type="spellEnd"/>
      <w:r w:rsidRPr="00215B8E">
        <w:t>-п-</w:t>
      </w:r>
      <w:proofErr w:type="spellStart"/>
      <w:r w:rsidRPr="00215B8E">
        <w:t>фенилендиамина</w:t>
      </w:r>
      <w:proofErr w:type="spellEnd"/>
      <w:r w:rsidRPr="00215B8E">
        <w:t xml:space="preserve"> (</w:t>
      </w:r>
      <w:proofErr w:type="spellStart"/>
      <w:r w:rsidRPr="00215B8E">
        <w:t>bioMérieux</w:t>
      </w:r>
      <w:proofErr w:type="spellEnd"/>
      <w:r w:rsidRPr="00215B8E">
        <w:t>) соответственно (</w:t>
      </w:r>
      <w:proofErr w:type="spellStart"/>
      <w:r w:rsidRPr="00215B8E">
        <w:t>Hyun</w:t>
      </w:r>
      <w:proofErr w:type="spellEnd"/>
      <w:r w:rsidRPr="00215B8E">
        <w:t xml:space="preserve"> </w:t>
      </w:r>
      <w:proofErr w:type="spellStart"/>
      <w:r w:rsidRPr="00215B8E">
        <w:t>et</w:t>
      </w:r>
      <w:proofErr w:type="spellEnd"/>
      <w:r w:rsidRPr="00215B8E">
        <w:t xml:space="preserve"> </w:t>
      </w:r>
      <w:proofErr w:type="spellStart"/>
      <w:r w:rsidRPr="00215B8E">
        <w:t>al</w:t>
      </w:r>
      <w:proofErr w:type="spellEnd"/>
      <w:r w:rsidRPr="00215B8E">
        <w:t>., 2021). Была проверена восприимчивость штаммов к 28 различным типам антибиотиков. Использовались диски (</w:t>
      </w:r>
      <w:proofErr w:type="spellStart"/>
      <w:r w:rsidRPr="00215B8E">
        <w:t>Bio-Rad</w:t>
      </w:r>
      <w:proofErr w:type="spellEnd"/>
      <w:r w:rsidRPr="00215B8E">
        <w:t>), содержащие следующие антибиотики: 2 мкг (</w:t>
      </w:r>
      <w:proofErr w:type="spellStart"/>
      <w:r w:rsidRPr="00215B8E">
        <w:t>клиндамицин</w:t>
      </w:r>
      <w:proofErr w:type="spellEnd"/>
      <w:r w:rsidRPr="00215B8E">
        <w:t xml:space="preserve">), 5 мкг (ципрофлоксацин, </w:t>
      </w:r>
      <w:proofErr w:type="spellStart"/>
      <w:r w:rsidRPr="00215B8E">
        <w:t>моксифлоксацин</w:t>
      </w:r>
      <w:proofErr w:type="spellEnd"/>
      <w:r w:rsidRPr="00215B8E">
        <w:t xml:space="preserve">, </w:t>
      </w:r>
      <w:proofErr w:type="spellStart"/>
      <w:r w:rsidRPr="00215B8E">
        <w:t>левофлоксацин</w:t>
      </w:r>
      <w:proofErr w:type="spellEnd"/>
      <w:r w:rsidRPr="00215B8E">
        <w:t xml:space="preserve">, </w:t>
      </w:r>
      <w:proofErr w:type="spellStart"/>
      <w:r w:rsidRPr="00215B8E">
        <w:t>рифампицин</w:t>
      </w:r>
      <w:proofErr w:type="spellEnd"/>
      <w:r w:rsidRPr="00215B8E">
        <w:t xml:space="preserve"> и </w:t>
      </w:r>
      <w:proofErr w:type="spellStart"/>
      <w:r w:rsidRPr="00215B8E">
        <w:t>триметоприм</w:t>
      </w:r>
      <w:proofErr w:type="spellEnd"/>
      <w:r w:rsidRPr="00215B8E">
        <w:t xml:space="preserve">), 10 мкг (ампициллин, колистин, </w:t>
      </w:r>
      <w:proofErr w:type="spellStart"/>
      <w:r w:rsidRPr="00215B8E">
        <w:t>эртапенем</w:t>
      </w:r>
      <w:proofErr w:type="spellEnd"/>
      <w:r w:rsidRPr="00215B8E">
        <w:t xml:space="preserve">, гентамицин, </w:t>
      </w:r>
      <w:proofErr w:type="spellStart"/>
      <w:r w:rsidRPr="00215B8E">
        <w:t>имипенем</w:t>
      </w:r>
      <w:proofErr w:type="spellEnd"/>
      <w:r w:rsidRPr="00215B8E">
        <w:t xml:space="preserve">, </w:t>
      </w:r>
      <w:proofErr w:type="spellStart"/>
      <w:r w:rsidRPr="00215B8E">
        <w:t>норфлоксацин</w:t>
      </w:r>
      <w:proofErr w:type="spellEnd"/>
      <w:r w:rsidRPr="00215B8E">
        <w:t xml:space="preserve"> и стрептомицин), 15 мкг (азитромицин, </w:t>
      </w:r>
      <w:proofErr w:type="spellStart"/>
      <w:r w:rsidRPr="00215B8E">
        <w:t>кларитромицин</w:t>
      </w:r>
      <w:proofErr w:type="spellEnd"/>
      <w:r w:rsidRPr="00215B8E">
        <w:t xml:space="preserve">, эритромицин и </w:t>
      </w:r>
      <w:proofErr w:type="spellStart"/>
      <w:r w:rsidRPr="00215B8E">
        <w:t>тигециклин</w:t>
      </w:r>
      <w:proofErr w:type="spellEnd"/>
      <w:r w:rsidRPr="00215B8E">
        <w:t>), 30 мкг (</w:t>
      </w:r>
      <w:proofErr w:type="spellStart"/>
      <w:r w:rsidRPr="00215B8E">
        <w:t>азтреонам</w:t>
      </w:r>
      <w:proofErr w:type="spellEnd"/>
      <w:r w:rsidRPr="00215B8E">
        <w:t xml:space="preserve">, </w:t>
      </w:r>
      <w:proofErr w:type="spellStart"/>
      <w:r w:rsidRPr="00215B8E">
        <w:t>цефепим</w:t>
      </w:r>
      <w:proofErr w:type="spellEnd"/>
      <w:r w:rsidRPr="00215B8E">
        <w:t xml:space="preserve">, </w:t>
      </w:r>
      <w:proofErr w:type="spellStart"/>
      <w:r w:rsidRPr="00215B8E">
        <w:t>цефокситин</w:t>
      </w:r>
      <w:proofErr w:type="spellEnd"/>
      <w:r w:rsidRPr="00215B8E">
        <w:t xml:space="preserve">, </w:t>
      </w:r>
      <w:proofErr w:type="spellStart"/>
      <w:r w:rsidRPr="00215B8E">
        <w:t>цефтриаксон</w:t>
      </w:r>
      <w:proofErr w:type="spellEnd"/>
      <w:r w:rsidRPr="00215B8E">
        <w:t xml:space="preserve">, </w:t>
      </w:r>
      <w:proofErr w:type="spellStart"/>
      <w:r w:rsidRPr="00215B8E">
        <w:t>цефалотин</w:t>
      </w:r>
      <w:proofErr w:type="spellEnd"/>
      <w:r w:rsidRPr="00215B8E">
        <w:t>, хлорамфеникол, канамицин, тетрациклин и ванкомицин), 100 мкг (</w:t>
      </w:r>
      <w:proofErr w:type="spellStart"/>
      <w:r w:rsidRPr="00215B8E">
        <w:t>карбенициллин</w:t>
      </w:r>
      <w:proofErr w:type="spellEnd"/>
      <w:r w:rsidRPr="00215B8E">
        <w:t>) и 300 мкг (</w:t>
      </w:r>
      <w:proofErr w:type="spellStart"/>
      <w:r w:rsidRPr="00215B8E">
        <w:t>полимиксин</w:t>
      </w:r>
      <w:proofErr w:type="spellEnd"/>
      <w:r w:rsidRPr="00215B8E">
        <w:t xml:space="preserve">). Мы распределили клеточные суспензии и поместили диски на пластины TSA. Пластины инкубировали при 30°C в течение двух дней, и измеряли радиус зон ингибирования роста. Чувствительность оценивали следующим образом: резистентный, умеренно восприимчивый, восприимчивый и </w:t>
      </w:r>
      <w:proofErr w:type="spellStart"/>
      <w:r w:rsidRPr="00215B8E">
        <w:t>гипервосприимчивый</w:t>
      </w:r>
      <w:proofErr w:type="spellEnd"/>
      <w:r w:rsidRPr="00215B8E">
        <w:t>, если радиус был меньше 1 мм, 1–5 мм, больше 5 мм и больше 2 см соответственно.</w:t>
      </w:r>
    </w:p>
    <w:p w14:paraId="246BEE0A" w14:textId="77777777" w:rsidR="00215B8E" w:rsidRDefault="00215B8E" w:rsidP="00215B8E">
      <w:proofErr w:type="spellStart"/>
      <w:r>
        <w:t>Хемотаксономические</w:t>
      </w:r>
      <w:proofErr w:type="spellEnd"/>
      <w:r>
        <w:t xml:space="preserve"> анализы</w:t>
      </w:r>
    </w:p>
    <w:p w14:paraId="5B97C102" w14:textId="77777777" w:rsidR="00215B8E" w:rsidRDefault="00215B8E" w:rsidP="00215B8E">
      <w:r>
        <w:t xml:space="preserve">Мы извлекли клеточные жирные кислоты, следуя протоколу, описанному в руководстве по эксплуатации системы идентификации микроорганизмов </w:t>
      </w:r>
      <w:proofErr w:type="spellStart"/>
      <w:r>
        <w:t>Sherlock</w:t>
      </w:r>
      <w:proofErr w:type="spellEnd"/>
      <w:r>
        <w:t xml:space="preserve"> (MIDI) (версия 4.5), и разделили их с помощью газовой хроматографии (система ГХ 6890; </w:t>
      </w:r>
      <w:proofErr w:type="spellStart"/>
      <w:r>
        <w:t>Agilent</w:t>
      </w:r>
      <w:proofErr w:type="spellEnd"/>
      <w:r>
        <w:t>). Для идентификации жирных кислот использовался программный пакет идентификации микроорганизмов (</w:t>
      </w:r>
      <w:proofErr w:type="spellStart"/>
      <w:r>
        <w:t>Sherlock</w:t>
      </w:r>
      <w:proofErr w:type="spellEnd"/>
      <w:r>
        <w:t xml:space="preserve"> версии 6.3) на основе библиотеки TSBA6 (</w:t>
      </w:r>
      <w:proofErr w:type="spellStart"/>
      <w:r>
        <w:t>Sasser</w:t>
      </w:r>
      <w:proofErr w:type="spellEnd"/>
      <w:r>
        <w:t xml:space="preserve">, 1990). Полярные липиды также извлекали из </w:t>
      </w:r>
      <w:proofErr w:type="spellStart"/>
      <w:r>
        <w:t>лиофилизированных</w:t>
      </w:r>
      <w:proofErr w:type="spellEnd"/>
      <w:r>
        <w:t xml:space="preserve"> клеточных урожаев в соответствии с ранее описанными методами (</w:t>
      </w:r>
      <w:proofErr w:type="spellStart"/>
      <w:r>
        <w:t>Minnikin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1984). Для анализа двумерной тонкослойной хроматографии (ТСХ) для разделения использовались два типа растворителей, а для обнаружения — четыре типа распыляемых реагентов. Смесь </w:t>
      </w:r>
      <w:proofErr w:type="spellStart"/>
      <w:r>
        <w:t>хлороформа:метанола:дистиллированной</w:t>
      </w:r>
      <w:proofErr w:type="spellEnd"/>
      <w:r>
        <w:t xml:space="preserve"> воды (DW) (65:25:4, об./об./об.) и смесь </w:t>
      </w:r>
      <w:proofErr w:type="spellStart"/>
      <w:r>
        <w:t>хлороформа:уксусной</w:t>
      </w:r>
      <w:proofErr w:type="spellEnd"/>
      <w:r>
        <w:t xml:space="preserve"> </w:t>
      </w:r>
      <w:proofErr w:type="spellStart"/>
      <w:r>
        <w:t>кислоты:метанола:DW</w:t>
      </w:r>
      <w:proofErr w:type="spellEnd"/>
      <w:r>
        <w:t xml:space="preserve"> Два новых штамма </w:t>
      </w:r>
      <w:proofErr w:type="spellStart"/>
      <w:r>
        <w:t>Lysobacter</w:t>
      </w:r>
      <w:proofErr w:type="spellEnd"/>
      <w:r>
        <w:t xml:space="preserve">, выделенных из фекалий восточного аиста 471 (80:15:12:4, об./об./об./об.), использовались для первого и второго измерения соответственно. Затем для обнаружения общих липидов и </w:t>
      </w:r>
      <w:proofErr w:type="spellStart"/>
      <w:r>
        <w:t>аминолипидов</w:t>
      </w:r>
      <w:proofErr w:type="spellEnd"/>
      <w:r>
        <w:t xml:space="preserve"> (AL) использовались 5% (</w:t>
      </w:r>
      <w:proofErr w:type="spellStart"/>
      <w:r>
        <w:t>мас</w:t>
      </w:r>
      <w:proofErr w:type="spellEnd"/>
      <w:r>
        <w:t xml:space="preserve">./об.) </w:t>
      </w:r>
      <w:proofErr w:type="spellStart"/>
      <w:r>
        <w:t>этанольная</w:t>
      </w:r>
      <w:proofErr w:type="spellEnd"/>
      <w:r>
        <w:t xml:space="preserve"> </w:t>
      </w:r>
      <w:proofErr w:type="spellStart"/>
      <w:r>
        <w:t>молибдатофосфорная</w:t>
      </w:r>
      <w:proofErr w:type="spellEnd"/>
      <w:r>
        <w:t xml:space="preserve"> кислота и распыляемый реагент </w:t>
      </w:r>
      <w:proofErr w:type="spellStart"/>
      <w:r>
        <w:t>нингидрин</w:t>
      </w:r>
      <w:proofErr w:type="spellEnd"/>
      <w:r>
        <w:t xml:space="preserve"> (Sigma-</w:t>
      </w:r>
      <w:proofErr w:type="spellStart"/>
      <w:r>
        <w:t>Aldrich</w:t>
      </w:r>
      <w:proofErr w:type="spellEnd"/>
      <w:r>
        <w:t>), в то время как распыляемый реагент молибденовый синий (Sigma-</w:t>
      </w:r>
      <w:proofErr w:type="spellStart"/>
      <w:r>
        <w:t>Aldrich</w:t>
      </w:r>
      <w:proofErr w:type="spellEnd"/>
      <w:r>
        <w:t xml:space="preserve">) и реагент α-нафтол-серной кислоты использовались для обнаружения фосфолипидов (PL) и гликолипидов (GL) соответственно (Lee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2021). Для анализа хинонов сбор клеток и экстракция проводились в отсутствие света, а для процесса экстракции использовалась смесь хлороформа/метанола (2:1, об./об.) (</w:t>
      </w:r>
      <w:proofErr w:type="spellStart"/>
      <w:r>
        <w:t>Collins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Jones, 1981). Извлеченные хиноны были идентифицированы с помощью прибора </w:t>
      </w:r>
      <w:proofErr w:type="spellStart"/>
      <w:r>
        <w:t>обращенно</w:t>
      </w:r>
      <w:proofErr w:type="spellEnd"/>
      <w:r>
        <w:t>-фазовой высокоэффективной жидкостной хроматографии (RP-HPLC) (</w:t>
      </w:r>
      <w:proofErr w:type="spellStart"/>
      <w:r>
        <w:t>Younglin</w:t>
      </w:r>
      <w:proofErr w:type="spellEnd"/>
      <w:r>
        <w:t>) (</w:t>
      </w:r>
      <w:proofErr w:type="spellStart"/>
      <w:r>
        <w:t>Hiraishi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1996).</w:t>
      </w:r>
    </w:p>
    <w:p w14:paraId="67D45F96" w14:textId="77777777" w:rsidR="00215B8E" w:rsidRDefault="00215B8E" w:rsidP="00215B8E">
      <w:r>
        <w:lastRenderedPageBreak/>
        <w:t>Сравнительный анализ</w:t>
      </w:r>
    </w:p>
    <w:p w14:paraId="7EC55CD4" w14:textId="6A6D59D4" w:rsidR="00215B8E" w:rsidRDefault="00215B8E" w:rsidP="00215B8E">
      <w:r>
        <w:t xml:space="preserve">Мы получили L. </w:t>
      </w:r>
      <w:proofErr w:type="spellStart"/>
      <w:r>
        <w:t>concretionis</w:t>
      </w:r>
      <w:proofErr w:type="spellEnd"/>
      <w:r>
        <w:t xml:space="preserve"> Ko07T из KCTC и сравнили различные фенотипические характеристики этого штамма с характеристиками штаммов H21R20T и H23M41T. Мы также получили данные API и клеточные профили жирных кислот L. </w:t>
      </w:r>
      <w:proofErr w:type="spellStart"/>
      <w:r>
        <w:t>enzymogenes</w:t>
      </w:r>
      <w:proofErr w:type="spellEnd"/>
      <w:r>
        <w:t xml:space="preserve"> 495T, типового штамма </w:t>
      </w:r>
      <w:proofErr w:type="spellStart"/>
      <w:r>
        <w:t>Lysobacter</w:t>
      </w:r>
      <w:proofErr w:type="spellEnd"/>
      <w:r>
        <w:t>, для сравнительного анализа (</w:t>
      </w:r>
      <w:proofErr w:type="spellStart"/>
      <w:r>
        <w:t>Srinivasan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2010). Последовательности генома L. </w:t>
      </w:r>
      <w:proofErr w:type="spellStart"/>
      <w:r>
        <w:t>concretionis</w:t>
      </w:r>
      <w:proofErr w:type="spellEnd"/>
      <w:r>
        <w:t xml:space="preserve"> Ko07T и L. </w:t>
      </w:r>
      <w:proofErr w:type="spellStart"/>
      <w:r>
        <w:t>enzymogenes</w:t>
      </w:r>
      <w:proofErr w:type="spellEnd"/>
      <w:r>
        <w:t xml:space="preserve"> 495T были получены из базы данных NCBI.</w:t>
      </w:r>
    </w:p>
    <w:p w14:paraId="38BDA981" w14:textId="77777777" w:rsidR="00215B8E" w:rsidRDefault="00215B8E" w:rsidP="00215B8E">
      <w:r>
        <w:t>Номера доступа</w:t>
      </w:r>
    </w:p>
    <w:p w14:paraId="5F1C8624" w14:textId="77777777" w:rsidR="00215B8E" w:rsidRDefault="00215B8E" w:rsidP="00215B8E">
      <w:r>
        <w:t>Номера доступа DDBJ/ENA/</w:t>
      </w:r>
      <w:proofErr w:type="spellStart"/>
      <w:r>
        <w:t>GenBank</w:t>
      </w:r>
      <w:proofErr w:type="spellEnd"/>
      <w:r>
        <w:t xml:space="preserve"> для последовательностей гена 16S рРНК штаммов H21R20T и H23M41T — MT764981 и MT764977 соответственно. Номера доступа DDBJ/ENA/</w:t>
      </w:r>
      <w:proofErr w:type="spellStart"/>
      <w:r>
        <w:t>GenBank</w:t>
      </w:r>
      <w:proofErr w:type="spellEnd"/>
      <w:r>
        <w:t xml:space="preserve"> для последовательностей всего генома штаммов H21R20T и H23M41T — CP063656 и CP063657 соответственно.</w:t>
      </w:r>
    </w:p>
    <w:p w14:paraId="6452E978" w14:textId="77777777" w:rsidR="00215B8E" w:rsidRDefault="00215B8E" w:rsidP="00215B8E">
      <w:r>
        <w:t>Результаты и обсуждение</w:t>
      </w:r>
    </w:p>
    <w:p w14:paraId="5BD38AFE" w14:textId="77777777" w:rsidR="00215B8E" w:rsidRDefault="00215B8E" w:rsidP="00215B8E">
      <w:r>
        <w:t>Филогенетический и геномный анализ</w:t>
      </w:r>
    </w:p>
    <w:p w14:paraId="5D88096A" w14:textId="77777777" w:rsidR="00215B8E" w:rsidRDefault="00215B8E" w:rsidP="00215B8E">
      <w:r>
        <w:t xml:space="preserve">На основании последовательностей гена 16S рРНК штаммы H21R20T и H23M41T были идентифицированы как принадлежащие к роду </w:t>
      </w:r>
      <w:proofErr w:type="spellStart"/>
      <w:r>
        <w:t>Lysobacter</w:t>
      </w:r>
      <w:proofErr w:type="spellEnd"/>
      <w:r>
        <w:t xml:space="preserve">, семейству </w:t>
      </w:r>
      <w:proofErr w:type="spellStart"/>
      <w:r>
        <w:t>Lysobacteraceae</w:t>
      </w:r>
      <w:proofErr w:type="spellEnd"/>
      <w:r>
        <w:t xml:space="preserve">, порядку </w:t>
      </w:r>
      <w:proofErr w:type="spellStart"/>
      <w:r>
        <w:t>Lysobacterales</w:t>
      </w:r>
      <w:proofErr w:type="spellEnd"/>
      <w:r>
        <w:t xml:space="preserve">, классу </w:t>
      </w:r>
      <w:proofErr w:type="spellStart"/>
      <w:r>
        <w:t>Gammaproteobacteria</w:t>
      </w:r>
      <w:proofErr w:type="spellEnd"/>
      <w:r>
        <w:t xml:space="preserve">, типу </w:t>
      </w:r>
      <w:proofErr w:type="spellStart"/>
      <w:r>
        <w:t>Pseudomonadota</w:t>
      </w:r>
      <w:proofErr w:type="spellEnd"/>
      <w:r>
        <w:t xml:space="preserve">. В филогенетическом дереве, построенном с использованием последовательностей генов 16S рРНК, два штамма образовали </w:t>
      </w:r>
      <w:proofErr w:type="spellStart"/>
      <w:r>
        <w:t>монофилетическую</w:t>
      </w:r>
      <w:proofErr w:type="spellEnd"/>
      <w:r>
        <w:t xml:space="preserve"> кладу с L. </w:t>
      </w:r>
      <w:proofErr w:type="spellStart"/>
      <w:r>
        <w:t>concretionis</w:t>
      </w:r>
      <w:proofErr w:type="spellEnd"/>
      <w:r>
        <w:t xml:space="preserve"> Ko07T, с которым они показали наибольшее сходство последовательностей (98,3−98,4%) (рис. 1). Аналогично, в дереве UBCG, построенном с использованием последовательностей генома, два штамма были снова сгруппированы с L. </w:t>
      </w:r>
      <w:proofErr w:type="spellStart"/>
      <w:r>
        <w:t>concretionis</w:t>
      </w:r>
      <w:proofErr w:type="spellEnd"/>
      <w:r>
        <w:t xml:space="preserve"> Ko07T (рис. 2), что предполагает, что штаммы H21R20T и H23M41T были связаны с родом </w:t>
      </w:r>
      <w:proofErr w:type="spellStart"/>
      <w:r>
        <w:t>Lysobacter</w:t>
      </w:r>
      <w:proofErr w:type="spellEnd"/>
      <w:r>
        <w:t xml:space="preserve">. Чтобы подтвердить, что два штамма являются новыми членами рода </w:t>
      </w:r>
      <w:proofErr w:type="spellStart"/>
      <w:r>
        <w:t>Lysobacter</w:t>
      </w:r>
      <w:proofErr w:type="spellEnd"/>
      <w:r>
        <w:t>, мы сравнили три типа индексов OGRI. Штамм</w:t>
      </w:r>
    </w:p>
    <w:p w14:paraId="46DE0ADD" w14:textId="77777777" w:rsidR="00215B8E" w:rsidRDefault="00215B8E" w:rsidP="00215B8E">
      <w:r>
        <w:t xml:space="preserve">H21R20T и штамм H23M41T показали 81,1% и 80,1% исходных значений ANI, соответственно, 81,7% и 80,7% значений </w:t>
      </w:r>
      <w:proofErr w:type="spellStart"/>
      <w:r>
        <w:t>OrthoANI</w:t>
      </w:r>
      <w:proofErr w:type="spellEnd"/>
      <w:r>
        <w:t xml:space="preserve">, соответственно, и 24,9% и 24,0% значений </w:t>
      </w:r>
      <w:proofErr w:type="spellStart"/>
      <w:r>
        <w:t>dDDH</w:t>
      </w:r>
      <w:proofErr w:type="spellEnd"/>
      <w:r>
        <w:t xml:space="preserve">, соответственно, по сравнению с L. </w:t>
      </w:r>
      <w:proofErr w:type="spellStart"/>
      <w:r>
        <w:t>concretionis</w:t>
      </w:r>
      <w:proofErr w:type="spellEnd"/>
      <w:r>
        <w:t xml:space="preserve"> Ko07T (Дополнительные данные, таблица S1). Эти значения были значительно ниже порогов классификации видов (95–96% для значений ANI и 70% для значений </w:t>
      </w:r>
      <w:proofErr w:type="spellStart"/>
      <w:r>
        <w:t>dDDH</w:t>
      </w:r>
      <w:proofErr w:type="spellEnd"/>
      <w:r>
        <w:t>) (</w:t>
      </w:r>
      <w:proofErr w:type="spellStart"/>
      <w:r>
        <w:t>Chun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2018), что позволяет предположить, что штаммы</w:t>
      </w:r>
    </w:p>
    <w:p w14:paraId="4F539494" w14:textId="77777777" w:rsidR="00215B8E" w:rsidRDefault="00215B8E" w:rsidP="00215B8E">
      <w:r>
        <w:t xml:space="preserve">H21R20T и H23M41T можно рассматривать как два новых вида рода </w:t>
      </w:r>
      <w:proofErr w:type="spellStart"/>
      <w:r>
        <w:t>Lysobacter</w:t>
      </w:r>
      <w:proofErr w:type="spellEnd"/>
      <w:r>
        <w:t>.</w:t>
      </w:r>
    </w:p>
    <w:p w14:paraId="5477D8DE" w14:textId="77777777" w:rsidR="00215B8E" w:rsidRDefault="00215B8E" w:rsidP="00215B8E">
      <w:r>
        <w:t xml:space="preserve">Геном штаммов H21R20T и H23M41T содержал 2 914 291 </w:t>
      </w:r>
      <w:proofErr w:type="spellStart"/>
      <w:r>
        <w:t>п.н</w:t>
      </w:r>
      <w:proofErr w:type="spellEnd"/>
      <w:r>
        <w:t xml:space="preserve">. с содержанием ДНК G + C 67,3% и 2 854 808 </w:t>
      </w:r>
      <w:proofErr w:type="spellStart"/>
      <w:r>
        <w:t>п.н</w:t>
      </w:r>
      <w:proofErr w:type="spellEnd"/>
      <w:r>
        <w:t xml:space="preserve">. с содержанием ДНК G + C 66,6% соответственно. Геномы обоих штаммов имели относительно небольшой размер, учитывая, что размеры геномов других членов рода </w:t>
      </w:r>
      <w:proofErr w:type="spellStart"/>
      <w:r>
        <w:t>Lysobacter</w:t>
      </w:r>
      <w:proofErr w:type="spellEnd"/>
      <w:r>
        <w:t xml:space="preserve"> варьируются от 2,5 до 6,7 Мб. Штаммы H21R20T и H23M41T содержали в общей сложности 2 647 и 2 591 генов соответственно и 50 и 49 генов тРНК соответственно. Оба этих штамма содержали два гена 5S, два гена 16S и два гена 23S рРНК</w:t>
      </w:r>
    </w:p>
    <w:p w14:paraId="14C79418" w14:textId="77777777" w:rsidR="00215B8E" w:rsidRDefault="00215B8E" w:rsidP="00215B8E">
      <w:r>
        <w:t>(Таблица 1).</w:t>
      </w:r>
    </w:p>
    <w:p w14:paraId="001C0145" w14:textId="7019C184" w:rsidR="00215B8E" w:rsidRDefault="00215B8E" w:rsidP="00215B8E">
      <w:r>
        <w:t xml:space="preserve">Гены, кодирующие белок, были классифицированы как основные, вспомогательные и гены </w:t>
      </w:r>
      <w:proofErr w:type="spellStart"/>
      <w:r>
        <w:t>Инглтона</w:t>
      </w:r>
      <w:proofErr w:type="spellEnd"/>
      <w:r>
        <w:t xml:space="preserve"> с помощью </w:t>
      </w:r>
      <w:proofErr w:type="spellStart"/>
      <w:r>
        <w:t>пангеномного</w:t>
      </w:r>
      <w:proofErr w:type="spellEnd"/>
      <w:r>
        <w:t xml:space="preserve"> анализа. Штамм H21R20T, штамм H23M41T и L. </w:t>
      </w:r>
      <w:proofErr w:type="spellStart"/>
      <w:r>
        <w:t>concretionis</w:t>
      </w:r>
      <w:proofErr w:type="spellEnd"/>
      <w:r>
        <w:t xml:space="preserve"> Ko07T имели 1908 общих семейств гомологичных генов. Штаммы H21R20T и H23M41T имели 2070 и 1967 общих семейств гомологичных генов с L. </w:t>
      </w:r>
      <w:proofErr w:type="spellStart"/>
      <w:r>
        <w:t>concretionis</w:t>
      </w:r>
      <w:proofErr w:type="spellEnd"/>
      <w:r>
        <w:t xml:space="preserve"> Ko07T соответственно. Штамм H21R20T, штамм H23M41T и L. </w:t>
      </w:r>
      <w:proofErr w:type="spellStart"/>
      <w:r>
        <w:t>concretionis</w:t>
      </w:r>
      <w:proofErr w:type="spellEnd"/>
      <w:r>
        <w:t xml:space="preserve"> Ko07T содержали 1923 (75,9%), 1926 (81,8%) и 1933 (71,2%) основных гена соответственно. Штамм H21R20T, штамм H23M41T и L. </w:t>
      </w:r>
      <w:proofErr w:type="spellStart"/>
      <w:r>
        <w:t>concretionis</w:t>
      </w:r>
      <w:proofErr w:type="spellEnd"/>
      <w:r>
        <w:t xml:space="preserve"> Ko07T содержали 142 (5,6%), 174 (7,4%) и 409 (15,1%) одиночных генов соответственно (Дополнительные данные, таблица S2 и рис. S1). Штамм H21R20T и штамм H23M41T разделяли наибольшее </w:t>
      </w:r>
      <w:r>
        <w:lastRenderedPageBreak/>
        <w:t xml:space="preserve">количество семейств гомологичных генов, за ними следовали штамм H21R20T и L. </w:t>
      </w:r>
      <w:proofErr w:type="spellStart"/>
      <w:r>
        <w:t>concretionis</w:t>
      </w:r>
      <w:proofErr w:type="spellEnd"/>
      <w:r>
        <w:t xml:space="preserve"> Ko07T. Штамм 23M41T и L. </w:t>
      </w:r>
      <w:proofErr w:type="spellStart"/>
      <w:r>
        <w:t>concretionis</w:t>
      </w:r>
      <w:proofErr w:type="spellEnd"/>
      <w:r>
        <w:t xml:space="preserve"> Ko07T разделяли наименьшее количество семейств гомологичных генов, а L. </w:t>
      </w:r>
      <w:proofErr w:type="spellStart"/>
      <w:r>
        <w:t>concretionis</w:t>
      </w:r>
      <w:proofErr w:type="spellEnd"/>
      <w:r>
        <w:t xml:space="preserve"> Ko07T содержал наибольшее количество одиночных генов среди трех штаммов (Дополнительные данные, таблица S2 и рис. S1). Эти результаты соответствуют сравнениям индексов OGRI (таблица дополнительных данных S1), предполагая, что штамм H21R20T и штамм H23M41T имеют относительно схожие геномные характеристики по сравнению с L. </w:t>
      </w:r>
      <w:proofErr w:type="spellStart"/>
      <w:r>
        <w:t>concretionis</w:t>
      </w:r>
      <w:proofErr w:type="spellEnd"/>
      <w:r>
        <w:t xml:space="preserve"> Ko07T. Штамм H21R20T был более </w:t>
      </w:r>
      <w:proofErr w:type="spellStart"/>
      <w:r>
        <w:t>геномно</w:t>
      </w:r>
      <w:proofErr w:type="spellEnd"/>
      <w:r>
        <w:t xml:space="preserve"> связан с L. </w:t>
      </w:r>
      <w:proofErr w:type="spellStart"/>
      <w:r>
        <w:t>concretionis</w:t>
      </w:r>
      <w:proofErr w:type="spellEnd"/>
      <w:r>
        <w:t xml:space="preserve"> Ko07T, чем штамм H23M41T был с L. </w:t>
      </w:r>
      <w:proofErr w:type="spellStart"/>
      <w:r>
        <w:t>concretionis</w:t>
      </w:r>
      <w:proofErr w:type="spellEnd"/>
      <w:r>
        <w:t xml:space="preserve"> Ko07T.</w:t>
      </w:r>
    </w:p>
    <w:p w14:paraId="2721CD8E" w14:textId="12D48A4F" w:rsidR="00215B8E" w:rsidRDefault="00215B8E" w:rsidP="00215B8E">
      <w:r w:rsidRPr="00215B8E">
        <w:t xml:space="preserve">Гены были сгруппированы в несколько подсистем и отнесены к функциональным категориям COG. Основными подсистемами, связанными с тремя штаммами, были «кофакторы, витамины, </w:t>
      </w:r>
      <w:proofErr w:type="spellStart"/>
      <w:r w:rsidRPr="00215B8E">
        <w:t>простетические</w:t>
      </w:r>
      <w:proofErr w:type="spellEnd"/>
      <w:r w:rsidRPr="00215B8E">
        <w:t xml:space="preserve"> группы, пигменты», «мембранный транспорт», «белковый метаболизм», «метаболизм ДНК», «дыхание», «аминокислоты и производные» и «углеводы». Штамм H21R20T содержал меньшую долю подсистем, связанных с «жирными кислотами, липидами и </w:t>
      </w:r>
      <w:proofErr w:type="spellStart"/>
      <w:r w:rsidRPr="00215B8E">
        <w:t>изопреноидами</w:t>
      </w:r>
      <w:proofErr w:type="spellEnd"/>
      <w:r w:rsidRPr="00215B8E">
        <w:t xml:space="preserve">», чем другие штаммы. </w:t>
      </w:r>
      <w:proofErr w:type="spellStart"/>
      <w:r w:rsidRPr="00215B8E">
        <w:t>Lysobacter</w:t>
      </w:r>
      <w:proofErr w:type="spellEnd"/>
      <w:r w:rsidRPr="00215B8E">
        <w:t xml:space="preserve"> </w:t>
      </w:r>
      <w:proofErr w:type="spellStart"/>
      <w:r w:rsidRPr="00215B8E">
        <w:t>concretionis</w:t>
      </w:r>
      <w:proofErr w:type="spellEnd"/>
      <w:r w:rsidRPr="00215B8E">
        <w:t xml:space="preserve"> Ko07T содержал меньшую долю подсистем, связанных с «метаболизмом азота», чем другие штаммы (таблица дополнительных данных S3). Основными COG были транспорт и метаболизм аминокислот (код E), биогенез клеточной стенки/мембраны/оболочки (M) и производство и преобразование энергии (C). Штамм H23M41T содержал наименьшее количество генов, связанных с подвижностью клеток (N). </w:t>
      </w:r>
      <w:proofErr w:type="spellStart"/>
      <w:r w:rsidRPr="00215B8E">
        <w:t>Lysobacter</w:t>
      </w:r>
      <w:proofErr w:type="spellEnd"/>
      <w:r w:rsidRPr="00215B8E">
        <w:t xml:space="preserve"> </w:t>
      </w:r>
      <w:proofErr w:type="spellStart"/>
      <w:r w:rsidRPr="00215B8E">
        <w:t>concretionis</w:t>
      </w:r>
      <w:proofErr w:type="spellEnd"/>
      <w:r w:rsidRPr="00215B8E">
        <w:t xml:space="preserve"> Ko07T содержал меньшую долю генов, связанных с транспортом и метаболизмом аминокислот (E), транспортом и метаболизмом углеводов (G), биогенезом клеточной стенки/мембраны/оболочки (M), транспортом и метаболизмом неорганических ионов (P), </w:t>
      </w:r>
      <w:proofErr w:type="spellStart"/>
      <w:r w:rsidRPr="00215B8E">
        <w:t>посттрансляционной</w:t>
      </w:r>
      <w:proofErr w:type="spellEnd"/>
      <w:r w:rsidRPr="00215B8E">
        <w:t xml:space="preserve"> модификацией, оборотом белка, </w:t>
      </w:r>
      <w:proofErr w:type="spellStart"/>
      <w:r w:rsidRPr="00215B8E">
        <w:t>шаперонами</w:t>
      </w:r>
      <w:proofErr w:type="spellEnd"/>
      <w:r w:rsidRPr="00215B8E">
        <w:t xml:space="preserve"> (O) и транскрипцией (K), чем другие штаммы (таблица дополнительных данных S4). Тридцать генов, подобных VF, были общими для всех сравниваемых штаммов. Штаммы H21R20T и H23M41T содержали 77 и 38 генов, подобных VF, соответственно. Гены, подобные VF, кодирующие белок биогенеза </w:t>
      </w:r>
      <w:proofErr w:type="spellStart"/>
      <w:r w:rsidRPr="00215B8E">
        <w:t>фимбрий</w:t>
      </w:r>
      <w:proofErr w:type="spellEnd"/>
      <w:r w:rsidRPr="00215B8E">
        <w:t xml:space="preserve"> типа 4 </w:t>
      </w:r>
      <w:proofErr w:type="spellStart"/>
      <w:r w:rsidRPr="00215B8E">
        <w:t>PilB</w:t>
      </w:r>
      <w:proofErr w:type="spellEnd"/>
      <w:r w:rsidRPr="00215B8E">
        <w:t xml:space="preserve"> (идентификатор VFDB: VFG000112), оксидоредуктазу семейства двухкомпонентных хемотаксических </w:t>
      </w:r>
      <w:proofErr w:type="spellStart"/>
      <w:r w:rsidRPr="00215B8E">
        <w:t>регуредуктаз</w:t>
      </w:r>
      <w:proofErr w:type="spellEnd"/>
      <w:r w:rsidRPr="00215B8E">
        <w:t xml:space="preserve"> (VFG038839), были обнаружены только в штамме H21R20T, а ген, кодирующий циклическую бета-1-2-глюкансинтетазу (VFG002219), был обнаружен только в штамме H23M41T (таблица дополнительных данных S5). Было 58 и 61 кластеров генов, аннотированных как </w:t>
      </w:r>
      <w:proofErr w:type="spellStart"/>
      <w:r w:rsidRPr="00215B8E">
        <w:t>CAZymes</w:t>
      </w:r>
      <w:proofErr w:type="spellEnd"/>
      <w:r w:rsidRPr="00215B8E">
        <w:t xml:space="preserve"> в штаммах H21R20T и H23M41T, соответственно. Все сравниваемые штаммы </w:t>
      </w:r>
      <w:proofErr w:type="spellStart"/>
      <w:r w:rsidRPr="00215B8E">
        <w:t>Lysobacter</w:t>
      </w:r>
      <w:proofErr w:type="spellEnd"/>
      <w:r w:rsidRPr="00215B8E">
        <w:t xml:space="preserve"> имели больше генов, связанных с </w:t>
      </w:r>
      <w:proofErr w:type="spellStart"/>
      <w:r w:rsidRPr="00215B8E">
        <w:t>гликозидгидролазами</w:t>
      </w:r>
      <w:proofErr w:type="spellEnd"/>
      <w:r w:rsidRPr="00215B8E">
        <w:t xml:space="preserve"> и </w:t>
      </w:r>
      <w:proofErr w:type="spellStart"/>
      <w:r w:rsidRPr="00215B8E">
        <w:t>гликозилтрансферазами</w:t>
      </w:r>
      <w:proofErr w:type="spellEnd"/>
      <w:r w:rsidRPr="00215B8E">
        <w:t xml:space="preserve">, чем генов, связанных с </w:t>
      </w:r>
      <w:proofErr w:type="spellStart"/>
      <w:r w:rsidRPr="00215B8E">
        <w:t>углеводсвязывающими</w:t>
      </w:r>
      <w:proofErr w:type="spellEnd"/>
      <w:r w:rsidRPr="00215B8E">
        <w:t xml:space="preserve"> модулями и </w:t>
      </w:r>
      <w:proofErr w:type="spellStart"/>
      <w:r w:rsidRPr="00215B8E">
        <w:t>углеводсвязывающими</w:t>
      </w:r>
      <w:proofErr w:type="spellEnd"/>
      <w:r w:rsidRPr="00215B8E">
        <w:t xml:space="preserve"> </w:t>
      </w:r>
      <w:proofErr w:type="spellStart"/>
      <w:r w:rsidRPr="00215B8E">
        <w:t>эстеразами</w:t>
      </w:r>
      <w:proofErr w:type="spellEnd"/>
      <w:r w:rsidRPr="00215B8E">
        <w:t xml:space="preserve"> (таблица дополнительных данных S6)</w:t>
      </w:r>
    </w:p>
    <w:p w14:paraId="7ECAC011" w14:textId="0B539938" w:rsidR="00215B8E" w:rsidRDefault="00CB6F77" w:rsidP="00215B8E">
      <w:r>
        <w:rPr>
          <w:noProof/>
        </w:rPr>
        <w:drawing>
          <wp:inline distT="0" distB="0" distL="0" distR="0" wp14:anchorId="0C38F15A" wp14:editId="577DAC9B">
            <wp:extent cx="5502950" cy="2951252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36" t="19939" r="15296" b="13444"/>
                    <a:stretch/>
                  </pic:blipFill>
                  <pic:spPr bwMode="auto">
                    <a:xfrm>
                      <a:off x="0" y="0"/>
                      <a:ext cx="5505915" cy="295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0930D" w14:textId="77777777" w:rsidR="00CB6F77" w:rsidRDefault="00CB6F77" w:rsidP="00CB6F77">
      <w:r>
        <w:lastRenderedPageBreak/>
        <w:t>Физиологические, морфологические и биохимические характеристики</w:t>
      </w:r>
    </w:p>
    <w:p w14:paraId="52C624F3" w14:textId="77777777" w:rsidR="00CB6F77" w:rsidRDefault="00CB6F77" w:rsidP="00CB6F77">
      <w:r>
        <w:t xml:space="preserve">Клетки обоих штаммов были </w:t>
      </w:r>
      <w:proofErr w:type="spellStart"/>
      <w:r>
        <w:t>грам</w:t>
      </w:r>
      <w:proofErr w:type="spellEnd"/>
      <w:r>
        <w:t xml:space="preserve">-отрицательными, </w:t>
      </w:r>
      <w:proofErr w:type="spellStart"/>
      <w:r>
        <w:t>неспорообразующими</w:t>
      </w:r>
      <w:proofErr w:type="spellEnd"/>
      <w:r>
        <w:t xml:space="preserve">, строго аэробными и палочковидными. Подробные размеры клеток представлены в разделе описания ниже. Оба штамма показали подвижность, в то время как штамм H23M41T был гораздо менее подвижным, чем штамм H21R20T. Это различие соответствует каждой морфологической особенности и аннотации COG. Штамм H21R20T имел жгутик, в то время как штамм H23M41T не содержал никаких жгутиков. Штамм H23M41T также имел самую низкую долю COG с генами, связанными с подвижностью клеток (код N) (таблица дополнительных данных S4). Колонии обоих штаммов были непрозрачными желтыми, гладкими и круглыми с неповрежденным краем. Штамм H21R20T рос на TSB при 10–30°C и </w:t>
      </w:r>
      <w:proofErr w:type="spellStart"/>
      <w:r>
        <w:t>pH</w:t>
      </w:r>
      <w:proofErr w:type="spellEnd"/>
      <w:r>
        <w:t xml:space="preserve"> 6–9 и в присутствии 0–8% (вес/объем) </w:t>
      </w:r>
      <w:proofErr w:type="spellStart"/>
      <w:r>
        <w:t>NaCl</w:t>
      </w:r>
      <w:proofErr w:type="spellEnd"/>
      <w:r>
        <w:t xml:space="preserve">, при этом оптимальный рост наблюдался при 30°C и </w:t>
      </w:r>
      <w:proofErr w:type="spellStart"/>
      <w:r>
        <w:t>pH</w:t>
      </w:r>
      <w:proofErr w:type="spellEnd"/>
      <w:r>
        <w:t xml:space="preserve"> 8 и в присутствии 0,5–3% (вес/объем) </w:t>
      </w:r>
      <w:proofErr w:type="spellStart"/>
      <w:r>
        <w:t>NaCl</w:t>
      </w:r>
      <w:proofErr w:type="spellEnd"/>
      <w:r>
        <w:t xml:space="preserve">. Штамм H23M41T рос при 10–30°C и </w:t>
      </w:r>
      <w:proofErr w:type="spellStart"/>
      <w:r>
        <w:t>pH</w:t>
      </w:r>
      <w:proofErr w:type="spellEnd"/>
      <w:r>
        <w:t xml:space="preserve"> 6–9 и в присутствии 0–5% (вес/объем) </w:t>
      </w:r>
      <w:proofErr w:type="spellStart"/>
      <w:r>
        <w:t>NaCl</w:t>
      </w:r>
      <w:proofErr w:type="spellEnd"/>
      <w:r>
        <w:t xml:space="preserve">, при этом оптимальный рост наблюдался при 30°C и </w:t>
      </w:r>
      <w:proofErr w:type="spellStart"/>
      <w:r>
        <w:t>pH</w:t>
      </w:r>
      <w:proofErr w:type="spellEnd"/>
      <w:r>
        <w:t xml:space="preserve"> 7–8 и в присутствии 0–3% (вес/объем) </w:t>
      </w:r>
      <w:proofErr w:type="spellStart"/>
      <w:r>
        <w:t>NaCl</w:t>
      </w:r>
      <w:proofErr w:type="spellEnd"/>
      <w:r>
        <w:t xml:space="preserve">. Оба штамма хорошо росли на TSA, MA и R2A. Различные фенотипические характеристики штаммов показаны в таблице 2. Все штаммы были положительными по следующим показателям: оксидаза и каталаза, использование ацетоуксусной кислоты, твина 40, желатина, </w:t>
      </w:r>
      <w:proofErr w:type="spellStart"/>
      <w:r>
        <w:t>глюкуронамида</w:t>
      </w:r>
      <w:proofErr w:type="spellEnd"/>
      <w:r>
        <w:t>, уксусной кислоты и L-</w:t>
      </w:r>
      <w:proofErr w:type="spellStart"/>
      <w:r>
        <w:t>глутаминовой</w:t>
      </w:r>
      <w:proofErr w:type="spellEnd"/>
      <w:r>
        <w:t xml:space="preserve"> кислоты в качестве единственного источника углерода (</w:t>
      </w:r>
      <w:proofErr w:type="spellStart"/>
      <w:r>
        <w:t>Biolog</w:t>
      </w:r>
      <w:proofErr w:type="spellEnd"/>
      <w:r>
        <w:t xml:space="preserve"> GEN III), а также ферментативная активность щелочной фосфатазы, нафтол-AS-BI-</w:t>
      </w:r>
      <w:proofErr w:type="spellStart"/>
      <w:r>
        <w:t>фосфогидролазы</w:t>
      </w:r>
      <w:proofErr w:type="spellEnd"/>
      <w:r>
        <w:t xml:space="preserve">, </w:t>
      </w:r>
      <w:proofErr w:type="spellStart"/>
      <w:r>
        <w:t>лейцинариламидазы</w:t>
      </w:r>
      <w:proofErr w:type="spellEnd"/>
      <w:r>
        <w:t>, кислой фосфатазы, β-</w:t>
      </w:r>
      <w:proofErr w:type="spellStart"/>
      <w:r>
        <w:t>глюкозидазы</w:t>
      </w:r>
      <w:proofErr w:type="spellEnd"/>
      <w:r>
        <w:t xml:space="preserve"> и протеазы (API ZYM, 20NE).</w:t>
      </w:r>
    </w:p>
    <w:p w14:paraId="16846635" w14:textId="77777777" w:rsidR="00CB6F77" w:rsidRDefault="00CB6F77" w:rsidP="00CB6F77">
      <w:r>
        <w:t xml:space="preserve">Все штаммы были толерантны к бутирату натрия, </w:t>
      </w:r>
      <w:proofErr w:type="spellStart"/>
      <w:r>
        <w:t>линкомицину</w:t>
      </w:r>
      <w:proofErr w:type="spellEnd"/>
      <w:r>
        <w:t xml:space="preserve"> и хлориду лития (</w:t>
      </w:r>
      <w:proofErr w:type="spellStart"/>
      <w:r>
        <w:t>Biolog</w:t>
      </w:r>
      <w:proofErr w:type="spellEnd"/>
      <w:r>
        <w:t xml:space="preserve"> GEN III). Все штаммы были отрицательными по следующим показателям: утилизация декстрина, D-</w:t>
      </w:r>
      <w:proofErr w:type="spellStart"/>
      <w:r>
        <w:t>целлобиозы</w:t>
      </w:r>
      <w:proofErr w:type="spellEnd"/>
      <w:r>
        <w:t xml:space="preserve">, </w:t>
      </w:r>
      <w:proofErr w:type="spellStart"/>
      <w:r>
        <w:t>стахиозы</w:t>
      </w:r>
      <w:proofErr w:type="spellEnd"/>
      <w:r>
        <w:t>, D-раффинозы, α-D-лактозы, β-метил-D-глюкозида, D-салицина, N-ацетил-D-глюкозамина, N-ацетил-β-D-</w:t>
      </w:r>
      <w:proofErr w:type="spellStart"/>
      <w:r>
        <w:t>маннозамина</w:t>
      </w:r>
      <w:proofErr w:type="spellEnd"/>
      <w:r>
        <w:t>, N-ацетил-D-</w:t>
      </w:r>
      <w:proofErr w:type="spellStart"/>
      <w:r>
        <w:t>галактозамина</w:t>
      </w:r>
      <w:proofErr w:type="spellEnd"/>
      <w:r>
        <w:t>, N-</w:t>
      </w:r>
      <w:proofErr w:type="spellStart"/>
      <w:r>
        <w:t>ацетилнейраминовой</w:t>
      </w:r>
      <w:proofErr w:type="spellEnd"/>
      <w:r>
        <w:t xml:space="preserve"> кислоты, α-D-глюкозы, D-фруктозы, D-галактозы, 3-метилглюкозы, D-</w:t>
      </w:r>
      <w:proofErr w:type="spellStart"/>
      <w:r>
        <w:t>фукозы</w:t>
      </w:r>
      <w:proofErr w:type="spellEnd"/>
      <w:r>
        <w:t>, L-</w:t>
      </w:r>
      <w:proofErr w:type="spellStart"/>
      <w:r>
        <w:t>фукозы</w:t>
      </w:r>
      <w:proofErr w:type="spellEnd"/>
      <w:r>
        <w:t>, L-</w:t>
      </w:r>
      <w:proofErr w:type="spellStart"/>
      <w:r>
        <w:t>рамнозы</w:t>
      </w:r>
      <w:proofErr w:type="spellEnd"/>
      <w:r>
        <w:t>, инозина, D-сорбита, D-маннита, D-</w:t>
      </w:r>
      <w:proofErr w:type="spellStart"/>
      <w:r>
        <w:t>арабита</w:t>
      </w:r>
      <w:proofErr w:type="spellEnd"/>
      <w:r>
        <w:t>, мио-</w:t>
      </w:r>
      <w:proofErr w:type="spellStart"/>
      <w:r>
        <w:t>инозитола</w:t>
      </w:r>
      <w:proofErr w:type="spellEnd"/>
      <w:r>
        <w:t>, глицерина, D-глюкозы-6-PO4, D-фруктозы-6-PO4, D-аспарагиновой кислоты, D-</w:t>
      </w:r>
      <w:proofErr w:type="spellStart"/>
      <w:r>
        <w:t>серина</w:t>
      </w:r>
      <w:proofErr w:type="spellEnd"/>
      <w:r>
        <w:t>, L-аланина, L-аргинина, L-</w:t>
      </w:r>
      <w:proofErr w:type="spellStart"/>
      <w:r>
        <w:t>пироглутаминовая</w:t>
      </w:r>
      <w:proofErr w:type="spellEnd"/>
      <w:r>
        <w:t xml:space="preserve"> кислота, L-</w:t>
      </w:r>
      <w:proofErr w:type="spellStart"/>
      <w:r>
        <w:t>серин</w:t>
      </w:r>
      <w:proofErr w:type="spellEnd"/>
      <w:r>
        <w:t>, пектин, D-</w:t>
      </w:r>
      <w:proofErr w:type="spellStart"/>
      <w:r>
        <w:t>галактуроновая</w:t>
      </w:r>
      <w:proofErr w:type="spellEnd"/>
      <w:r>
        <w:t xml:space="preserve"> кислота, лактон L-</w:t>
      </w:r>
      <w:proofErr w:type="spellStart"/>
      <w:r>
        <w:t>галактоновой</w:t>
      </w:r>
      <w:proofErr w:type="spellEnd"/>
      <w:r>
        <w:t xml:space="preserve"> кислоты, D-</w:t>
      </w:r>
      <w:proofErr w:type="spellStart"/>
      <w:r>
        <w:t>глюконовая</w:t>
      </w:r>
      <w:proofErr w:type="spellEnd"/>
      <w:r>
        <w:t xml:space="preserve"> кислота, D-</w:t>
      </w:r>
      <w:proofErr w:type="spellStart"/>
      <w:r>
        <w:t>глюкуроновая</w:t>
      </w:r>
      <w:proofErr w:type="spellEnd"/>
      <w:r>
        <w:t xml:space="preserve"> кислота, слизевая кислота, хинная кислота, D-сахарная кислота, п-</w:t>
      </w:r>
      <w:proofErr w:type="spellStart"/>
      <w:r>
        <w:t>гидроксифенилуксусная</w:t>
      </w:r>
      <w:proofErr w:type="spellEnd"/>
      <w:r>
        <w:t xml:space="preserve"> кислота, </w:t>
      </w:r>
      <w:proofErr w:type="spellStart"/>
      <w:r>
        <w:t>метилпируват</w:t>
      </w:r>
      <w:proofErr w:type="spellEnd"/>
      <w:r>
        <w:t xml:space="preserve">, метиловый эфир D-молочной кислоты, L-молочная кислота, α-кетоглутаровая кислота, D-яблочная кислота, L-яблочная кислота, </w:t>
      </w:r>
      <w:proofErr w:type="spellStart"/>
      <w:r>
        <w:t>бромянтарная</w:t>
      </w:r>
      <w:proofErr w:type="spellEnd"/>
      <w:r>
        <w:t xml:space="preserve"> кислота, γ-аминомасляная кислота, α-</w:t>
      </w:r>
      <w:proofErr w:type="spellStart"/>
      <w:r>
        <w:t>гидроксимасляная</w:t>
      </w:r>
      <w:proofErr w:type="spellEnd"/>
      <w:r>
        <w:t xml:space="preserve"> кислота, α-</w:t>
      </w:r>
      <w:proofErr w:type="spellStart"/>
      <w:r>
        <w:t>кетомасляная</w:t>
      </w:r>
      <w:proofErr w:type="spellEnd"/>
      <w:r>
        <w:t xml:space="preserve"> кислота, L-гистидин и муравьиная кислота как единственный источник углерода (</w:t>
      </w:r>
      <w:proofErr w:type="spellStart"/>
      <w:r>
        <w:t>Biolog</w:t>
      </w:r>
      <w:proofErr w:type="spellEnd"/>
      <w:r>
        <w:t xml:space="preserve"> GEN III), ферментативная активность липазы (C14), α-химотрипсина, β-</w:t>
      </w:r>
      <w:proofErr w:type="spellStart"/>
      <w:r>
        <w:t>глюкуронидазы</w:t>
      </w:r>
      <w:proofErr w:type="spellEnd"/>
      <w:r>
        <w:t>, β-</w:t>
      </w:r>
      <w:proofErr w:type="spellStart"/>
      <w:r>
        <w:t>глюкозидазы</w:t>
      </w:r>
      <w:proofErr w:type="spellEnd"/>
      <w:r>
        <w:t>, α-</w:t>
      </w:r>
      <w:proofErr w:type="spellStart"/>
      <w:r>
        <w:t>глюкозидаза</w:t>
      </w:r>
      <w:proofErr w:type="spellEnd"/>
      <w:r>
        <w:t>, β-</w:t>
      </w:r>
      <w:proofErr w:type="spellStart"/>
      <w:r>
        <w:t>глюкозидаза</w:t>
      </w:r>
      <w:proofErr w:type="spellEnd"/>
      <w:r>
        <w:t>, α-</w:t>
      </w:r>
      <w:proofErr w:type="spellStart"/>
      <w:r>
        <w:t>маннозидаза</w:t>
      </w:r>
      <w:proofErr w:type="spellEnd"/>
      <w:r>
        <w:t>, α-</w:t>
      </w:r>
      <w:proofErr w:type="spellStart"/>
      <w:r>
        <w:t>фукозидаза</w:t>
      </w:r>
      <w:proofErr w:type="spellEnd"/>
      <w:r>
        <w:t>, валин-</w:t>
      </w:r>
      <w:proofErr w:type="spellStart"/>
      <w:r>
        <w:t>ариламидаза</w:t>
      </w:r>
      <w:proofErr w:type="spellEnd"/>
      <w:r>
        <w:t>, аргинин-</w:t>
      </w:r>
      <w:proofErr w:type="spellStart"/>
      <w:r>
        <w:t>дигидролаза</w:t>
      </w:r>
      <w:proofErr w:type="spellEnd"/>
      <w:r>
        <w:t xml:space="preserve"> и </w:t>
      </w:r>
      <w:proofErr w:type="spellStart"/>
      <w:r>
        <w:t>уреаза</w:t>
      </w:r>
      <w:proofErr w:type="spellEnd"/>
      <w:r>
        <w:t xml:space="preserve"> (API ZYM, 20NE), продукция индола и ферментация глюкозы (API 20NE). Все штаммы не были устойчивы к </w:t>
      </w:r>
      <w:proofErr w:type="spellStart"/>
      <w:r>
        <w:t>фузидиевой</w:t>
      </w:r>
      <w:proofErr w:type="spellEnd"/>
      <w:r>
        <w:t xml:space="preserve"> кислоте, </w:t>
      </w:r>
      <w:proofErr w:type="spellStart"/>
      <w:r>
        <w:t>рифамицину</w:t>
      </w:r>
      <w:proofErr w:type="spellEnd"/>
      <w:r>
        <w:t xml:space="preserve"> SV, </w:t>
      </w:r>
      <w:proofErr w:type="spellStart"/>
      <w:r>
        <w:t>миноциклину</w:t>
      </w:r>
      <w:proofErr w:type="spellEnd"/>
      <w:r>
        <w:t xml:space="preserve">, гуанидину </w:t>
      </w:r>
      <w:proofErr w:type="spellStart"/>
      <w:r>
        <w:t>HCl</w:t>
      </w:r>
      <w:proofErr w:type="spellEnd"/>
      <w:r>
        <w:t xml:space="preserve">, </w:t>
      </w:r>
      <w:proofErr w:type="spellStart"/>
      <w:r>
        <w:t>ниапруфу</w:t>
      </w:r>
      <w:proofErr w:type="spellEnd"/>
      <w:r>
        <w:t xml:space="preserve"> 4, </w:t>
      </w:r>
      <w:proofErr w:type="spellStart"/>
      <w:r>
        <w:t>тетразолию</w:t>
      </w:r>
      <w:proofErr w:type="spellEnd"/>
      <w:r>
        <w:t xml:space="preserve"> фиолетовому и бромату натрия (</w:t>
      </w:r>
      <w:proofErr w:type="spellStart"/>
      <w:r>
        <w:t>Biolog</w:t>
      </w:r>
      <w:proofErr w:type="spellEnd"/>
      <w:r>
        <w:t xml:space="preserve"> GEN III). Мы проверили восприимчивость штаммов к 28 различным типам антибиотиков, и эти результаты показаны в Таблице дополнительных данных S7. Из трех штаммов только штамм H21R20T показал устойчивость к тетрациклину и </w:t>
      </w:r>
      <w:proofErr w:type="spellStart"/>
      <w:r>
        <w:t>тигециклину</w:t>
      </w:r>
      <w:proofErr w:type="spellEnd"/>
      <w:r>
        <w:t xml:space="preserve">, тогда как только штамм H23M41T показал устойчивость к </w:t>
      </w:r>
      <w:proofErr w:type="spellStart"/>
      <w:r>
        <w:t>карбенициллину</w:t>
      </w:r>
      <w:proofErr w:type="spellEnd"/>
      <w:r>
        <w:t xml:space="preserve">, азитромицину и </w:t>
      </w:r>
      <w:proofErr w:type="spellStart"/>
      <w:r>
        <w:t>рифампицину</w:t>
      </w:r>
      <w:proofErr w:type="spellEnd"/>
      <w:r>
        <w:t xml:space="preserve">. Штаммы H21R20T и H23M41T показали сравнительно слабую восприимчивость к антибиотикам, чем L. </w:t>
      </w:r>
      <w:proofErr w:type="spellStart"/>
      <w:r>
        <w:t>concretionis</w:t>
      </w:r>
      <w:proofErr w:type="spellEnd"/>
      <w:r>
        <w:t xml:space="preserve"> Ko07T. </w:t>
      </w:r>
      <w:proofErr w:type="spellStart"/>
      <w:r>
        <w:t>Хемотаксономические</w:t>
      </w:r>
      <w:proofErr w:type="spellEnd"/>
      <w:r>
        <w:t xml:space="preserve"> признаки</w:t>
      </w:r>
    </w:p>
    <w:p w14:paraId="2129A3D5" w14:textId="08E3A5E0" w:rsidR="00CB6F77" w:rsidRDefault="00CB6F77" w:rsidP="00CB6F77">
      <w:r>
        <w:t xml:space="preserve">Основными жирными кислотами клеток (&gt; 10%) в обоих штаммах были изо-C15:0 (23,9% для штамма H21R20T и 26,4% для штамма H23M41T), изо-C16:0 (13,7% и 11,5%) и суммарный признак 9 (изо-C17:1 ω9c и/или C16:0 10-метил) (26,5% и 28,6%), в то время как в L. </w:t>
      </w:r>
      <w:proofErr w:type="spellStart"/>
      <w:r>
        <w:t>concretionis</w:t>
      </w:r>
      <w:proofErr w:type="spellEnd"/>
      <w:r>
        <w:t xml:space="preserve"> Ko07T были изо-C15:0 (34,4%) и суммарный признак 9 (28,0%), а в L. </w:t>
      </w:r>
      <w:proofErr w:type="spellStart"/>
      <w:r>
        <w:t>enzymogenes</w:t>
      </w:r>
      <w:proofErr w:type="spellEnd"/>
      <w:r>
        <w:t xml:space="preserve"> 495T были изо-C15:0 (44,4%) и изо-C17:1 ω9c (13,9%) (таблица 3). Штаммы H21R20T и H23M41T получили DPG, PG, PE и </w:t>
      </w:r>
      <w:r>
        <w:lastRenderedPageBreak/>
        <w:t xml:space="preserve">неидентифицированный фосфолипид (Дополнительные данные, рис. S2). Оба штамма содержали убихинон Q-8 в качестве основного хинона (Дополнительные данные, рис. S3). Взятые вместе, штаммы H21R20T и H23M41T были оба окрашенными по </w:t>
      </w:r>
      <w:proofErr w:type="spellStart"/>
      <w:r>
        <w:t>Граму</w:t>
      </w:r>
      <w:proofErr w:type="spellEnd"/>
      <w:r>
        <w:t xml:space="preserve"> и аэробными палочками, и оба штамма содержали различные </w:t>
      </w:r>
      <w:proofErr w:type="spellStart"/>
      <w:r>
        <w:t>изоразветвленные</w:t>
      </w:r>
      <w:proofErr w:type="spellEnd"/>
      <w:r>
        <w:t xml:space="preserve"> жирные кислоты, убихинон Q-8, DPG, PG и PE, как и у других видов </w:t>
      </w:r>
      <w:proofErr w:type="spellStart"/>
      <w:r>
        <w:t>Lysobacter</w:t>
      </w:r>
      <w:proofErr w:type="spellEnd"/>
      <w:r>
        <w:t xml:space="preserve">. Однако два штамма показали четкие различия в OGRI и некоторые различия в фенотипических и геномных признаках по сравнению с L. </w:t>
      </w:r>
      <w:proofErr w:type="spellStart"/>
      <w:r>
        <w:t>concretionis</w:t>
      </w:r>
      <w:proofErr w:type="spellEnd"/>
      <w:r>
        <w:t xml:space="preserve"> Ko07T или L. </w:t>
      </w:r>
      <w:proofErr w:type="spellStart"/>
      <w:r>
        <w:t>enzymogenes</w:t>
      </w:r>
      <w:proofErr w:type="spellEnd"/>
      <w:r>
        <w:t xml:space="preserve"> 495T. Поэтому мы предлагаем два новых штамма, H21R20T и H23M41T, в качестве новых членов рода </w:t>
      </w:r>
      <w:proofErr w:type="spellStart"/>
      <w:r>
        <w:t>Lysobacter</w:t>
      </w:r>
      <w:proofErr w:type="spellEnd"/>
      <w:r>
        <w:t xml:space="preserve">. Мы предлагаем название L. </w:t>
      </w:r>
      <w:proofErr w:type="spellStart"/>
      <w:r>
        <w:t>ciconiae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для штамма H21R20T и L. </w:t>
      </w:r>
      <w:proofErr w:type="spellStart"/>
      <w:r>
        <w:t>avium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 для штамма H23M41T.</w:t>
      </w:r>
    </w:p>
    <w:p w14:paraId="205F4A62" w14:textId="22506B59" w:rsidR="00CB6F77" w:rsidRDefault="00CB6F77" w:rsidP="00CB6F77">
      <w:r>
        <w:rPr>
          <w:noProof/>
        </w:rPr>
        <w:drawing>
          <wp:inline distT="0" distB="0" distL="0" distR="0" wp14:anchorId="4D9E0F9C" wp14:editId="4ED37C32">
            <wp:extent cx="2197043" cy="28502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591" t="11146" r="13418" b="3538"/>
                    <a:stretch/>
                  </pic:blipFill>
                  <pic:spPr bwMode="auto">
                    <a:xfrm>
                      <a:off x="0" y="0"/>
                      <a:ext cx="2197406" cy="285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C9F5" w14:textId="77777777" w:rsidR="00CB6F77" w:rsidRPr="00CB6F77" w:rsidRDefault="00CB6F77" w:rsidP="00CB6F77">
      <w:pPr>
        <w:rPr>
          <w:lang w:val="en-US"/>
        </w:rPr>
      </w:pPr>
      <w:r>
        <w:t>Описание</w:t>
      </w:r>
      <w:r w:rsidRPr="00CB6F77">
        <w:rPr>
          <w:lang w:val="en-US"/>
        </w:rPr>
        <w:t xml:space="preserve"> </w:t>
      </w:r>
      <w:proofErr w:type="spellStart"/>
      <w:r w:rsidRPr="00CB6F77">
        <w:rPr>
          <w:lang w:val="en-US"/>
        </w:rPr>
        <w:t>Lysobacter</w:t>
      </w:r>
      <w:proofErr w:type="spellEnd"/>
      <w:r w:rsidRPr="00CB6F77">
        <w:rPr>
          <w:lang w:val="en-US"/>
        </w:rPr>
        <w:t xml:space="preserve"> </w:t>
      </w:r>
      <w:proofErr w:type="spellStart"/>
      <w:r w:rsidRPr="00CB6F77">
        <w:rPr>
          <w:lang w:val="en-US"/>
        </w:rPr>
        <w:t>ciconiae</w:t>
      </w:r>
      <w:proofErr w:type="spellEnd"/>
      <w:r w:rsidRPr="00CB6F77">
        <w:rPr>
          <w:lang w:val="en-US"/>
        </w:rPr>
        <w:t xml:space="preserve"> sp. </w:t>
      </w:r>
      <w:proofErr w:type="spellStart"/>
      <w:r w:rsidRPr="00CB6F77">
        <w:rPr>
          <w:lang w:val="en-US"/>
        </w:rPr>
        <w:t>nov.</w:t>
      </w:r>
      <w:proofErr w:type="spellEnd"/>
    </w:p>
    <w:p w14:paraId="13CC80DE" w14:textId="77777777" w:rsidR="00CB6F77" w:rsidRPr="00CB6F77" w:rsidRDefault="00CB6F77" w:rsidP="00CB6F77">
      <w:pPr>
        <w:rPr>
          <w:lang w:val="en-US"/>
        </w:rPr>
      </w:pPr>
      <w:proofErr w:type="spellStart"/>
      <w:r w:rsidRPr="00CB6F77">
        <w:rPr>
          <w:lang w:val="en-US"/>
        </w:rPr>
        <w:t>Lysobacter</w:t>
      </w:r>
      <w:proofErr w:type="spellEnd"/>
      <w:r w:rsidRPr="00CB6F77">
        <w:rPr>
          <w:lang w:val="en-US"/>
        </w:rPr>
        <w:t xml:space="preserve"> </w:t>
      </w:r>
      <w:proofErr w:type="spellStart"/>
      <w:r w:rsidRPr="00CB6F77">
        <w:rPr>
          <w:lang w:val="en-US"/>
        </w:rPr>
        <w:t>ciconiae</w:t>
      </w:r>
      <w:proofErr w:type="spellEnd"/>
      <w:r w:rsidRPr="00CB6F77">
        <w:rPr>
          <w:lang w:val="en-US"/>
        </w:rPr>
        <w:t xml:space="preserve"> (</w:t>
      </w:r>
      <w:proofErr w:type="spellStart"/>
      <w:r w:rsidRPr="00CB6F77">
        <w:rPr>
          <w:lang w:val="en-US"/>
        </w:rPr>
        <w:t>ci.co'ni.ae</w:t>
      </w:r>
      <w:proofErr w:type="spellEnd"/>
      <w:r w:rsidRPr="00CB6F77">
        <w:rPr>
          <w:lang w:val="en-US"/>
        </w:rPr>
        <w:t xml:space="preserve">. N.L. gen. fem. n. </w:t>
      </w:r>
      <w:proofErr w:type="spellStart"/>
      <w:r w:rsidRPr="00CB6F77">
        <w:rPr>
          <w:lang w:val="en-US"/>
        </w:rPr>
        <w:t>ciconiae</w:t>
      </w:r>
      <w:proofErr w:type="spellEnd"/>
    </w:p>
    <w:p w14:paraId="2778755B" w14:textId="77777777" w:rsidR="00CB6F77" w:rsidRDefault="00CB6F77" w:rsidP="00CB6F77">
      <w:r>
        <w:t>белого аиста).</w:t>
      </w:r>
    </w:p>
    <w:p w14:paraId="533ADA15" w14:textId="77777777" w:rsidR="00CB6F77" w:rsidRDefault="00CB6F77" w:rsidP="00CB6F77">
      <w:r>
        <w:t xml:space="preserve">Клетки окрашены по </w:t>
      </w:r>
      <w:proofErr w:type="spellStart"/>
      <w:r>
        <w:t>Граму</w:t>
      </w:r>
      <w:proofErr w:type="spellEnd"/>
      <w:r>
        <w:t xml:space="preserve"> отрицательно, не образуют спор, строго аэробны, </w:t>
      </w:r>
      <w:proofErr w:type="spellStart"/>
      <w:r>
        <w:t>мезофильны</w:t>
      </w:r>
      <w:proofErr w:type="spellEnd"/>
      <w:r>
        <w:t xml:space="preserve">, подвижны и имеют форму палочки (0,5–0,8 мкм × 0,9–2,1 мкм) со жгутиком. Колонии, культивируемые в течение 48 ч на TSA при 30 °C, желтые, непрозрачные, круглые, гладкие и выпуклые, с неповрежденным краем. Клетки растут при 10–30 °C и </w:t>
      </w:r>
      <w:proofErr w:type="spellStart"/>
      <w:r>
        <w:t>pH</w:t>
      </w:r>
      <w:proofErr w:type="spellEnd"/>
      <w:r>
        <w:t xml:space="preserve"> 6–9 и в присутствии 0–8% (вес/объем) </w:t>
      </w:r>
      <w:proofErr w:type="spellStart"/>
      <w:r>
        <w:t>NaCl</w:t>
      </w:r>
      <w:proofErr w:type="spellEnd"/>
      <w:r>
        <w:t xml:space="preserve">. Оптимальный рост происходит при 30 °C и </w:t>
      </w:r>
      <w:proofErr w:type="spellStart"/>
      <w:r>
        <w:t>pH</w:t>
      </w:r>
      <w:proofErr w:type="spellEnd"/>
      <w:r>
        <w:t xml:space="preserve"> 8 и в присутствии</w:t>
      </w:r>
    </w:p>
    <w:p w14:paraId="13CD300C" w14:textId="77777777" w:rsidR="00CB6F77" w:rsidRDefault="00CB6F77" w:rsidP="00CB6F77">
      <w:r>
        <w:t xml:space="preserve">0,5–3% (вес/объем) </w:t>
      </w:r>
      <w:proofErr w:type="spellStart"/>
      <w:r>
        <w:t>NaCl</w:t>
      </w:r>
      <w:proofErr w:type="spellEnd"/>
      <w:r>
        <w:t xml:space="preserve">. Клетки положительны для </w:t>
      </w:r>
      <w:proofErr w:type="spellStart"/>
      <w:r>
        <w:t>оксидазной</w:t>
      </w:r>
      <w:proofErr w:type="spellEnd"/>
      <w:r>
        <w:t xml:space="preserve"> и </w:t>
      </w:r>
      <w:proofErr w:type="spellStart"/>
      <w:r>
        <w:t>каталазной</w:t>
      </w:r>
      <w:proofErr w:type="spellEnd"/>
      <w:r>
        <w:t xml:space="preserve"> активности и используют уксусную кислоту, твин 40, L-аспарагиновую кислоту, </w:t>
      </w:r>
      <w:proofErr w:type="spellStart"/>
      <w:r>
        <w:t>глюкуронамид</w:t>
      </w:r>
      <w:proofErr w:type="spellEnd"/>
      <w:r>
        <w:t xml:space="preserve">, </w:t>
      </w:r>
      <w:proofErr w:type="spellStart"/>
      <w:r>
        <w:t>глицил</w:t>
      </w:r>
      <w:proofErr w:type="spellEnd"/>
      <w:r>
        <w:t>-L-</w:t>
      </w:r>
      <w:proofErr w:type="spellStart"/>
      <w:r>
        <w:t>пролин</w:t>
      </w:r>
      <w:proofErr w:type="spellEnd"/>
      <w:r>
        <w:t>, желатин и L-</w:t>
      </w:r>
      <w:proofErr w:type="spellStart"/>
      <w:r>
        <w:t>глутаминовую</w:t>
      </w:r>
      <w:proofErr w:type="spellEnd"/>
      <w:r>
        <w:t xml:space="preserve"> кислоту в качестве единственного источника углерода (</w:t>
      </w:r>
      <w:proofErr w:type="spellStart"/>
      <w:r>
        <w:t>Biolog</w:t>
      </w:r>
      <w:proofErr w:type="spellEnd"/>
      <w:r>
        <w:t xml:space="preserve"> GEN III). Клетки толерантны к хлориду лития (</w:t>
      </w:r>
      <w:proofErr w:type="spellStart"/>
      <w:r>
        <w:t>Biolog</w:t>
      </w:r>
      <w:proofErr w:type="spellEnd"/>
      <w:r>
        <w:t xml:space="preserve"> GEN III) и положительны для </w:t>
      </w:r>
      <w:proofErr w:type="spellStart"/>
      <w:r>
        <w:t>эстеразы</w:t>
      </w:r>
      <w:proofErr w:type="spellEnd"/>
      <w:r>
        <w:t xml:space="preserve">, липазы (C8), </w:t>
      </w:r>
      <w:proofErr w:type="spellStart"/>
      <w:r>
        <w:t>эстеразы</w:t>
      </w:r>
      <w:proofErr w:type="spellEnd"/>
      <w:r>
        <w:t xml:space="preserve"> (C4), щелочной фосфатазы, нафтол-AS-BI-</w:t>
      </w:r>
      <w:proofErr w:type="spellStart"/>
      <w:r>
        <w:t>фосфогидролазы</w:t>
      </w:r>
      <w:proofErr w:type="spellEnd"/>
      <w:r>
        <w:t xml:space="preserve">, </w:t>
      </w:r>
      <w:proofErr w:type="spellStart"/>
      <w:r>
        <w:t>лейцинариламидазы</w:t>
      </w:r>
      <w:proofErr w:type="spellEnd"/>
      <w:r>
        <w:t>, кислой фосфатазы, β-</w:t>
      </w:r>
      <w:proofErr w:type="spellStart"/>
      <w:r>
        <w:t>глюкозидазы</w:t>
      </w:r>
      <w:proofErr w:type="spellEnd"/>
      <w:r>
        <w:t xml:space="preserve"> и </w:t>
      </w:r>
      <w:proofErr w:type="spellStart"/>
      <w:r>
        <w:t>протеазной</w:t>
      </w:r>
      <w:proofErr w:type="spellEnd"/>
      <w:r>
        <w:t xml:space="preserve"> активности (API ZYM, 20NE). Клетки не способны использовать ацетоуксусную кислоту, β-</w:t>
      </w:r>
      <w:proofErr w:type="spellStart"/>
      <w:r>
        <w:t>гидрокси</w:t>
      </w:r>
      <w:proofErr w:type="spellEnd"/>
      <w:r>
        <w:t xml:space="preserve">-D,L-масляную кислоту, </w:t>
      </w:r>
      <w:proofErr w:type="spellStart"/>
      <w:r>
        <w:t>пропионовую</w:t>
      </w:r>
      <w:proofErr w:type="spellEnd"/>
      <w:r>
        <w:t xml:space="preserve"> кислоту, L-гистидин, декстрин, D-мальтозу, D-трегалозу, D-</w:t>
      </w:r>
      <w:proofErr w:type="spellStart"/>
      <w:r>
        <w:t>целлобиозу</w:t>
      </w:r>
      <w:proofErr w:type="spellEnd"/>
      <w:r>
        <w:t xml:space="preserve">, </w:t>
      </w:r>
      <w:proofErr w:type="spellStart"/>
      <w:r>
        <w:t>гентиобиозу</w:t>
      </w:r>
      <w:proofErr w:type="spellEnd"/>
      <w:r>
        <w:t>, сахарозу, D-</w:t>
      </w:r>
      <w:proofErr w:type="spellStart"/>
      <w:r>
        <w:t>туранозу</w:t>
      </w:r>
      <w:proofErr w:type="spellEnd"/>
      <w:r>
        <w:t xml:space="preserve">, </w:t>
      </w:r>
      <w:proofErr w:type="spellStart"/>
      <w:r>
        <w:t>стахиозу</w:t>
      </w:r>
      <w:proofErr w:type="spellEnd"/>
      <w:r>
        <w:t>, D-раффинозу, α-D-лактозу, D-</w:t>
      </w:r>
      <w:proofErr w:type="spellStart"/>
      <w:r>
        <w:t>мелибиозу</w:t>
      </w:r>
      <w:proofErr w:type="spellEnd"/>
      <w:r>
        <w:t>, β-метил-D-глюкозид, D-салицин, N-ацетил-D-глюкозамин, N-ацетил-β-D-</w:t>
      </w:r>
      <w:proofErr w:type="spellStart"/>
      <w:r>
        <w:t>маннозамин</w:t>
      </w:r>
      <w:proofErr w:type="spellEnd"/>
      <w:r>
        <w:t>, N-ацетил-D-</w:t>
      </w:r>
      <w:proofErr w:type="spellStart"/>
      <w:r>
        <w:t>галактозамин</w:t>
      </w:r>
      <w:proofErr w:type="spellEnd"/>
      <w:r>
        <w:t>, N-</w:t>
      </w:r>
      <w:proofErr w:type="spellStart"/>
      <w:r>
        <w:t>ацетилнейраминовую</w:t>
      </w:r>
      <w:proofErr w:type="spellEnd"/>
      <w:r>
        <w:t xml:space="preserve"> кислоту, α-D-глюкозу, D-маннозу,</w:t>
      </w:r>
    </w:p>
    <w:p w14:paraId="41B8FCB9" w14:textId="77777777" w:rsidR="00CB6F77" w:rsidRDefault="00CB6F77" w:rsidP="00CB6F77">
      <w:r>
        <w:t>D-фруктозу, D-галактозу, 3-метилглюкозу, D-</w:t>
      </w:r>
      <w:proofErr w:type="spellStart"/>
      <w:r>
        <w:t>фукозу</w:t>
      </w:r>
      <w:proofErr w:type="spellEnd"/>
      <w:r>
        <w:t>, L-</w:t>
      </w:r>
      <w:proofErr w:type="spellStart"/>
      <w:r>
        <w:t>фукозу</w:t>
      </w:r>
      <w:proofErr w:type="spellEnd"/>
      <w:r>
        <w:t>, L-</w:t>
      </w:r>
      <w:proofErr w:type="spellStart"/>
      <w:r>
        <w:t>рамнозу</w:t>
      </w:r>
      <w:proofErr w:type="spellEnd"/>
      <w:r>
        <w:t>, инозин, D-сорбит, D-маннит, D-</w:t>
      </w:r>
      <w:proofErr w:type="spellStart"/>
      <w:r>
        <w:t>арабит</w:t>
      </w:r>
      <w:proofErr w:type="spellEnd"/>
      <w:r>
        <w:t>, мио-</w:t>
      </w:r>
      <w:proofErr w:type="spellStart"/>
      <w:r>
        <w:t>инозитол</w:t>
      </w:r>
      <w:proofErr w:type="spellEnd"/>
      <w:r>
        <w:t xml:space="preserve">, глицерин, D-глюкоза-6-PO4, D-фруктоза-6-PO4, D-аспарагиновая </w:t>
      </w:r>
      <w:r>
        <w:lastRenderedPageBreak/>
        <w:t>кислота, D-</w:t>
      </w:r>
      <w:proofErr w:type="spellStart"/>
      <w:r>
        <w:t>серин</w:t>
      </w:r>
      <w:proofErr w:type="spellEnd"/>
      <w:r>
        <w:t>, L-аланин, L-аргинин, L-</w:t>
      </w:r>
      <w:proofErr w:type="spellStart"/>
      <w:r>
        <w:t>пироглутаминовая</w:t>
      </w:r>
      <w:proofErr w:type="spellEnd"/>
      <w:r>
        <w:t xml:space="preserve"> кислота, L-</w:t>
      </w:r>
      <w:proofErr w:type="spellStart"/>
      <w:r>
        <w:t>серин</w:t>
      </w:r>
      <w:proofErr w:type="spellEnd"/>
      <w:r>
        <w:t>, пектин, D-</w:t>
      </w:r>
      <w:proofErr w:type="spellStart"/>
      <w:r>
        <w:t>галактуроновая</w:t>
      </w:r>
      <w:proofErr w:type="spellEnd"/>
      <w:r>
        <w:t xml:space="preserve"> кислота, лактон L-</w:t>
      </w:r>
      <w:proofErr w:type="spellStart"/>
      <w:r>
        <w:t>галактоновой</w:t>
      </w:r>
      <w:proofErr w:type="spellEnd"/>
      <w:r>
        <w:t xml:space="preserve"> кислоты, D-</w:t>
      </w:r>
      <w:proofErr w:type="spellStart"/>
      <w:r>
        <w:t>глюконовая</w:t>
      </w:r>
      <w:proofErr w:type="spellEnd"/>
      <w:r>
        <w:t xml:space="preserve"> кислота, D-</w:t>
      </w:r>
      <w:proofErr w:type="spellStart"/>
      <w:r>
        <w:t>глюкуроновая</w:t>
      </w:r>
      <w:proofErr w:type="spellEnd"/>
      <w:r>
        <w:t xml:space="preserve"> кислота, слизевая кислота, хинная кислота, D-сахарная кислота, п-</w:t>
      </w:r>
      <w:proofErr w:type="spellStart"/>
      <w:r>
        <w:t>гидроксифенилуксусная</w:t>
      </w:r>
      <w:proofErr w:type="spellEnd"/>
      <w:r>
        <w:t xml:space="preserve"> кислота, </w:t>
      </w:r>
      <w:proofErr w:type="spellStart"/>
      <w:r>
        <w:t>метилпируват</w:t>
      </w:r>
      <w:proofErr w:type="spellEnd"/>
      <w:r>
        <w:t xml:space="preserve">, метиловый эфир D-молочной кислоты, L-молочная кислота, лимонная кислота, α-кетоглутаровая кислота, D-яблочная кислота, L-яблочная кислота, </w:t>
      </w:r>
      <w:proofErr w:type="spellStart"/>
      <w:r>
        <w:t>бромянтарная</w:t>
      </w:r>
      <w:proofErr w:type="spellEnd"/>
      <w:r>
        <w:t xml:space="preserve"> кислота, γ-аминомасляная кислота, α-</w:t>
      </w:r>
      <w:proofErr w:type="spellStart"/>
      <w:r>
        <w:t>гидроксимасляная</w:t>
      </w:r>
      <w:proofErr w:type="spellEnd"/>
      <w:r>
        <w:t xml:space="preserve"> кислота, α-</w:t>
      </w:r>
      <w:proofErr w:type="spellStart"/>
      <w:r>
        <w:t>кетомасляная</w:t>
      </w:r>
      <w:proofErr w:type="spellEnd"/>
      <w:r>
        <w:t xml:space="preserve"> кислота </w:t>
      </w:r>
      <w:proofErr w:type="spellStart"/>
      <w:r>
        <w:t>кислота</w:t>
      </w:r>
      <w:proofErr w:type="spellEnd"/>
      <w:r>
        <w:t xml:space="preserve"> и муравьиная кислота в качестве единственного источника углерода (</w:t>
      </w:r>
      <w:proofErr w:type="spellStart"/>
      <w:r>
        <w:t>Biolog</w:t>
      </w:r>
      <w:proofErr w:type="spellEnd"/>
      <w:r>
        <w:t xml:space="preserve"> GEN III). Клетки не толерантны к </w:t>
      </w:r>
      <w:proofErr w:type="spellStart"/>
      <w:r>
        <w:t>тетразолию</w:t>
      </w:r>
      <w:proofErr w:type="spellEnd"/>
      <w:r>
        <w:t xml:space="preserve"> синему, </w:t>
      </w:r>
      <w:proofErr w:type="spellStart"/>
      <w:r>
        <w:t>теллуриту</w:t>
      </w:r>
      <w:proofErr w:type="spellEnd"/>
      <w:r>
        <w:t xml:space="preserve"> калия, бутирату натрия, </w:t>
      </w:r>
      <w:proofErr w:type="spellStart"/>
      <w:r>
        <w:t>линкомицину</w:t>
      </w:r>
      <w:proofErr w:type="spellEnd"/>
      <w:r>
        <w:t xml:space="preserve">, 1% </w:t>
      </w:r>
      <w:proofErr w:type="spellStart"/>
      <w:r>
        <w:t>лактату</w:t>
      </w:r>
      <w:proofErr w:type="spellEnd"/>
      <w:r>
        <w:t xml:space="preserve"> натрия, D-</w:t>
      </w:r>
      <w:proofErr w:type="spellStart"/>
      <w:r>
        <w:t>серину</w:t>
      </w:r>
      <w:proofErr w:type="spellEnd"/>
      <w:r>
        <w:t xml:space="preserve">, </w:t>
      </w:r>
      <w:proofErr w:type="spellStart"/>
      <w:r>
        <w:t>тролеандомицину</w:t>
      </w:r>
      <w:proofErr w:type="spellEnd"/>
      <w:r>
        <w:t xml:space="preserve">, </w:t>
      </w:r>
      <w:proofErr w:type="spellStart"/>
      <w:r>
        <w:t>фузидиевой</w:t>
      </w:r>
      <w:proofErr w:type="spellEnd"/>
      <w:r>
        <w:t xml:space="preserve"> кислоте, </w:t>
      </w:r>
      <w:proofErr w:type="spellStart"/>
      <w:r>
        <w:t>рифамицину</w:t>
      </w:r>
      <w:proofErr w:type="spellEnd"/>
      <w:r>
        <w:t xml:space="preserve"> SV, </w:t>
      </w:r>
      <w:proofErr w:type="spellStart"/>
      <w:r>
        <w:t>миноциклину</w:t>
      </w:r>
      <w:proofErr w:type="spellEnd"/>
      <w:r>
        <w:t xml:space="preserve">, гуанидину </w:t>
      </w:r>
      <w:proofErr w:type="spellStart"/>
      <w:r>
        <w:t>HCl</w:t>
      </w:r>
      <w:proofErr w:type="spellEnd"/>
      <w:r>
        <w:t xml:space="preserve">, </w:t>
      </w:r>
      <w:proofErr w:type="spellStart"/>
      <w:r>
        <w:t>ниапропу</w:t>
      </w:r>
      <w:proofErr w:type="spellEnd"/>
      <w:r>
        <w:t xml:space="preserve"> 4, </w:t>
      </w:r>
      <w:proofErr w:type="spellStart"/>
      <w:r>
        <w:t>тетразолию</w:t>
      </w:r>
      <w:proofErr w:type="spellEnd"/>
      <w:r>
        <w:t xml:space="preserve"> фиолетовому и бромату натрия (</w:t>
      </w:r>
      <w:proofErr w:type="spellStart"/>
      <w:r>
        <w:t>Biolog</w:t>
      </w:r>
      <w:proofErr w:type="spellEnd"/>
      <w:r>
        <w:t xml:space="preserve"> GEN III). Клетки также отрицательны по активности липазы (C14), </w:t>
      </w:r>
      <w:proofErr w:type="spellStart"/>
      <w:r>
        <w:t>кристина</w:t>
      </w:r>
      <w:proofErr w:type="spellEnd"/>
      <w:r>
        <w:t xml:space="preserve"> </w:t>
      </w:r>
      <w:proofErr w:type="spellStart"/>
      <w:r>
        <w:t>ариламидазы</w:t>
      </w:r>
      <w:proofErr w:type="spellEnd"/>
      <w:r>
        <w:t>, α-химотрипсина, α-</w:t>
      </w:r>
      <w:proofErr w:type="spellStart"/>
      <w:r>
        <w:t>галактозидазы</w:t>
      </w:r>
      <w:proofErr w:type="spellEnd"/>
      <w:r>
        <w:t>, β-</w:t>
      </w:r>
      <w:proofErr w:type="spellStart"/>
      <w:r>
        <w:t>глюкуронидазы</w:t>
      </w:r>
      <w:proofErr w:type="spellEnd"/>
      <w:r>
        <w:t>, α-</w:t>
      </w:r>
      <w:proofErr w:type="spellStart"/>
      <w:r>
        <w:t>глюкозидазы</w:t>
      </w:r>
      <w:proofErr w:type="spellEnd"/>
      <w:r>
        <w:t>, N-ацетил-β-</w:t>
      </w:r>
      <w:proofErr w:type="spellStart"/>
      <w:r>
        <w:t>глюкозаминидазы</w:t>
      </w:r>
      <w:proofErr w:type="spellEnd"/>
      <w:r>
        <w:t>, α-</w:t>
      </w:r>
      <w:proofErr w:type="spellStart"/>
      <w:r>
        <w:t>маннозидазы</w:t>
      </w:r>
      <w:proofErr w:type="spellEnd"/>
      <w:r>
        <w:t>, α-</w:t>
      </w:r>
      <w:proofErr w:type="spellStart"/>
      <w:r>
        <w:t>фукозидазы</w:t>
      </w:r>
      <w:proofErr w:type="spellEnd"/>
      <w:r>
        <w:t xml:space="preserve">, трипсина, валина </w:t>
      </w:r>
      <w:proofErr w:type="spellStart"/>
      <w:r>
        <w:t>ариламидазы</w:t>
      </w:r>
      <w:proofErr w:type="spellEnd"/>
      <w:r>
        <w:t xml:space="preserve">, </w:t>
      </w:r>
      <w:proofErr w:type="spellStart"/>
      <w:r>
        <w:t>аргининдигидролазы</w:t>
      </w:r>
      <w:proofErr w:type="spellEnd"/>
      <w:r>
        <w:t xml:space="preserve">, </w:t>
      </w:r>
      <w:proofErr w:type="spellStart"/>
      <w:r>
        <w:t>уреазы</w:t>
      </w:r>
      <w:proofErr w:type="spellEnd"/>
      <w:r>
        <w:t xml:space="preserve"> и β-</w:t>
      </w:r>
      <w:proofErr w:type="spellStart"/>
      <w:r>
        <w:t>галактозидазы</w:t>
      </w:r>
      <w:proofErr w:type="spellEnd"/>
      <w:r>
        <w:t xml:space="preserve"> (API ZYM, 20NE), </w:t>
      </w:r>
      <w:proofErr w:type="spellStart"/>
      <w:r>
        <w:t>нитратредукции</w:t>
      </w:r>
      <w:proofErr w:type="spellEnd"/>
      <w:r>
        <w:t>, продукции индола и ферментации глюкозы (API 20NE). Основными жирными кислотами клеток являются изо-C15:0, изо-C16:0 и суммарный признак 9 (изо-C17:1 ω9c и/или C16:0 10-метил), а основным хиноном является убихинон Q-8. Основными полярными липидами являются DPG, PG и PE.</w:t>
      </w:r>
    </w:p>
    <w:p w14:paraId="0232FF5E" w14:textId="2F12FF18" w:rsidR="00CB6F77" w:rsidRDefault="00CB6F77" w:rsidP="00CB6F77">
      <w:r>
        <w:t xml:space="preserve">Типовой штамм H21R20T (= KCTC 82316T = JCM 34832T) был выделен из фекалий дальневосточного аиста </w:t>
      </w:r>
      <w:proofErr w:type="spellStart"/>
      <w:r>
        <w:t>Ciconia</w:t>
      </w:r>
      <w:proofErr w:type="spellEnd"/>
      <w:r>
        <w:t xml:space="preserve"> </w:t>
      </w:r>
      <w:proofErr w:type="spellStart"/>
      <w:r>
        <w:t>boyciana</w:t>
      </w:r>
      <w:proofErr w:type="spellEnd"/>
      <w:r>
        <w:t>. Номера доступа DDBJ/ENA/</w:t>
      </w:r>
      <w:proofErr w:type="spellStart"/>
      <w:r>
        <w:t>GenBank</w:t>
      </w:r>
      <w:proofErr w:type="spellEnd"/>
      <w:r>
        <w:t xml:space="preserve"> для последовательности гена 16S рРНК и последовательности генома штамма H21R20T — MT764981 и CP063656 соответственно. Содержание G + C в геномной ДНК составляет 67,3%. Описание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avium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avium</w:t>
      </w:r>
      <w:proofErr w:type="spellEnd"/>
      <w:r>
        <w:t xml:space="preserve"> (</w:t>
      </w:r>
      <w:proofErr w:type="spellStart"/>
      <w:r>
        <w:t>a'vi.um</w:t>
      </w:r>
      <w:proofErr w:type="spellEnd"/>
      <w:r>
        <w:t xml:space="preserve">. N.L. </w:t>
      </w:r>
      <w:proofErr w:type="spellStart"/>
      <w:r>
        <w:t>gen</w:t>
      </w:r>
      <w:proofErr w:type="spellEnd"/>
      <w:r>
        <w:t xml:space="preserve">. </w:t>
      </w:r>
      <w:proofErr w:type="spellStart"/>
      <w:r>
        <w:t>pl</w:t>
      </w:r>
      <w:proofErr w:type="spellEnd"/>
      <w:r>
        <w:t xml:space="preserve">. n. </w:t>
      </w:r>
      <w:proofErr w:type="spellStart"/>
      <w:r>
        <w:t>avium</w:t>
      </w:r>
      <w:proofErr w:type="spellEnd"/>
      <w:r>
        <w:t xml:space="preserve"> птиц). Клетки окрашены по </w:t>
      </w:r>
      <w:proofErr w:type="spellStart"/>
      <w:r>
        <w:t>Граму</w:t>
      </w:r>
      <w:proofErr w:type="spellEnd"/>
      <w:r>
        <w:t xml:space="preserve"> отрицательно, не образуют спор, строго аэробны, </w:t>
      </w:r>
      <w:proofErr w:type="spellStart"/>
      <w:r>
        <w:t>мезофильны</w:t>
      </w:r>
      <w:proofErr w:type="spellEnd"/>
      <w:r>
        <w:t xml:space="preserve">, слабо подвижны и имеют форму палочки (0,5–0,8 мкм × 1,0–3,5 мкм). Колонии, культивируемые в течение 48 ч на TSA при 30 °C, желтые, непрозрачные, круглые, гладкие и выпуклые, с неповрежденным краем. Клетки растут при 10–30 °C и </w:t>
      </w:r>
      <w:proofErr w:type="spellStart"/>
      <w:r>
        <w:t>pH</w:t>
      </w:r>
      <w:proofErr w:type="spellEnd"/>
      <w:r>
        <w:t xml:space="preserve"> 6–9 и в присутствии 0–5% (вес/объем) </w:t>
      </w:r>
      <w:proofErr w:type="spellStart"/>
      <w:r>
        <w:t>NaCl</w:t>
      </w:r>
      <w:proofErr w:type="spellEnd"/>
      <w:r>
        <w:t xml:space="preserve">. Оптимальный рост происходит при 30 °C и </w:t>
      </w:r>
      <w:proofErr w:type="spellStart"/>
      <w:r>
        <w:t>pH</w:t>
      </w:r>
      <w:proofErr w:type="spellEnd"/>
      <w:r>
        <w:t xml:space="preserve"> 7–8 и в присутствии 0–3% (вес/объем) </w:t>
      </w:r>
      <w:proofErr w:type="spellStart"/>
      <w:r>
        <w:t>NaCl</w:t>
      </w:r>
      <w:proofErr w:type="spellEnd"/>
      <w:r>
        <w:t xml:space="preserve">. Клетки положительны для оксидазы и каталазы и используют ацетоуксусную кислоту, твин 40, желатин, </w:t>
      </w:r>
      <w:proofErr w:type="spellStart"/>
      <w:r>
        <w:t>глюкуронамид</w:t>
      </w:r>
      <w:proofErr w:type="spellEnd"/>
      <w:r>
        <w:t>, уксусную кислоту и L-</w:t>
      </w:r>
      <w:proofErr w:type="spellStart"/>
      <w:r>
        <w:t>глутаминовую</w:t>
      </w:r>
      <w:proofErr w:type="spellEnd"/>
      <w:r>
        <w:t xml:space="preserve"> кислоту в качестве единственного источника углерода (</w:t>
      </w:r>
      <w:proofErr w:type="spellStart"/>
      <w:r>
        <w:t>Biolog</w:t>
      </w:r>
      <w:proofErr w:type="spellEnd"/>
      <w:r>
        <w:t xml:space="preserve"> GEN III). Клетки толерантны к 1% </w:t>
      </w:r>
      <w:proofErr w:type="spellStart"/>
      <w:r>
        <w:t>лактату</w:t>
      </w:r>
      <w:proofErr w:type="spellEnd"/>
      <w:r>
        <w:t xml:space="preserve"> натрия, </w:t>
      </w:r>
      <w:proofErr w:type="spellStart"/>
      <w:r>
        <w:t>тетразолию</w:t>
      </w:r>
      <w:proofErr w:type="spellEnd"/>
      <w:r>
        <w:t xml:space="preserve"> синему, </w:t>
      </w:r>
      <w:proofErr w:type="spellStart"/>
      <w:r>
        <w:t>теллуриту</w:t>
      </w:r>
      <w:proofErr w:type="spellEnd"/>
      <w:r>
        <w:t xml:space="preserve"> калия, бутирату натрия, </w:t>
      </w:r>
      <w:proofErr w:type="spellStart"/>
      <w:r>
        <w:t>линкомицину</w:t>
      </w:r>
      <w:proofErr w:type="spellEnd"/>
      <w:r>
        <w:t xml:space="preserve"> и хлориду лития (</w:t>
      </w:r>
      <w:proofErr w:type="spellStart"/>
      <w:r>
        <w:t>Biolog</w:t>
      </w:r>
      <w:proofErr w:type="spellEnd"/>
      <w:r>
        <w:t xml:space="preserve"> GEN III) и положительны для </w:t>
      </w:r>
      <w:proofErr w:type="spellStart"/>
      <w:r>
        <w:t>эстеразы</w:t>
      </w:r>
      <w:proofErr w:type="spellEnd"/>
      <w:r>
        <w:t xml:space="preserve"> липазы (C8), щелочной фосфатазы, нафтол-AS-BI-</w:t>
      </w:r>
      <w:proofErr w:type="spellStart"/>
      <w:r>
        <w:t>фосфогидролазы</w:t>
      </w:r>
      <w:proofErr w:type="spellEnd"/>
      <w:r>
        <w:t xml:space="preserve">, </w:t>
      </w:r>
      <w:proofErr w:type="spellStart"/>
      <w:r>
        <w:t>лейцинариламидазы</w:t>
      </w:r>
      <w:proofErr w:type="spellEnd"/>
      <w:r>
        <w:t>, кислой фосфатазы, β-</w:t>
      </w:r>
      <w:proofErr w:type="spellStart"/>
      <w:r>
        <w:t>глюкозидазы</w:t>
      </w:r>
      <w:proofErr w:type="spellEnd"/>
      <w:r>
        <w:t xml:space="preserve"> и </w:t>
      </w:r>
      <w:proofErr w:type="spellStart"/>
      <w:r>
        <w:t>протеазной</w:t>
      </w:r>
      <w:proofErr w:type="spellEnd"/>
      <w:r>
        <w:t xml:space="preserve"> активности (API ZYM, 20NE).</w:t>
      </w:r>
    </w:p>
    <w:p w14:paraId="1D2BD726" w14:textId="77777777" w:rsidR="00CB6F77" w:rsidRDefault="00CB6F77" w:rsidP="00CB6F77">
      <w:r>
        <w:t xml:space="preserve">Клетки не способны использовать L-аспарагиновую кислоту, </w:t>
      </w:r>
      <w:proofErr w:type="spellStart"/>
      <w:r>
        <w:t>глицил</w:t>
      </w:r>
      <w:proofErr w:type="spellEnd"/>
      <w:r>
        <w:t>-L-</w:t>
      </w:r>
      <w:proofErr w:type="spellStart"/>
      <w:r>
        <w:t>пролин</w:t>
      </w:r>
      <w:proofErr w:type="spellEnd"/>
      <w:r>
        <w:t>, β-</w:t>
      </w:r>
      <w:proofErr w:type="spellStart"/>
      <w:r>
        <w:t>гидрокси</w:t>
      </w:r>
      <w:proofErr w:type="spellEnd"/>
      <w:r>
        <w:t xml:space="preserve">-D,L-масляную кислоту, </w:t>
      </w:r>
      <w:proofErr w:type="spellStart"/>
      <w:r>
        <w:t>пропионовую</w:t>
      </w:r>
      <w:proofErr w:type="spellEnd"/>
      <w:r>
        <w:t xml:space="preserve"> кислоту, декстрин, D-мальтозу, D-трегалозу, D-</w:t>
      </w:r>
      <w:proofErr w:type="spellStart"/>
      <w:r>
        <w:t>целлобиозу</w:t>
      </w:r>
      <w:proofErr w:type="spellEnd"/>
      <w:r>
        <w:t xml:space="preserve">, </w:t>
      </w:r>
      <w:proofErr w:type="spellStart"/>
      <w:r>
        <w:t>гентиобиозу</w:t>
      </w:r>
      <w:proofErr w:type="spellEnd"/>
      <w:r>
        <w:t>, сахарозу, D-</w:t>
      </w:r>
      <w:proofErr w:type="spellStart"/>
      <w:r>
        <w:t>туранозу</w:t>
      </w:r>
      <w:proofErr w:type="spellEnd"/>
      <w:r>
        <w:t xml:space="preserve">, </w:t>
      </w:r>
      <w:proofErr w:type="spellStart"/>
      <w:r>
        <w:t>стахиозу</w:t>
      </w:r>
      <w:proofErr w:type="spellEnd"/>
      <w:r>
        <w:t>, D-раффинозу, α-D-лактозу, D-</w:t>
      </w:r>
      <w:proofErr w:type="spellStart"/>
      <w:r>
        <w:t>мелибиозу</w:t>
      </w:r>
      <w:proofErr w:type="spellEnd"/>
      <w:r>
        <w:t>, β-метил-D-глюкозид, D-салицин, N-ацетил-D-глюкозамин, N-ацетил-β-D-</w:t>
      </w:r>
      <w:proofErr w:type="spellStart"/>
      <w:r>
        <w:t>маннозамин</w:t>
      </w:r>
      <w:proofErr w:type="spellEnd"/>
      <w:r>
        <w:t>, N-ацетил-D-</w:t>
      </w:r>
      <w:proofErr w:type="spellStart"/>
      <w:r>
        <w:t>галактозамин</w:t>
      </w:r>
      <w:proofErr w:type="spellEnd"/>
      <w:r>
        <w:t>, N-</w:t>
      </w:r>
      <w:proofErr w:type="spellStart"/>
      <w:r>
        <w:t>ацетилнейраминовую</w:t>
      </w:r>
      <w:proofErr w:type="spellEnd"/>
      <w:r>
        <w:t xml:space="preserve"> кислоту, α-D-глюкозу, D-маннозу, D-фруктозу, D-галактозу, 3-метилглюкозу, D-</w:t>
      </w:r>
      <w:proofErr w:type="spellStart"/>
      <w:r>
        <w:t>фукозу</w:t>
      </w:r>
      <w:proofErr w:type="spellEnd"/>
      <w:r>
        <w:t>, L-</w:t>
      </w:r>
      <w:proofErr w:type="spellStart"/>
      <w:r>
        <w:t>фукозу</w:t>
      </w:r>
      <w:proofErr w:type="spellEnd"/>
      <w:r>
        <w:t>, L-</w:t>
      </w:r>
      <w:proofErr w:type="spellStart"/>
      <w:r>
        <w:t>рамнозу</w:t>
      </w:r>
      <w:proofErr w:type="spellEnd"/>
      <w:r>
        <w:t>, инозин, D-сорбит, D-маннит, D-</w:t>
      </w:r>
      <w:proofErr w:type="spellStart"/>
      <w:r>
        <w:t>арабит</w:t>
      </w:r>
      <w:proofErr w:type="spellEnd"/>
      <w:r>
        <w:t>, мио-</w:t>
      </w:r>
      <w:proofErr w:type="spellStart"/>
      <w:r>
        <w:t>инозитол</w:t>
      </w:r>
      <w:proofErr w:type="spellEnd"/>
      <w:r>
        <w:t>, глицерин, D-глюкоза-6-PO4, D-фруктоза-6-PO4, D-аспарагиновая кислота, D-</w:t>
      </w:r>
      <w:proofErr w:type="spellStart"/>
      <w:r>
        <w:t>серин</w:t>
      </w:r>
      <w:proofErr w:type="spellEnd"/>
      <w:r>
        <w:t>, L-аланин, L-аргинин, L-</w:t>
      </w:r>
      <w:proofErr w:type="spellStart"/>
      <w:r>
        <w:t>пироглутаминовая</w:t>
      </w:r>
      <w:proofErr w:type="spellEnd"/>
      <w:r>
        <w:t xml:space="preserve"> кислота, L-</w:t>
      </w:r>
      <w:proofErr w:type="spellStart"/>
      <w:r>
        <w:t>серин</w:t>
      </w:r>
      <w:proofErr w:type="spellEnd"/>
      <w:r>
        <w:t>, пектин, D-</w:t>
      </w:r>
      <w:proofErr w:type="spellStart"/>
      <w:r>
        <w:t>галактуроновая</w:t>
      </w:r>
      <w:proofErr w:type="spellEnd"/>
      <w:r>
        <w:t xml:space="preserve"> кислота, лактон L-</w:t>
      </w:r>
      <w:proofErr w:type="spellStart"/>
      <w:r>
        <w:t>галактоновой</w:t>
      </w:r>
      <w:proofErr w:type="spellEnd"/>
      <w:r>
        <w:t xml:space="preserve"> кислоты, D-</w:t>
      </w:r>
      <w:proofErr w:type="spellStart"/>
      <w:r>
        <w:t>глюконовая</w:t>
      </w:r>
      <w:proofErr w:type="spellEnd"/>
      <w:r>
        <w:t xml:space="preserve"> кислота, D-</w:t>
      </w:r>
      <w:proofErr w:type="spellStart"/>
      <w:r>
        <w:t>глюкуроновая</w:t>
      </w:r>
      <w:proofErr w:type="spellEnd"/>
      <w:r>
        <w:t xml:space="preserve"> кислота, слизевая кислота, хинная кислота, D-сахарная кислота, п-</w:t>
      </w:r>
      <w:proofErr w:type="spellStart"/>
      <w:r>
        <w:t>гидроксифенилуксусная</w:t>
      </w:r>
      <w:proofErr w:type="spellEnd"/>
      <w:r>
        <w:t xml:space="preserve"> кислота, </w:t>
      </w:r>
      <w:proofErr w:type="spellStart"/>
      <w:r>
        <w:t>метилпируват</w:t>
      </w:r>
      <w:proofErr w:type="spellEnd"/>
      <w:r>
        <w:t xml:space="preserve">, метиловый эфир D-молочной кислоты, L-молочная кислота, лимонная кислота, α-кетоглутаровая кислота, D-яблочная кислота, L-яблочная кислота, </w:t>
      </w:r>
      <w:proofErr w:type="spellStart"/>
      <w:r>
        <w:t>бромянтарная</w:t>
      </w:r>
      <w:proofErr w:type="spellEnd"/>
      <w:r>
        <w:t xml:space="preserve"> кислота, γ-аминомасляная кислота, α-</w:t>
      </w:r>
      <w:proofErr w:type="spellStart"/>
      <w:r>
        <w:t>гидроксимасляная</w:t>
      </w:r>
      <w:proofErr w:type="spellEnd"/>
      <w:r>
        <w:t xml:space="preserve"> кислота, α-</w:t>
      </w:r>
      <w:proofErr w:type="spellStart"/>
      <w:r>
        <w:t>кетомасляная</w:t>
      </w:r>
      <w:proofErr w:type="spellEnd"/>
      <w:r>
        <w:t xml:space="preserve"> кислота, L-гистидин и муравьиная кислота в качестве единственного источника углерода (</w:t>
      </w:r>
      <w:proofErr w:type="spellStart"/>
      <w:r>
        <w:t>Biolog</w:t>
      </w:r>
      <w:proofErr w:type="spellEnd"/>
      <w:r>
        <w:t xml:space="preserve"> GEN III). Клетки не толерантны к D-</w:t>
      </w:r>
      <w:proofErr w:type="spellStart"/>
      <w:r>
        <w:t>серину</w:t>
      </w:r>
      <w:proofErr w:type="spellEnd"/>
      <w:r>
        <w:t xml:space="preserve">, </w:t>
      </w:r>
      <w:proofErr w:type="spellStart"/>
      <w:r>
        <w:t>тролеандомицину</w:t>
      </w:r>
      <w:proofErr w:type="spellEnd"/>
      <w:r>
        <w:t xml:space="preserve">, </w:t>
      </w:r>
      <w:proofErr w:type="spellStart"/>
      <w:r>
        <w:t>фузидиевой</w:t>
      </w:r>
      <w:proofErr w:type="spellEnd"/>
      <w:r>
        <w:t xml:space="preserve"> кислоте, </w:t>
      </w:r>
      <w:proofErr w:type="spellStart"/>
      <w:r>
        <w:t>рифамицину</w:t>
      </w:r>
      <w:proofErr w:type="spellEnd"/>
      <w:r>
        <w:t xml:space="preserve"> SV, </w:t>
      </w:r>
      <w:proofErr w:type="spellStart"/>
      <w:r>
        <w:t>миноциклину</w:t>
      </w:r>
      <w:proofErr w:type="spellEnd"/>
      <w:r>
        <w:t xml:space="preserve">, гуанидину </w:t>
      </w:r>
      <w:proofErr w:type="spellStart"/>
      <w:r>
        <w:t>HCl</w:t>
      </w:r>
      <w:proofErr w:type="spellEnd"/>
      <w:r>
        <w:t xml:space="preserve">, </w:t>
      </w:r>
      <w:proofErr w:type="spellStart"/>
      <w:r>
        <w:t>ниапропу</w:t>
      </w:r>
      <w:proofErr w:type="spellEnd"/>
      <w:r>
        <w:t xml:space="preserve"> 4, </w:t>
      </w:r>
      <w:proofErr w:type="spellStart"/>
      <w:r>
        <w:t>тетразолию</w:t>
      </w:r>
      <w:proofErr w:type="spellEnd"/>
      <w:r>
        <w:t xml:space="preserve"> фиолетовому и бромату натрия (</w:t>
      </w:r>
      <w:proofErr w:type="spellStart"/>
      <w:r>
        <w:t>Biolog</w:t>
      </w:r>
      <w:proofErr w:type="spellEnd"/>
      <w:r>
        <w:t xml:space="preserve"> GEN III). Клетки отрицательны по активности </w:t>
      </w:r>
      <w:r>
        <w:lastRenderedPageBreak/>
        <w:t xml:space="preserve">липазы (C14), </w:t>
      </w:r>
      <w:proofErr w:type="spellStart"/>
      <w:r>
        <w:t>кристинариламидазы</w:t>
      </w:r>
      <w:proofErr w:type="spellEnd"/>
      <w:r>
        <w:t>, α-химотрипсина, α-</w:t>
      </w:r>
      <w:proofErr w:type="spellStart"/>
      <w:r>
        <w:t>галактозидазы</w:t>
      </w:r>
      <w:proofErr w:type="spellEnd"/>
      <w:r>
        <w:t>, β-</w:t>
      </w:r>
      <w:proofErr w:type="spellStart"/>
      <w:r>
        <w:t>глюкуронидазы</w:t>
      </w:r>
      <w:proofErr w:type="spellEnd"/>
      <w:r>
        <w:t>, α-</w:t>
      </w:r>
      <w:proofErr w:type="spellStart"/>
      <w:r>
        <w:t>глюкозидазы</w:t>
      </w:r>
      <w:proofErr w:type="spellEnd"/>
      <w:r>
        <w:t>, N-ацетил-β-</w:t>
      </w:r>
      <w:proofErr w:type="spellStart"/>
      <w:r>
        <w:t>глюкозаминидазы</w:t>
      </w:r>
      <w:proofErr w:type="spellEnd"/>
      <w:r>
        <w:t>, α-</w:t>
      </w:r>
      <w:proofErr w:type="spellStart"/>
      <w:r>
        <w:t>маннозидазы</w:t>
      </w:r>
      <w:proofErr w:type="spellEnd"/>
      <w:r>
        <w:t>, α-</w:t>
      </w:r>
      <w:proofErr w:type="spellStart"/>
      <w:r>
        <w:t>фукозидазы</w:t>
      </w:r>
      <w:proofErr w:type="spellEnd"/>
      <w:r>
        <w:t xml:space="preserve">, трипсина, </w:t>
      </w:r>
      <w:proofErr w:type="spellStart"/>
      <w:r>
        <w:t>эстеразы</w:t>
      </w:r>
      <w:proofErr w:type="spellEnd"/>
      <w:r>
        <w:t xml:space="preserve"> (C4), </w:t>
      </w:r>
      <w:proofErr w:type="spellStart"/>
      <w:r>
        <w:t>валинариламидазы</w:t>
      </w:r>
      <w:proofErr w:type="spellEnd"/>
      <w:r>
        <w:t xml:space="preserve">, </w:t>
      </w:r>
      <w:proofErr w:type="spellStart"/>
      <w:r>
        <w:t>аргининдигидролазы</w:t>
      </w:r>
      <w:proofErr w:type="spellEnd"/>
      <w:r>
        <w:t xml:space="preserve">, </w:t>
      </w:r>
      <w:proofErr w:type="spellStart"/>
      <w:r>
        <w:t>уреазы</w:t>
      </w:r>
      <w:proofErr w:type="spellEnd"/>
      <w:r>
        <w:t xml:space="preserve"> и β-</w:t>
      </w:r>
      <w:proofErr w:type="spellStart"/>
      <w:r>
        <w:t>галактозидазы</w:t>
      </w:r>
      <w:proofErr w:type="spellEnd"/>
      <w:r>
        <w:t xml:space="preserve"> (API ZYM, 20NE), продукции индола, восстановлению нитрата и ферментации глюкозы (API 20NE). Основными клеточными жирными кислотами являются изо-C15:0, изо-C16:0 и суммарный признак 9 (изо-C17:1 ω9c и/или C16:0 10-метил), в то время как основным хиноном является убихинон Q-8. Основными полярными липидами являются DPG,</w:t>
      </w:r>
    </w:p>
    <w:p w14:paraId="35E99663" w14:textId="77777777" w:rsidR="00CB6F77" w:rsidRDefault="00CB6F77" w:rsidP="00CB6F77">
      <w:r>
        <w:t xml:space="preserve">PG и PE. Типовой штамм H23M41T (= KCTC 62676T = JCM 33223T) был выделен из фекалий восточного аиста </w:t>
      </w:r>
      <w:proofErr w:type="spellStart"/>
      <w:r>
        <w:t>Ciconia</w:t>
      </w:r>
      <w:proofErr w:type="spellEnd"/>
      <w:r>
        <w:t xml:space="preserve"> </w:t>
      </w:r>
      <w:proofErr w:type="spellStart"/>
      <w:r>
        <w:t>boy</w:t>
      </w:r>
      <w:proofErr w:type="spellEnd"/>
    </w:p>
    <w:p w14:paraId="06D0FDBC" w14:textId="5D3B15AD" w:rsidR="00CB6F77" w:rsidRDefault="00CB6F77" w:rsidP="00CB6F77">
      <w:proofErr w:type="spellStart"/>
      <w:r>
        <w:t>ciana</w:t>
      </w:r>
      <w:proofErr w:type="spellEnd"/>
      <w:r>
        <w:t>. Номера доступа DDBJ/ENA/</w:t>
      </w:r>
      <w:proofErr w:type="spellStart"/>
      <w:r>
        <w:t>GenBank</w:t>
      </w:r>
      <w:proofErr w:type="spellEnd"/>
      <w:r>
        <w:t xml:space="preserve"> для последовательности гена 16S рРНК и последовательности генома штамма H23M41T составляют MT764977 и CP063657 соответственно. Содержание G + C в геномной ДНК составляет 66,6%</w:t>
      </w:r>
    </w:p>
    <w:sectPr w:rsidR="00CB6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3"/>
    <w:rsid w:val="00215B8E"/>
    <w:rsid w:val="00771023"/>
    <w:rsid w:val="00C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1F6E"/>
  <w15:chartTrackingRefBased/>
  <w15:docId w15:val="{09A998D1-5F93-445D-AF44-23B1DD7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4456</Words>
  <Characters>25405</Characters>
  <Application>Microsoft Office Word</Application>
  <DocSecurity>0</DocSecurity>
  <Lines>211</Lines>
  <Paragraphs>59</Paragraphs>
  <ScaleCrop>false</ScaleCrop>
  <Company/>
  <LinksUpToDate>false</LinksUpToDate>
  <CharactersWithSpaces>29802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3</cp:revision>
  <dcterms:created xsi:type="dcterms:W3CDTF">2024-11-02T04:38:00Z</dcterms:created>
  <dcterms:modified xsi:type="dcterms:W3CDTF">2024-11-02T04:59:00Z</dcterms:modified>
</cp:coreProperties>
</file>