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798C" w14:textId="2824BD2E" w:rsidR="00FC7F3A" w:rsidRPr="003B6BC7" w:rsidRDefault="00CA58C5" w:rsidP="00CA58C5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 xml:space="preserve">Штамм Dae16T, грамотрицательная,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неспорообразующая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палочковидная бактерия, была выделена из почвы женьшеневого поля в Южной Корее и охарактеризована с целью определения ее таксономического положения. Анализ последовательности гена 16SrRNA показал, что штамм Dae16T относится к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Gammaproteobacteria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и имеет самую высокую степень сходства последовательностей с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="00232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gummosus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ATCC29489T (97?1%),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="00232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antibioticus</w:t>
      </w:r>
      <w:proofErr w:type="spellEnd"/>
      <w:r w:rsidR="00232C70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</w:rPr>
        <w:t xml:space="preserve">DSM2044T (96?6%),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="00232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enzymogenes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DSM2043T (96?2%),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="00232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concretionis</w:t>
      </w:r>
      <w:proofErr w:type="spellEnd"/>
      <w:r w:rsidR="00232C70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</w:rPr>
        <w:t xml:space="preserve">KCTC12205T (94?7%) 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brunescens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ATCC29482T (93?7%).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Хемотаксономические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данные показали, что штамм Dae16T обладает системой хинонов с Q-8 в качестве преобладающего соединения и C15:0iso, C16:0iso и C17:1isov9 содержит преобладающие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изоразветвленные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жирные кислоты, все из которых подтвердили отнесение штамма к роду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.</w:t>
      </w:r>
      <w:r w:rsidR="00232C70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</w:rPr>
        <w:t xml:space="preserve">Результаты ДНК-ДНК-гибридизации и физиологических и биохимических тестов четко продемонстрировали, что штамм Dae16T представляет собой отдельный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вид.На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основании этих данных предлагается, чтобы Dae16T (=KCTC12204T=NBRC101156T) был классифицирован как типовой штамм нового вида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Lysobacterkoreensissp.nov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.</w:t>
      </w:r>
    </w:p>
    <w:p w14:paraId="4E93AB82" w14:textId="204CCE5E" w:rsidR="00CA58C5" w:rsidRPr="003B6BC7" w:rsidRDefault="00CA58C5" w:rsidP="00CA58C5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 xml:space="preserve">Род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был установлен Кристенсеном и Куком (1978) для скользящих бактерий с высоким содержанием G+C, которые не производят плодовых тел, с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enzymogenes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в качестве типового вида. На момент написания статьи род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включает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Lysobacterantibioticus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brunescens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concretionis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enzymogenes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и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gummosus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За исключением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concretionis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Baeetal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., 2005), эти виды были предложены Кристенсеном и Куком (1978) на основе фенотипических характеристик; их таксономические положения были подтверждены филогенетическими 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хемотаксономическими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признаками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Baeetal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., 2005). Названия двух подвидов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enzymogenes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предложенные Кристенсеном и Куком (1978),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enzymogenes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subsp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cookii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и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enzymogenessubsp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enzymogenes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были непреднамеренно исключены из Утвержденных списков, и поэтому эти названия недействительно опубликованы. В серии исследований микроорганизмы были изолированы из поля женьшеня, чтобы изучить структуру сообщества на основе метода, зависящего от культуры. В этом исследовании один штамм был выделен из почвы поля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агиншеня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в городе Тэджон, Южная Корея, и охарактеризован полифазным подходом. Полифазный подход, включающий филогенетический анализ на основе последовательностей генов 16SrRNA, геномного родства, а также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хемотаксономических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и фенотипических свойств, был проведен для определения точного таксономического положения штамма Dae16T. Результаты, полученные в этом исследовании, показали, что Dae16T является членом рода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но он четко отличается от всех видов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Здесь предлагается, чтобы Dae16T был классифицирован </w:t>
      </w:r>
      <w:r w:rsidRPr="003B6BC7">
        <w:rPr>
          <w:rFonts w:ascii="Times New Roman" w:hAnsi="Times New Roman" w:cs="Times New Roman"/>
          <w:sz w:val="28"/>
          <w:szCs w:val="28"/>
        </w:rPr>
        <w:lastRenderedPageBreak/>
        <w:t xml:space="preserve">как типовой штамм нового вида. Штамм Dae16T был выделен из почвы женьшеневого поля возле озера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Дэчунг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путем прямого посева на агар R2A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). Отдельные колонии на этих пластинах были очищены путем переноса их на новые пластины и подвергания их дополнительной инкубации в течение 3 дней при 30uC. Очищенные колонии были предварительно идентифицированы с использованием частичных последовательностей гена 16SrRNA.</w:t>
      </w:r>
    </w:p>
    <w:p w14:paraId="3982E8F8" w14:textId="3D95C217" w:rsidR="00CA58C5" w:rsidRPr="003B6BC7" w:rsidRDefault="00CA58C5" w:rsidP="00CA58C5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 xml:space="preserve">Морфологию и подвижность клеток наблюдали с помощью светового микроскопа Nikon (увеличение 10006), при этом клеткам давали расти в течение 3 дней на 30u ConR2Aagar. Реакции по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Граму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определяли по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неокрашивающему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методу, описанному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Buck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(1982). Активность оксидазы оценивали путем окисления 1% p-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аминодиметиланилина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оксалата. Активность каталазы определяли путем измерения образования пузырьков после нанесения 3% (об./об.) раствора перекиси водорода. Кислотность из углеводов оценивали с использованием процедур, описанных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Cappuccino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Sherman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(2002). Рост при различных температурах (4,15,25,30,37 и 42uC) оценивался на агаре R2A, а рост при различных значениях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оценивался на бульоне R2A. Рост на питательном агаре,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триптиказо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-соевом агаре с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триптикой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(TSA) и агаре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MacConkey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также оценивался при 30uC. В этих тестах использовались микротест-системы API20NE и API ID32GN в соответствии с рекомендациями производителя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bioMe´rieux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)</w:t>
      </w:r>
    </w:p>
    <w:p w14:paraId="3543D34F" w14:textId="05009BD0" w:rsidR="00CA58C5" w:rsidRPr="003B6BC7" w:rsidRDefault="00CA58C5" w:rsidP="00CA58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Изопреноидные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хиноны были извлечены хлороформом/метанолом (2:1, об./об.), очищены с помощью ТСХ и затем проанализированы с помощью ВЭЖХ, как описано ранее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Collins&amp;Jones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1981;Shinetal.,1996). Для проведения анализа метиловых эфиров жирных кислот штаммам давали расти на TSA в течение 48-30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мкC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а затем собирали петли хорошо выращенных клеток. Метиловые эфиры жирных кислот были подготовлены, разделены и идентифицированы с помощью системы микробной идентификации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Sherlock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(MIDI;Sasser,1990). Геномная ДНК штамма Dae16T была извлечена и очищена с помощью системы QIAGENGenomic-tipsystem100/G; затем он был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ферментативно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расщеплён на нуклеозиды, как описано ранее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Tamaoka&amp;Komagata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1984;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Mesbahet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., 1989). ДНК-ДНК гибридизация была выполнена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флуориметрически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в соответствии с методом, разработанным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Ezaki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(1989), с использованием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фотобиотин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-меченых ДНК-зондов 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микроразведений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лунок. Гибридизация была проведена с пятью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репликациями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для каждого образца. Самые высокие и самые низкие значения, полученные для каждого образца, были исключены, а средние значения оставшихся трёх значений приведены как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значенияродственности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ДНК. Геномная ДНК была извлечена и очищена с помощью набора для выделения геномной ДНК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CoreBioSystem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). Ген 16SrRNAбыл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амплифицирован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из хромосомной ДНК штамма Dae16T с использованием </w:t>
      </w:r>
      <w:r w:rsidRPr="003B6BC7">
        <w:rPr>
          <w:rFonts w:ascii="Times New Roman" w:hAnsi="Times New Roman" w:cs="Times New Roman"/>
          <w:sz w:val="28"/>
          <w:szCs w:val="28"/>
        </w:rPr>
        <w:lastRenderedPageBreak/>
        <w:t xml:space="preserve">универсального набора бактериальных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праймеров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9F и 1512R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Weisburg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al.,1991), а очищенные продукты ПЦР были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секвенированы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Genotec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(Тэджон, Корея) (Kimetal.,2005). Полная последовательность гена 16SrRNA была составлена ​​с помощью программного обеспечения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SeqMan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а последовательности генов 16SrRNA тестового штамма были отредактированы с помощью программы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BioEdit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(Hall, 1999). Последовательности генов 16SrRNA родственных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таксов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были получены из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GenBank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/EMBL. Множественные выравнивания были выполнены с помощью программы CLUSTAL_X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Thompsonetal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., 1997). Эволюционные расстояния были рассчитаны с помощью двухпараметрической модели Кимуры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Kimura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1983). Филогенетическое дерево было построено с помощью метода соседнего присоединения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Saitou&amp;Nei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1987) в программе MEGA2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Kumaret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., 2001).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Бутстрапаанализ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с 1000 повторами также проводился для получения уровней достоверности для ветвей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Felsenstein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1985). Все виды рода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были включены в филогенетическое дерево. Штамм Dae16T культивировали на агаре R2A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) при 30uC, что дало колонии желтого цвета, круглые и блестящие на вид. Штамм Dae16T был аэробной, грамотрицательной, неподвижной, палочковидной бактерией. Штамм Dae16T также мог расти при 20–30uC, но не рос при 4 или 37uC. Рост при 30uC не наблюдался на питательном агаре или TSA. Физиологические характеристики штамма Dae16T обобщены в описании вида, а сравнение селективных характеристик со штаммами родственного типа показано в Таблице 1.</w:t>
      </w:r>
    </w:p>
    <w:p w14:paraId="036623B4" w14:textId="4768AFDD" w:rsidR="00CA58C5" w:rsidRPr="003B6BC7" w:rsidRDefault="00CA58C5" w:rsidP="00CA58C5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60942" wp14:editId="013E2045">
            <wp:extent cx="3776133" cy="26709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01" t="13431" r="18327" b="6626"/>
                    <a:stretch/>
                  </pic:blipFill>
                  <pic:spPr bwMode="auto">
                    <a:xfrm>
                      <a:off x="0" y="0"/>
                      <a:ext cx="3776461" cy="267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7EFD" w14:textId="7033873B" w:rsidR="00CA58C5" w:rsidRPr="003B6BC7" w:rsidRDefault="00CA58C5" w:rsidP="00CA58C5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DE593" wp14:editId="72C44FBA">
            <wp:extent cx="2664002" cy="2908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59" t="16850" r="49403" b="19802"/>
                    <a:stretch/>
                  </pic:blipFill>
                  <pic:spPr bwMode="auto">
                    <a:xfrm>
                      <a:off x="0" y="0"/>
                      <a:ext cx="2673477" cy="291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2BD1F" w14:textId="2CA768F5" w:rsidR="00CA58C5" w:rsidRPr="003B6BC7" w:rsidRDefault="00CA58C5" w:rsidP="00CA58C5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 xml:space="preserve">Профили жирных кислот клеток штамма Dae16T и родственных штаммов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Lysobactertypesпоказаны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вТаблице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2. Основные жирные кислоты клеток в штамме Dae16T включали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изогексадекановую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кислоту (C16:0 изо, 33?0%), изо-пентадекановую кислоту (C15:0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изо,Таблица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2. Состав жирных кислот клеток (%) штаммаDae16T и родственных видов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</w:p>
    <w:p w14:paraId="12E36790" w14:textId="1420C6AA" w:rsidR="00CA58C5" w:rsidRPr="003B6BC7" w:rsidRDefault="00CA58C5" w:rsidP="00CA58C5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 xml:space="preserve">Штаммов: 1,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koreensis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Dae16T; 2,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antibioticus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DSM 2044T; 3, L.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brunescens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ATCC</w:t>
      </w:r>
      <w:r w:rsidRPr="003B6BC7">
        <w:rPr>
          <w:rFonts w:ascii="Times New Roman" w:hAnsi="Times New Roman" w:cs="Times New Roman"/>
          <w:sz w:val="28"/>
          <w:szCs w:val="28"/>
        </w:rPr>
        <w:t xml:space="preserve"> 29482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BC7">
        <w:rPr>
          <w:rFonts w:ascii="Times New Roman" w:hAnsi="Times New Roman" w:cs="Times New Roman"/>
          <w:sz w:val="28"/>
          <w:szCs w:val="28"/>
        </w:rPr>
        <w:t xml:space="preserve">; 4,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concretionis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KCTC</w:t>
      </w:r>
      <w:r w:rsidRPr="003B6BC7">
        <w:rPr>
          <w:rFonts w:ascii="Times New Roman" w:hAnsi="Times New Roman" w:cs="Times New Roman"/>
          <w:sz w:val="28"/>
          <w:szCs w:val="28"/>
        </w:rPr>
        <w:t xml:space="preserve"> 12205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BC7">
        <w:rPr>
          <w:rFonts w:ascii="Times New Roman" w:hAnsi="Times New Roman" w:cs="Times New Roman"/>
          <w:sz w:val="28"/>
          <w:szCs w:val="28"/>
        </w:rPr>
        <w:t xml:space="preserve">; 5,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enzymogenes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DSM</w:t>
      </w:r>
      <w:r w:rsidRPr="003B6BC7">
        <w:rPr>
          <w:rFonts w:ascii="Times New Roman" w:hAnsi="Times New Roman" w:cs="Times New Roman"/>
          <w:sz w:val="28"/>
          <w:szCs w:val="28"/>
        </w:rPr>
        <w:t xml:space="preserve"> 2043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BC7">
        <w:rPr>
          <w:rFonts w:ascii="Times New Roman" w:hAnsi="Times New Roman" w:cs="Times New Roman"/>
          <w:sz w:val="28"/>
          <w:szCs w:val="28"/>
        </w:rPr>
        <w:t xml:space="preserve">; 6,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gummosus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ATCC</w:t>
      </w:r>
      <w:r w:rsidRPr="003B6BC7">
        <w:rPr>
          <w:rFonts w:ascii="Times New Roman" w:hAnsi="Times New Roman" w:cs="Times New Roman"/>
          <w:sz w:val="28"/>
          <w:szCs w:val="28"/>
        </w:rPr>
        <w:t xml:space="preserve"> 29489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BC7">
        <w:rPr>
          <w:rFonts w:ascii="Times New Roman" w:hAnsi="Times New Roman" w:cs="Times New Roman"/>
          <w:sz w:val="28"/>
          <w:szCs w:val="28"/>
        </w:rPr>
        <w:t>.–, Не</w:t>
      </w:r>
    </w:p>
    <w:p w14:paraId="03D7DB99" w14:textId="0750E010" w:rsidR="00CA58C5" w:rsidRDefault="00CA58C5" w:rsidP="00CA58C5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 xml:space="preserve">обнаружено. Данные для связанных таксонов были взяты из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Bae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(2005). Для ненасыщенных жирных кислот положение двойной связи определяется путем подсчета от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метильного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(v) конца углеродной цепи;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цис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- и транс-изомеры обозначены суффиксами c и t соответственно. Суммарный признак 4 содержит C15:0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2-OH и/или C16:1v7c, а суммарный признак 7 содержит C18:1v7c/v9t/v12t и/или C18:1v7c/v9c/v12t, которые не удалось разделить методом ГЖХ с системой идентификации микроорганизмов (MIDI). 17?0%) и изо-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гептадеценовая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кислота (C17:1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v9c,19?9%). Незначительные количества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изоразветвленных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жирных кислот C11:0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(3?5 %),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6BC7">
        <w:rPr>
          <w:rFonts w:ascii="Times New Roman" w:hAnsi="Times New Roman" w:cs="Times New Roman"/>
          <w:sz w:val="28"/>
          <w:szCs w:val="28"/>
        </w:rPr>
        <w:t xml:space="preserve">14:0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3B6BC7">
        <w:rPr>
          <w:rFonts w:ascii="Times New Roman" w:hAnsi="Times New Roman" w:cs="Times New Roman"/>
          <w:sz w:val="28"/>
          <w:szCs w:val="28"/>
        </w:rPr>
        <w:t xml:space="preserve"> (2?7%),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6BC7">
        <w:rPr>
          <w:rFonts w:ascii="Times New Roman" w:hAnsi="Times New Roman" w:cs="Times New Roman"/>
          <w:sz w:val="28"/>
          <w:szCs w:val="28"/>
        </w:rPr>
        <w:t xml:space="preserve">15:0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3B6BC7">
        <w:rPr>
          <w:rFonts w:ascii="Times New Roman" w:hAnsi="Times New Roman" w:cs="Times New Roman"/>
          <w:sz w:val="28"/>
          <w:szCs w:val="28"/>
        </w:rPr>
        <w:t xml:space="preserve">5 (2?7%) и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6BC7">
        <w:rPr>
          <w:rFonts w:ascii="Times New Roman" w:hAnsi="Times New Roman" w:cs="Times New Roman"/>
          <w:sz w:val="28"/>
          <w:szCs w:val="28"/>
        </w:rPr>
        <w:t xml:space="preserve">17:0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(2?5%) присутствовали, а также были обнаружены незначительные количества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гидроксижирных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кислот C11:0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3-OH (5?6%) и спирта C16:1 v7c(4?1 %). Присутствие C15:0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C16:0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="003B6BC7"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</w:rPr>
        <w:t xml:space="preserve">и C17:1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v9c в качестве основных жирных кислот является характерным составом родов в ветви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Xanthomonas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содержащей роды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Xanthomonas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Pseudoxanthomonas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Steno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trophomonas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Xylella</w:t>
      </w:r>
      <w:r w:rsidRPr="003B6B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Luteimonas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Assih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3B6BC7">
        <w:rPr>
          <w:rFonts w:ascii="Times New Roman" w:hAnsi="Times New Roman" w:cs="Times New Roman"/>
          <w:sz w:val="28"/>
          <w:szCs w:val="28"/>
        </w:rPr>
        <w:t xml:space="preserve">., 2002;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Roumagnacetal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., 2004;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Yang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., 2005). Значительные различия в профилях жирных кислот были обнаружены между различными видами в роде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Q-8 был преобладающим убихиноном штамма Dae16T.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Хинонная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система подтвердила наше отнесение штамма Dae16T к ветви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Xanthomonas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в </w:t>
      </w:r>
      <w:r w:rsidRPr="003B6BC7">
        <w:rPr>
          <w:rFonts w:ascii="Times New Roman" w:hAnsi="Times New Roman" w:cs="Times New Roman"/>
          <w:sz w:val="28"/>
          <w:szCs w:val="28"/>
        </w:rPr>
        <w:lastRenderedPageBreak/>
        <w:t xml:space="preserve">которой большинство видов (включая виды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) также имеют Q-8 в качестве преобладающего хинона. Последовательность гена 16S рРНК штамма Dae16T представляла собой непрерывный участок длиной 1474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нт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Последовательности гена 16S рРНК родственных таксонов были получены из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GenBank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/EMBL. Штамм Dae16T относился к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Gammaproteobacteria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и имел наивысшую степень сходства последовательностей с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gummosus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ATCC 29489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BC7">
        <w:rPr>
          <w:rFonts w:ascii="Times New Roman" w:hAnsi="Times New Roman" w:cs="Times New Roman"/>
          <w:sz w:val="28"/>
          <w:szCs w:val="28"/>
        </w:rPr>
        <w:t xml:space="preserve"> (97?1%),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antibioticus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DSM</w:t>
      </w:r>
      <w:r w:rsidRPr="003B6BC7">
        <w:rPr>
          <w:rFonts w:ascii="Times New Roman" w:hAnsi="Times New Roman" w:cs="Times New Roman"/>
          <w:sz w:val="28"/>
          <w:szCs w:val="28"/>
        </w:rPr>
        <w:t xml:space="preserve"> 2044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BC7">
        <w:rPr>
          <w:rFonts w:ascii="Times New Roman" w:hAnsi="Times New Roman" w:cs="Times New Roman"/>
          <w:sz w:val="28"/>
          <w:szCs w:val="28"/>
        </w:rPr>
        <w:t xml:space="preserve"> (96?6%),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enzymogenes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DSM</w:t>
      </w:r>
      <w:r w:rsidRPr="003B6BC7">
        <w:rPr>
          <w:rFonts w:ascii="Times New Roman" w:hAnsi="Times New Roman" w:cs="Times New Roman"/>
          <w:sz w:val="28"/>
          <w:szCs w:val="28"/>
        </w:rPr>
        <w:t xml:space="preserve"> 2043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BC7">
        <w:rPr>
          <w:rFonts w:ascii="Times New Roman" w:hAnsi="Times New Roman" w:cs="Times New Roman"/>
          <w:sz w:val="28"/>
          <w:szCs w:val="28"/>
        </w:rPr>
        <w:t xml:space="preserve"> (96?2%),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concretionis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KCTC</w:t>
      </w:r>
      <w:r w:rsidRPr="003B6BC7">
        <w:rPr>
          <w:rFonts w:ascii="Times New Roman" w:hAnsi="Times New Roman" w:cs="Times New Roman"/>
          <w:sz w:val="28"/>
          <w:szCs w:val="28"/>
        </w:rPr>
        <w:t xml:space="preserve"> 12205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BC7">
        <w:rPr>
          <w:rFonts w:ascii="Times New Roman" w:hAnsi="Times New Roman" w:cs="Times New Roman"/>
          <w:sz w:val="28"/>
          <w:szCs w:val="28"/>
        </w:rPr>
        <w:t xml:space="preserve"> (94?7%) и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  <w:lang w:val="en-US"/>
        </w:rPr>
        <w:t>brunescens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ATCC</w:t>
      </w:r>
      <w:r w:rsidRPr="003B6BC7">
        <w:rPr>
          <w:rFonts w:ascii="Times New Roman" w:hAnsi="Times New Roman" w:cs="Times New Roman"/>
          <w:sz w:val="28"/>
          <w:szCs w:val="28"/>
        </w:rPr>
        <w:t xml:space="preserve"> 29482</w:t>
      </w:r>
      <w:r w:rsidRPr="003B6B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BC7">
        <w:rPr>
          <w:rFonts w:ascii="Times New Roman" w:hAnsi="Times New Roman" w:cs="Times New Roman"/>
          <w:sz w:val="28"/>
          <w:szCs w:val="28"/>
        </w:rPr>
        <w:t xml:space="preserve"> (93?7%). В филогенетическом дереве (рис. 1) штамм Dae16T явно принадлежал к линии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как показано высоким значением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бутстрепа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.</w:t>
      </w:r>
    </w:p>
    <w:p w14:paraId="1A2E8C84" w14:textId="77777777" w:rsidR="003B6BC7" w:rsidRPr="003B6BC7" w:rsidRDefault="003B6BC7" w:rsidP="003B6BC7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 xml:space="preserve">Содержание G+C в геномной ДНК штамма Dae16T составило 68,9±0,3 мол.%. Штамм Dae16T продемонстрировал относительно низкие уровни ДНК-ДНК-родственности с типовыми штаммами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gummosus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ATCC 29489T (55,5%),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antibioticus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DSM 2044T (45,9%),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enzymogenes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DSM 2043T (49,0%) и L.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concretionis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KCTC 12205T (16,6%). Уровень ДНК-ДНК-гибридизации составил менее 70%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Stackebrandt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Goebel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1994), что является пороговым значением, определяющим геномный вид. Наши результаты подтверждают обозначение штамма Dae16T как представителя отдельного нового вида в пределах рода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для которого предложено название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koreensis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nov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Описание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koreensis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nov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koreensis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nov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(ko.re.en9sis. N.L. муж. нареч. прил.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koreensis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относящийся к Корее, местонахождению образца почвы, из которого был выделен типовой штамм).</w:t>
      </w:r>
    </w:p>
    <w:p w14:paraId="06D15F00" w14:textId="77777777" w:rsidR="003B6BC7" w:rsidRPr="003B6BC7" w:rsidRDefault="003B6BC7" w:rsidP="003B6BC7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>Грамотрицательные, аэробные палочки (1?5–2?060?5–0?8 мм) после роста на агаре R2A (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) при 25uC в течение 10 дней. Не перемещаются жгутиками. Колонии, выросшие на агаре R2A в течение 2 дней, представляют собой желтые блестящие круги. Оптимальная температура 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для роста составляют 30uC 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6?8–8?0. Рост может происходить при концентрации соли 1%, но не выше 2%.</w:t>
      </w:r>
    </w:p>
    <w:p w14:paraId="20982F33" w14:textId="547B1364" w:rsidR="003B6BC7" w:rsidRPr="003B6BC7" w:rsidRDefault="003B6BC7" w:rsidP="003B6BC7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 xml:space="preserve">Каталаза-положительный и оксидаза-отрицательный. Продуцирует протеазу, но не продуцирует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аргининдигидролазу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уреазу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b-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глюкозидазу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 или b-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галактозидазу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. Ассимилирует 3-гидроксибензоат, цитрат, D-маннит, D-сорбит, L-арабинозу, L-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рамнозу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L-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серин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пропионат 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валерат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Не усваивает 2-кетоглюконат, 3-гидроксибутират, 4-гидроксибензоат, 5-кетоглюконат, ацетат,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адипат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капрат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D-глюкозу, D-мальтозу, D-маннозу, D-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мелибиозу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D-рибозу, сахарозу, глюконат, гликоген,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итаконат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L-аланин, L-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фукозу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L-гистидин, L-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пролин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лактат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малат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малонат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мио-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инозитол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, N-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ацетилглюкозамин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фенилацетат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салицин или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суберат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. Не производит никаких ферментов, гидролизующих биополимеры, например. амилаза, </w:t>
      </w:r>
      <w:r w:rsidRPr="003B6BC7">
        <w:rPr>
          <w:rFonts w:ascii="Times New Roman" w:hAnsi="Times New Roman" w:cs="Times New Roman"/>
          <w:sz w:val="28"/>
          <w:szCs w:val="28"/>
        </w:rPr>
        <w:lastRenderedPageBreak/>
        <w:t>целлюлаза,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хитиназа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ДНКаза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 xml:space="preserve">, липаза, протеаза или </w:t>
      </w:r>
      <w:proofErr w:type="spellStart"/>
      <w:r w:rsidRPr="003B6BC7">
        <w:rPr>
          <w:rFonts w:ascii="Times New Roman" w:hAnsi="Times New Roman" w:cs="Times New Roman"/>
          <w:sz w:val="28"/>
          <w:szCs w:val="28"/>
        </w:rPr>
        <w:t>ксиланаза</w:t>
      </w:r>
      <w:proofErr w:type="spellEnd"/>
      <w:r w:rsidRPr="003B6BC7">
        <w:rPr>
          <w:rFonts w:ascii="Times New Roman" w:hAnsi="Times New Roman" w:cs="Times New Roman"/>
          <w:sz w:val="28"/>
          <w:szCs w:val="28"/>
        </w:rPr>
        <w:t>. Содержание ДНК G+C в типовом штамме составляет 68?9 мол.%, как определено с помощью ВЭЖХ. Q-8 является преобладающим хиноном. Основные клеточные жирные кислоты - C16:0 изо (33?0%), C15:0 изо, (17?0%) и C17:1 изов9c (19?9%). Минорные жирные кислоты - C11:0 изо (3?5%) и C11:0 изо 3-OH. Не восстанавливает нитрат. Может разжижать желатин. Другие фенотипические характеристики, такие как использование субстрата и выработка ферментов, обобщены в таблице 1.</w:t>
      </w:r>
    </w:p>
    <w:p w14:paraId="44B07757" w14:textId="0957853B" w:rsidR="003B6BC7" w:rsidRPr="003B6BC7" w:rsidRDefault="003B6BC7" w:rsidP="003B6BC7">
      <w:pPr>
        <w:rPr>
          <w:rFonts w:ascii="Times New Roman" w:hAnsi="Times New Roman" w:cs="Times New Roman"/>
          <w:sz w:val="28"/>
          <w:szCs w:val="28"/>
        </w:rPr>
      </w:pPr>
      <w:r w:rsidRPr="003B6BC7">
        <w:rPr>
          <w:rFonts w:ascii="Times New Roman" w:hAnsi="Times New Roman" w:cs="Times New Roman"/>
          <w:sz w:val="28"/>
          <w:szCs w:val="28"/>
        </w:rPr>
        <w:t>Типовой штамм - Dae16T (=KCTC 12204T=NBRC 101156T), выделенный из почвы женьшеневого поля в Тэджоне, Южная Корея.</w:t>
      </w:r>
    </w:p>
    <w:sectPr w:rsidR="003B6BC7" w:rsidRPr="003B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3A"/>
    <w:rsid w:val="00232C70"/>
    <w:rsid w:val="003B6BC7"/>
    <w:rsid w:val="008B3654"/>
    <w:rsid w:val="00CA58C5"/>
    <w:rsid w:val="00FC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13EE"/>
  <w15:chartTrackingRefBased/>
  <w15:docId w15:val="{D1C1C8F0-093B-4AC7-A178-2E12BA6E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3</cp:revision>
  <dcterms:created xsi:type="dcterms:W3CDTF">2024-11-04T05:55:00Z</dcterms:created>
  <dcterms:modified xsi:type="dcterms:W3CDTF">2024-11-04T23:46:00Z</dcterms:modified>
</cp:coreProperties>
</file>