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C5BD9" w14:textId="1EAEB8F6" w:rsidR="00DE50CE" w:rsidRDefault="00DE50CE" w:rsidP="00DE50CE">
      <w:r>
        <w:rPr>
          <w:b/>
          <w:bCs/>
        </w:rPr>
        <w:t xml:space="preserve">Name: </w:t>
      </w:r>
      <w:r>
        <w:t xml:space="preserve">Katarzyna (Kasia) </w:t>
      </w:r>
      <w:proofErr w:type="spellStart"/>
      <w:r>
        <w:t>Swica</w:t>
      </w:r>
      <w:proofErr w:type="spellEnd"/>
    </w:p>
    <w:p w14:paraId="50EB3663" w14:textId="3EC851E4" w:rsidR="00DE50CE" w:rsidRPr="00DE50CE" w:rsidRDefault="00DE50CE" w:rsidP="00DE50CE">
      <w:r>
        <w:rPr>
          <w:b/>
          <w:bCs/>
        </w:rPr>
        <w:t xml:space="preserve">Date: </w:t>
      </w:r>
      <w:r>
        <w:t xml:space="preserve">November 23, 2022 </w:t>
      </w:r>
    </w:p>
    <w:p w14:paraId="6A924449" w14:textId="25FA6861" w:rsidR="00DE50CE" w:rsidRDefault="00DE50CE" w:rsidP="00DE50CE">
      <w:pPr>
        <w:rPr>
          <w:b/>
          <w:bCs/>
        </w:rPr>
      </w:pPr>
      <w:r w:rsidRPr="00F90A6D">
        <w:rPr>
          <w:b/>
          <w:bCs/>
        </w:rPr>
        <w:t>Course:</w:t>
      </w:r>
      <w:r>
        <w:rPr>
          <w:b/>
          <w:bCs/>
        </w:rPr>
        <w:t xml:space="preserve"> </w:t>
      </w:r>
      <w:r w:rsidRPr="00F90A6D">
        <w:t xml:space="preserve">IT FDN 130 </w:t>
      </w:r>
      <w:proofErr w:type="gramStart"/>
      <w:r w:rsidRPr="00F90A6D">
        <w:t>A</w:t>
      </w:r>
      <w:proofErr w:type="gramEnd"/>
      <w:r>
        <w:t xml:space="preserve"> Au 22</w:t>
      </w:r>
      <w:r w:rsidRPr="00F90A6D">
        <w:t>: Foundations of Databases and SQL Programming</w:t>
      </w:r>
      <w:r>
        <w:rPr>
          <w:b/>
          <w:bCs/>
        </w:rPr>
        <w:t xml:space="preserve"> </w:t>
      </w:r>
    </w:p>
    <w:p w14:paraId="12830ED5" w14:textId="315771DD" w:rsidR="00DE50CE" w:rsidRPr="00F90A6D" w:rsidRDefault="00DE50CE" w:rsidP="00DE50CE">
      <w:pPr>
        <w:rPr>
          <w:b/>
          <w:bCs/>
        </w:rPr>
      </w:pPr>
      <w:proofErr w:type="spellStart"/>
      <w:r>
        <w:rPr>
          <w:b/>
          <w:bCs/>
        </w:rPr>
        <w:t>Github</w:t>
      </w:r>
      <w:proofErr w:type="spellEnd"/>
      <w:r>
        <w:rPr>
          <w:b/>
          <w:bCs/>
        </w:rPr>
        <w:t xml:space="preserve"> Link: </w:t>
      </w:r>
      <w:hyperlink r:id="rId6" w:history="1">
        <w:r w:rsidR="004A5A7F" w:rsidRPr="004A5A7F">
          <w:rPr>
            <w:rStyle w:val="Hyperlink"/>
          </w:rPr>
          <w:t>https://github.com/kswica-uw/DBFoundations</w:t>
        </w:r>
      </w:hyperlink>
      <w:r w:rsidR="004A5A7F" w:rsidRPr="004A5A7F">
        <w:t xml:space="preserve"> </w:t>
      </w:r>
    </w:p>
    <w:p w14:paraId="085299F0" w14:textId="77777777" w:rsidR="00DE50CE" w:rsidRDefault="00DE50CE" w:rsidP="00DE50CE"/>
    <w:p w14:paraId="63E83180" w14:textId="77777777" w:rsidR="00DE50CE" w:rsidRDefault="00DE50CE" w:rsidP="00DE50CE"/>
    <w:p w14:paraId="5DBFE6DF" w14:textId="6582A76E" w:rsidR="00DE50CE" w:rsidRDefault="00DE50CE" w:rsidP="00DE50CE">
      <w:pPr>
        <w:pStyle w:val="Title"/>
      </w:pPr>
      <w:r>
        <w:t xml:space="preserve">Assignment </w:t>
      </w:r>
      <w:r>
        <w:t>6</w:t>
      </w:r>
      <w:r>
        <w:t xml:space="preserve">- </w:t>
      </w:r>
      <w:r>
        <w:t xml:space="preserve">SQL Views </w:t>
      </w:r>
    </w:p>
    <w:p w14:paraId="2D70CB8F" w14:textId="1723CF27" w:rsidR="006F12ED" w:rsidRDefault="006F12ED"/>
    <w:p w14:paraId="53CECF94" w14:textId="605E2058" w:rsidR="00BD3E06" w:rsidRDefault="00BD3E06"/>
    <w:p w14:paraId="160BB3B4" w14:textId="018D3D5F" w:rsidR="00DE50CE" w:rsidRDefault="00DE50CE" w:rsidP="00DE50CE">
      <w:pPr>
        <w:pStyle w:val="Heading1"/>
      </w:pPr>
      <w:r>
        <w:t>Introduction</w:t>
      </w:r>
    </w:p>
    <w:p w14:paraId="5A1A4CF8" w14:textId="22781AB7" w:rsidR="00DE50CE" w:rsidRDefault="00DE50CE"/>
    <w:p w14:paraId="74A5909B" w14:textId="1232D46D" w:rsidR="00DE50CE" w:rsidRDefault="00DE50CE">
      <w:r>
        <w:t xml:space="preserve">This document details different scenarios in which a user would use a SQL View as well as the similarities and differences between SQL Views, Functions, and Stored Procedures. </w:t>
      </w:r>
    </w:p>
    <w:p w14:paraId="1826D165" w14:textId="77777777" w:rsidR="00DE50CE" w:rsidRDefault="00DE50CE"/>
    <w:p w14:paraId="060F4D3D" w14:textId="4F5ADDB6" w:rsidR="008C5B75" w:rsidRDefault="008C5B75" w:rsidP="008C5B75">
      <w:pPr>
        <w:pStyle w:val="Heading1"/>
        <w:rPr>
          <w:rStyle w:val="IntenseEmphasis"/>
          <w:b w:val="0"/>
          <w:bCs w:val="0"/>
          <w:i w:val="0"/>
          <w:iCs w:val="0"/>
        </w:rPr>
      </w:pPr>
      <w:r>
        <w:rPr>
          <w:rStyle w:val="IntenseEmphasis"/>
          <w:b w:val="0"/>
          <w:bCs w:val="0"/>
          <w:i w:val="0"/>
          <w:iCs w:val="0"/>
        </w:rPr>
        <w:t xml:space="preserve">Applications and Uses of SQL Views </w:t>
      </w:r>
    </w:p>
    <w:p w14:paraId="2F3CE183" w14:textId="77777777" w:rsidR="008C5B75" w:rsidRDefault="008C5B75" w:rsidP="00BD3E06">
      <w:pPr>
        <w:rPr>
          <w:rStyle w:val="IntenseEmphasis"/>
          <w:b w:val="0"/>
          <w:bCs w:val="0"/>
          <w:i w:val="0"/>
          <w:iCs w:val="0"/>
        </w:rPr>
      </w:pPr>
    </w:p>
    <w:p w14:paraId="570EDA9E" w14:textId="2CF15FA7" w:rsidR="00BD3E06" w:rsidRDefault="00BD3E06" w:rsidP="00BD3E06">
      <w:pPr>
        <w:rPr>
          <w:rStyle w:val="IntenseEmphasis"/>
          <w:b w:val="0"/>
          <w:bCs w:val="0"/>
          <w:i w:val="0"/>
          <w:iCs w:val="0"/>
        </w:rPr>
      </w:pPr>
      <w:r>
        <w:rPr>
          <w:rStyle w:val="IntenseEmphasis"/>
          <w:b w:val="0"/>
          <w:bCs w:val="0"/>
          <w:i w:val="0"/>
          <w:iCs w:val="0"/>
        </w:rPr>
        <w:t xml:space="preserve">SQL Views can be thought of as named, saved SELECT statements. When a SQL View is run, data is retrieved at that time, ensuring that the data from the View is always current. However, the underlying data, the base relations of the table, are generally not accessible via a View. </w:t>
      </w:r>
    </w:p>
    <w:p w14:paraId="5C957898" w14:textId="77777777" w:rsidR="00BD3E06" w:rsidRDefault="00BD3E06" w:rsidP="00BD3E06">
      <w:pPr>
        <w:rPr>
          <w:rStyle w:val="IntenseEmphasis"/>
          <w:b w:val="0"/>
          <w:bCs w:val="0"/>
          <w:i w:val="0"/>
          <w:iCs w:val="0"/>
        </w:rPr>
      </w:pPr>
    </w:p>
    <w:p w14:paraId="3CA2A534" w14:textId="63D8832C" w:rsidR="00BD3E06" w:rsidRDefault="00BD3E06" w:rsidP="00BD3E06">
      <w:pPr>
        <w:rPr>
          <w:rStyle w:val="IntenseEmphasis"/>
          <w:b w:val="0"/>
          <w:bCs w:val="0"/>
          <w:i w:val="0"/>
          <w:iCs w:val="0"/>
        </w:rPr>
      </w:pPr>
      <w:r>
        <w:rPr>
          <w:rStyle w:val="IntenseEmphasis"/>
          <w:b w:val="0"/>
          <w:bCs w:val="0"/>
          <w:i w:val="0"/>
          <w:iCs w:val="0"/>
        </w:rPr>
        <w:t>Views are</w:t>
      </w:r>
      <w:r w:rsidR="00157DBC">
        <w:rPr>
          <w:rStyle w:val="IntenseEmphasis"/>
          <w:b w:val="0"/>
          <w:bCs w:val="0"/>
          <w:i w:val="0"/>
          <w:iCs w:val="0"/>
        </w:rPr>
        <w:t xml:space="preserve"> </w:t>
      </w:r>
      <w:r>
        <w:rPr>
          <w:rStyle w:val="IntenseEmphasis"/>
          <w:b w:val="0"/>
          <w:bCs w:val="0"/>
          <w:i w:val="0"/>
          <w:iCs w:val="0"/>
        </w:rPr>
        <w:t>helpful tools for access management</w:t>
      </w:r>
      <w:r w:rsidR="00157DBC">
        <w:rPr>
          <w:rStyle w:val="IntenseEmphasis"/>
          <w:b w:val="0"/>
          <w:bCs w:val="0"/>
          <w:i w:val="0"/>
          <w:iCs w:val="0"/>
        </w:rPr>
        <w:t>, particularly when they are created with constraints (</w:t>
      </w:r>
      <w:proofErr w:type="gramStart"/>
      <w:r w:rsidR="00157DBC">
        <w:rPr>
          <w:rStyle w:val="IntenseEmphasis"/>
          <w:b w:val="0"/>
          <w:bCs w:val="0"/>
          <w:i w:val="0"/>
          <w:iCs w:val="0"/>
        </w:rPr>
        <w:t>i.e.</w:t>
      </w:r>
      <w:proofErr w:type="gramEnd"/>
      <w:r w:rsidR="00157DBC">
        <w:rPr>
          <w:rStyle w:val="IntenseEmphasis"/>
          <w:b w:val="0"/>
          <w:bCs w:val="0"/>
          <w:i w:val="0"/>
          <w:iCs w:val="0"/>
        </w:rPr>
        <w:t xml:space="preserve"> not all the data is retrieved) and clear access management (i.e. users have limited access to information in the database). Providing users of a database with access to Views is more secure than enabling full access to the database tables because Views are generally a subset of the full table(s), and the ability for users to make changes to the data is limited. For example, while a company may have a table of all employee data, </w:t>
      </w:r>
      <w:r w:rsidR="00792CDF">
        <w:rPr>
          <w:rStyle w:val="IntenseEmphasis"/>
          <w:b w:val="0"/>
          <w:bCs w:val="0"/>
          <w:i w:val="0"/>
          <w:iCs w:val="0"/>
        </w:rPr>
        <w:t xml:space="preserve">a </w:t>
      </w:r>
      <w:r w:rsidR="00157DBC">
        <w:rPr>
          <w:rStyle w:val="IntenseEmphasis"/>
          <w:b w:val="0"/>
          <w:bCs w:val="0"/>
          <w:i w:val="0"/>
          <w:iCs w:val="0"/>
        </w:rPr>
        <w:t xml:space="preserve">public view of this data could be created to exclude sensitive information, such as SSN or salary. </w:t>
      </w:r>
    </w:p>
    <w:p w14:paraId="6FB46300" w14:textId="7646FCF8" w:rsidR="00157DBC" w:rsidRDefault="00157DBC" w:rsidP="00BD3E06">
      <w:pPr>
        <w:rPr>
          <w:rStyle w:val="IntenseEmphasis"/>
          <w:b w:val="0"/>
          <w:bCs w:val="0"/>
          <w:i w:val="0"/>
          <w:iCs w:val="0"/>
        </w:rPr>
      </w:pPr>
    </w:p>
    <w:p w14:paraId="44902912" w14:textId="02F9D4F8" w:rsidR="00792CDF" w:rsidRDefault="00157DBC" w:rsidP="00BD3E06">
      <w:pPr>
        <w:rPr>
          <w:rStyle w:val="IntenseEmphasis"/>
          <w:b w:val="0"/>
          <w:bCs w:val="0"/>
          <w:i w:val="0"/>
          <w:iCs w:val="0"/>
        </w:rPr>
      </w:pPr>
      <w:r>
        <w:rPr>
          <w:rStyle w:val="IntenseEmphasis"/>
          <w:b w:val="0"/>
          <w:bCs w:val="0"/>
          <w:i w:val="0"/>
          <w:iCs w:val="0"/>
        </w:rPr>
        <w:t xml:space="preserve">Views are also helpful </w:t>
      </w:r>
      <w:r w:rsidR="00AB77B1">
        <w:rPr>
          <w:rStyle w:val="IntenseEmphasis"/>
          <w:b w:val="0"/>
          <w:bCs w:val="0"/>
          <w:i w:val="0"/>
          <w:iCs w:val="0"/>
        </w:rPr>
        <w:t xml:space="preserve">tools for </w:t>
      </w:r>
      <w:r>
        <w:rPr>
          <w:rStyle w:val="IntenseEmphasis"/>
          <w:b w:val="0"/>
          <w:bCs w:val="0"/>
          <w:i w:val="0"/>
          <w:iCs w:val="0"/>
        </w:rPr>
        <w:t>abstracti</w:t>
      </w:r>
      <w:r w:rsidR="00AB77B1">
        <w:rPr>
          <w:rStyle w:val="IntenseEmphasis"/>
          <w:b w:val="0"/>
          <w:bCs w:val="0"/>
          <w:i w:val="0"/>
          <w:iCs w:val="0"/>
        </w:rPr>
        <w:t>ng and simplifying queries</w:t>
      </w:r>
      <w:r>
        <w:rPr>
          <w:rStyle w:val="IntenseEmphasis"/>
          <w:b w:val="0"/>
          <w:bCs w:val="0"/>
          <w:i w:val="0"/>
          <w:iCs w:val="0"/>
        </w:rPr>
        <w:t xml:space="preserve">, particularly when </w:t>
      </w:r>
      <w:r w:rsidR="00AB77B1">
        <w:rPr>
          <w:rStyle w:val="IntenseEmphasis"/>
          <w:b w:val="0"/>
          <w:bCs w:val="0"/>
          <w:i w:val="0"/>
          <w:iCs w:val="0"/>
        </w:rPr>
        <w:t>the</w:t>
      </w:r>
      <w:r>
        <w:rPr>
          <w:rStyle w:val="IntenseEmphasis"/>
          <w:b w:val="0"/>
          <w:bCs w:val="0"/>
          <w:i w:val="0"/>
          <w:iCs w:val="0"/>
        </w:rPr>
        <w:t xml:space="preserve"> query is used often and by a variety of users. A complex query can be saved as a View, obscuring </w:t>
      </w:r>
      <w:r w:rsidR="00AB77B1">
        <w:rPr>
          <w:rStyle w:val="IntenseEmphasis"/>
          <w:b w:val="0"/>
          <w:bCs w:val="0"/>
          <w:i w:val="0"/>
          <w:iCs w:val="0"/>
        </w:rPr>
        <w:t>the</w:t>
      </w:r>
      <w:r>
        <w:rPr>
          <w:rStyle w:val="IntenseEmphasis"/>
          <w:b w:val="0"/>
          <w:bCs w:val="0"/>
          <w:i w:val="0"/>
          <w:iCs w:val="0"/>
        </w:rPr>
        <w:t xml:space="preserve"> underlying code. In this way, novice users don’t have to recreate or understand the underlying code to retrieve results</w:t>
      </w:r>
      <w:r w:rsidR="00AB77B1">
        <w:rPr>
          <w:rStyle w:val="IntenseEmphasis"/>
          <w:b w:val="0"/>
          <w:bCs w:val="0"/>
          <w:i w:val="0"/>
          <w:iCs w:val="0"/>
        </w:rPr>
        <w:t>. Even for a</w:t>
      </w:r>
      <w:r>
        <w:rPr>
          <w:rStyle w:val="IntenseEmphasis"/>
          <w:b w:val="0"/>
          <w:bCs w:val="0"/>
          <w:i w:val="0"/>
          <w:iCs w:val="0"/>
        </w:rPr>
        <w:t>dvanced users</w:t>
      </w:r>
      <w:r w:rsidR="00AB77B1">
        <w:rPr>
          <w:rStyle w:val="IntenseEmphasis"/>
          <w:b w:val="0"/>
          <w:bCs w:val="0"/>
          <w:i w:val="0"/>
          <w:iCs w:val="0"/>
        </w:rPr>
        <w:t>, queries that reference Views can result in code that is faster to write and simpler to read</w:t>
      </w:r>
      <w:r w:rsidR="00792CDF">
        <w:rPr>
          <w:rStyle w:val="IntenseEmphasis"/>
          <w:b w:val="0"/>
          <w:bCs w:val="0"/>
          <w:i w:val="0"/>
          <w:iCs w:val="0"/>
        </w:rPr>
        <w:t xml:space="preserve"> (</w:t>
      </w:r>
      <w:hyperlink r:id="rId7" w:history="1">
        <w:r w:rsidR="00792CDF" w:rsidRPr="00A8291A">
          <w:rPr>
            <w:rStyle w:val="Hyperlink"/>
          </w:rPr>
          <w:t>https://www.youtube.com/watch?v=Y-Qk4vpklJ8&amp;list=PLfycUyp06LG8cefs0gA38wO7nFrRjD5Ad&amp;index=7</w:t>
        </w:r>
      </w:hyperlink>
      <w:r w:rsidR="00792CDF">
        <w:rPr>
          <w:rStyle w:val="IntenseEmphasis"/>
          <w:b w:val="0"/>
          <w:bCs w:val="0"/>
          <w:i w:val="0"/>
          <w:iCs w:val="0"/>
        </w:rPr>
        <w:t xml:space="preserve">, 2022). </w:t>
      </w:r>
    </w:p>
    <w:p w14:paraId="1AC7735A" w14:textId="77777777" w:rsidR="00792CDF" w:rsidRDefault="00792CDF" w:rsidP="00BD3E06">
      <w:pPr>
        <w:rPr>
          <w:rStyle w:val="IntenseEmphasis"/>
          <w:b w:val="0"/>
          <w:bCs w:val="0"/>
          <w:i w:val="0"/>
          <w:iCs w:val="0"/>
        </w:rPr>
      </w:pPr>
    </w:p>
    <w:p w14:paraId="69B00ABB" w14:textId="0E318C29" w:rsidR="00792CDF" w:rsidRDefault="00792CDF" w:rsidP="00BD3E06">
      <w:pPr>
        <w:rPr>
          <w:rStyle w:val="IntenseEmphasis"/>
          <w:b w:val="0"/>
          <w:bCs w:val="0"/>
          <w:i w:val="0"/>
          <w:iCs w:val="0"/>
        </w:rPr>
      </w:pPr>
      <w:r w:rsidRPr="008C5B75">
        <w:rPr>
          <w:rStyle w:val="IntenseEmphasis"/>
          <w:b w:val="0"/>
          <w:bCs w:val="0"/>
          <w:i w:val="0"/>
          <w:iCs w:val="0"/>
        </w:rPr>
        <w:t>For example</w:t>
      </w:r>
      <w:r w:rsidR="00C267B7" w:rsidRPr="008C5B75">
        <w:rPr>
          <w:rStyle w:val="IntenseEmphasis"/>
          <w:b w:val="0"/>
          <w:bCs w:val="0"/>
          <w:i w:val="0"/>
          <w:iCs w:val="0"/>
        </w:rPr>
        <w:t>, a</w:t>
      </w:r>
      <w:r w:rsidR="00C267B7">
        <w:rPr>
          <w:rStyle w:val="IntenseEmphasis"/>
          <w:b w:val="0"/>
          <w:bCs w:val="0"/>
          <w:i w:val="0"/>
          <w:iCs w:val="0"/>
        </w:rPr>
        <w:t xml:space="preserve"> complex query such as this, which spans multiple tables and includes constraints, can be consolidated into a view:</w:t>
      </w:r>
    </w:p>
    <w:p w14:paraId="1DDAC4A2" w14:textId="77777777" w:rsidR="008C5B75" w:rsidRDefault="008C5B75" w:rsidP="00BD3E06">
      <w:pPr>
        <w:rPr>
          <w:rStyle w:val="IntenseEmphasis"/>
          <w:b w:val="0"/>
          <w:bCs w:val="0"/>
          <w:i w:val="0"/>
          <w:iCs w:val="0"/>
        </w:rPr>
      </w:pPr>
    </w:p>
    <w:p w14:paraId="069B3EFC" w14:textId="77777777" w:rsidR="008C5B75" w:rsidRDefault="008C5B75" w:rsidP="008C5B75">
      <w:pPr>
        <w:keepNext/>
      </w:pPr>
      <w:r>
        <w:rPr>
          <w:noProof/>
        </w:rPr>
        <w:lastRenderedPageBreak/>
        <w:drawing>
          <wp:inline distT="0" distB="0" distL="0" distR="0" wp14:anchorId="782F7459" wp14:editId="23A864D9">
            <wp:extent cx="3419707" cy="24920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7474" cy="2556035"/>
                    </a:xfrm>
                    <a:prstGeom prst="rect">
                      <a:avLst/>
                    </a:prstGeom>
                  </pic:spPr>
                </pic:pic>
              </a:graphicData>
            </a:graphic>
          </wp:inline>
        </w:drawing>
      </w:r>
    </w:p>
    <w:p w14:paraId="48EF83C4" w14:textId="1746C28F" w:rsidR="00C267B7" w:rsidRDefault="008C5B75" w:rsidP="008C5B75">
      <w:pPr>
        <w:pStyle w:val="Caption"/>
        <w:rPr>
          <w:rStyle w:val="IntenseEmphasis"/>
          <w:b w:val="0"/>
          <w:bCs w:val="0"/>
          <w:i/>
          <w:iCs/>
        </w:rPr>
      </w:pPr>
      <w:r>
        <w:t xml:space="preserve">Figure </w:t>
      </w:r>
      <w:fldSimple w:instr=" SEQ Figure \* ARABIC ">
        <w:r w:rsidR="00686D40">
          <w:rPr>
            <w:noProof/>
          </w:rPr>
          <w:t>1</w:t>
        </w:r>
      </w:fldSimple>
      <w:r>
        <w:t xml:space="preserve"> Example of a complex SQL SELECT statement simplified into a View.</w:t>
      </w:r>
    </w:p>
    <w:p w14:paraId="78B095CC" w14:textId="78ED613C" w:rsidR="00792CDF" w:rsidRPr="008C5B75" w:rsidRDefault="00C267B7" w:rsidP="008C5B75">
      <w:pPr>
        <w:shd w:val="clear" w:color="auto" w:fill="FFFFFE"/>
        <w:spacing w:line="315" w:lineRule="atLeast"/>
        <w:rPr>
          <w:rStyle w:val="IntenseEmphasis"/>
          <w:rFonts w:ascii="Menlo" w:eastAsia="Times New Roman" w:hAnsi="Menlo" w:cs="Menlo"/>
          <w:b w:val="0"/>
          <w:bCs w:val="0"/>
          <w:i w:val="0"/>
          <w:iCs w:val="0"/>
          <w:color w:val="212121"/>
          <w:sz w:val="21"/>
          <w:szCs w:val="21"/>
        </w:rPr>
      </w:pPr>
      <w:r w:rsidRPr="00C267B7">
        <w:rPr>
          <w:rFonts w:ascii="Menlo" w:eastAsia="Times New Roman" w:hAnsi="Menlo" w:cs="Menlo"/>
          <w:color w:val="212121"/>
          <w:sz w:val="21"/>
          <w:szCs w:val="21"/>
        </w:rPr>
        <w:t xml:space="preserve">    </w:t>
      </w:r>
    </w:p>
    <w:p w14:paraId="61565246" w14:textId="479F40BD" w:rsidR="008C5B75" w:rsidRDefault="008C5B75" w:rsidP="00BD3E06">
      <w:pPr>
        <w:rPr>
          <w:rStyle w:val="IntenseEmphasis"/>
          <w:b w:val="0"/>
          <w:bCs w:val="0"/>
          <w:i w:val="0"/>
          <w:iCs w:val="0"/>
        </w:rPr>
      </w:pPr>
    </w:p>
    <w:p w14:paraId="7222BCC2" w14:textId="77777777" w:rsidR="008C5B75" w:rsidRDefault="008C5B75" w:rsidP="008C5B75">
      <w:pPr>
        <w:keepNext/>
      </w:pPr>
      <w:r>
        <w:rPr>
          <w:noProof/>
        </w:rPr>
        <w:drawing>
          <wp:inline distT="0" distB="0" distL="0" distR="0" wp14:anchorId="284998DC" wp14:editId="30FEC5EC">
            <wp:extent cx="5943600" cy="1711325"/>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43836F6C" w14:textId="3B7209E4" w:rsidR="008C5B75" w:rsidRDefault="008C5B75" w:rsidP="008C5B75">
      <w:pPr>
        <w:pStyle w:val="Caption"/>
        <w:rPr>
          <w:rStyle w:val="IntenseEmphasis"/>
          <w:b w:val="0"/>
          <w:bCs w:val="0"/>
          <w:i/>
          <w:iCs/>
        </w:rPr>
      </w:pPr>
      <w:r>
        <w:t xml:space="preserve">Figure </w:t>
      </w:r>
      <w:fldSimple w:instr=" SEQ Figure \* ARABIC ">
        <w:r w:rsidR="00686D40">
          <w:rPr>
            <w:noProof/>
          </w:rPr>
          <w:t>2</w:t>
        </w:r>
      </w:fldSimple>
      <w:r>
        <w:t xml:space="preserve"> Sample results of the View created in Figure 1.</w:t>
      </w:r>
    </w:p>
    <w:p w14:paraId="4407AB6D" w14:textId="77777777" w:rsidR="008C5B75" w:rsidRDefault="008C5B75" w:rsidP="00BD3E06">
      <w:pPr>
        <w:rPr>
          <w:rStyle w:val="IntenseEmphasis"/>
          <w:b w:val="0"/>
          <w:bCs w:val="0"/>
          <w:i w:val="0"/>
          <w:iCs w:val="0"/>
        </w:rPr>
      </w:pPr>
    </w:p>
    <w:p w14:paraId="1C63AD9B" w14:textId="53168604" w:rsidR="00157DBC" w:rsidRDefault="00157DBC" w:rsidP="00BD3E06">
      <w:pPr>
        <w:rPr>
          <w:rStyle w:val="IntenseEmphasis"/>
          <w:b w:val="0"/>
          <w:bCs w:val="0"/>
          <w:i w:val="0"/>
          <w:iCs w:val="0"/>
        </w:rPr>
      </w:pPr>
      <w:r>
        <w:rPr>
          <w:rStyle w:val="IntenseEmphasis"/>
          <w:b w:val="0"/>
          <w:bCs w:val="0"/>
          <w:i w:val="0"/>
          <w:iCs w:val="0"/>
        </w:rPr>
        <w:t xml:space="preserve">As well, since the </w:t>
      </w:r>
      <w:r w:rsidR="00BE3231">
        <w:rPr>
          <w:rStyle w:val="IntenseEmphasis"/>
          <w:b w:val="0"/>
          <w:bCs w:val="0"/>
          <w:i w:val="0"/>
          <w:iCs w:val="0"/>
        </w:rPr>
        <w:t>V</w:t>
      </w:r>
      <w:r w:rsidR="00AB77B1">
        <w:rPr>
          <w:rStyle w:val="IntenseEmphasis"/>
          <w:b w:val="0"/>
          <w:bCs w:val="0"/>
          <w:i w:val="0"/>
          <w:iCs w:val="0"/>
        </w:rPr>
        <w:t xml:space="preserve">iew is an abstraction of underlying base tables, the name and format of columns can be changed. This can be a helpful way to clarify and tailor the readability of the data for different users. </w:t>
      </w:r>
    </w:p>
    <w:p w14:paraId="646F45C1" w14:textId="1BD3F6B9" w:rsidR="00157DBC" w:rsidRDefault="00157DBC" w:rsidP="00BD3E06">
      <w:pPr>
        <w:rPr>
          <w:rStyle w:val="IntenseEmphasis"/>
          <w:b w:val="0"/>
          <w:bCs w:val="0"/>
          <w:i w:val="0"/>
          <w:iCs w:val="0"/>
        </w:rPr>
      </w:pPr>
    </w:p>
    <w:p w14:paraId="2DACE97B" w14:textId="3A1A555E" w:rsidR="00157DBC" w:rsidRDefault="00AB77B1" w:rsidP="00BD3E06">
      <w:pPr>
        <w:rPr>
          <w:rStyle w:val="IntenseEmphasis"/>
          <w:b w:val="0"/>
          <w:bCs w:val="0"/>
          <w:i w:val="0"/>
          <w:iCs w:val="0"/>
        </w:rPr>
      </w:pPr>
      <w:r>
        <w:rPr>
          <w:rStyle w:val="IntenseEmphasis"/>
          <w:b w:val="0"/>
          <w:bCs w:val="0"/>
          <w:i w:val="0"/>
          <w:iCs w:val="0"/>
        </w:rPr>
        <w:t xml:space="preserve">Finally, Views are helpful </w:t>
      </w:r>
      <w:r w:rsidR="00686D40">
        <w:rPr>
          <w:rStyle w:val="IntenseEmphasis"/>
          <w:b w:val="0"/>
          <w:bCs w:val="0"/>
          <w:i w:val="0"/>
          <w:iCs w:val="0"/>
        </w:rPr>
        <w:t xml:space="preserve">ways to provide information to </w:t>
      </w:r>
      <w:r>
        <w:rPr>
          <w:rStyle w:val="IntenseEmphasis"/>
          <w:b w:val="0"/>
          <w:bCs w:val="0"/>
          <w:i w:val="0"/>
          <w:iCs w:val="0"/>
        </w:rPr>
        <w:t>applications</w:t>
      </w:r>
      <w:r w:rsidR="00686D40">
        <w:rPr>
          <w:rStyle w:val="IntenseEmphasis"/>
          <w:b w:val="0"/>
          <w:bCs w:val="0"/>
          <w:i w:val="0"/>
          <w:iCs w:val="0"/>
        </w:rPr>
        <w:t xml:space="preserve"> in a consistent way even when changes occur in the database</w:t>
      </w:r>
      <w:r>
        <w:rPr>
          <w:rStyle w:val="IntenseEmphasis"/>
          <w:b w:val="0"/>
          <w:bCs w:val="0"/>
          <w:i w:val="0"/>
          <w:iCs w:val="0"/>
        </w:rPr>
        <w:t xml:space="preserve">. </w:t>
      </w:r>
      <w:r w:rsidR="00DE50CE">
        <w:rPr>
          <w:rStyle w:val="IntenseEmphasis"/>
          <w:b w:val="0"/>
          <w:bCs w:val="0"/>
          <w:i w:val="0"/>
          <w:iCs w:val="0"/>
        </w:rPr>
        <w:t>A WITH SCHEMEBINDING clause can be added to a View to ensure that a linkage between an underlying base table and the view is not broken, for example by data deletion (</w:t>
      </w:r>
      <w:proofErr w:type="spellStart"/>
      <w:r w:rsidR="00DE50CE">
        <w:rPr>
          <w:rStyle w:val="IntenseEmphasis"/>
          <w:b w:val="0"/>
          <w:bCs w:val="0"/>
          <w:i w:val="0"/>
          <w:iCs w:val="0"/>
        </w:rPr>
        <w:t>RRoot</w:t>
      </w:r>
      <w:proofErr w:type="spellEnd"/>
      <w:r w:rsidR="00DE50CE">
        <w:rPr>
          <w:rStyle w:val="IntenseEmphasis"/>
          <w:b w:val="0"/>
          <w:bCs w:val="0"/>
          <w:i w:val="0"/>
          <w:iCs w:val="0"/>
        </w:rPr>
        <w:t xml:space="preserve">, Module06Notes, 2022). </w:t>
      </w:r>
      <w:r>
        <w:rPr>
          <w:rStyle w:val="IntenseEmphasis"/>
          <w:b w:val="0"/>
          <w:bCs w:val="0"/>
          <w:i w:val="0"/>
          <w:iCs w:val="0"/>
        </w:rPr>
        <w:t>Views can maintain the way applications access data, even when the database tables need to be changed (</w:t>
      </w:r>
      <w:proofErr w:type="spellStart"/>
      <w:r>
        <w:rPr>
          <w:rStyle w:val="IntenseEmphasis"/>
          <w:b w:val="0"/>
          <w:bCs w:val="0"/>
          <w:i w:val="0"/>
          <w:iCs w:val="0"/>
        </w:rPr>
        <w:t>RRoot</w:t>
      </w:r>
      <w:proofErr w:type="spellEnd"/>
      <w:r>
        <w:rPr>
          <w:rStyle w:val="IntenseEmphasis"/>
          <w:b w:val="0"/>
          <w:bCs w:val="0"/>
          <w:i w:val="0"/>
          <w:iCs w:val="0"/>
        </w:rPr>
        <w:t xml:space="preserve">, Module06Notes,2022). </w:t>
      </w:r>
    </w:p>
    <w:p w14:paraId="32D3FCB4" w14:textId="09925E7C" w:rsidR="008C5B75" w:rsidRDefault="008C5B75" w:rsidP="00BD3E06">
      <w:pPr>
        <w:rPr>
          <w:rStyle w:val="IntenseEmphasis"/>
          <w:b w:val="0"/>
          <w:bCs w:val="0"/>
          <w:i w:val="0"/>
          <w:iCs w:val="0"/>
        </w:rPr>
      </w:pPr>
    </w:p>
    <w:p w14:paraId="4F3F6D66" w14:textId="28354223" w:rsidR="008C5B75" w:rsidRDefault="008C5B75" w:rsidP="008C5B75">
      <w:pPr>
        <w:pStyle w:val="Heading1"/>
        <w:rPr>
          <w:rStyle w:val="IntenseEmphasis"/>
          <w:b w:val="0"/>
          <w:bCs w:val="0"/>
          <w:i w:val="0"/>
          <w:iCs w:val="0"/>
        </w:rPr>
      </w:pPr>
      <w:r>
        <w:rPr>
          <w:rStyle w:val="IntenseEmphasis"/>
          <w:b w:val="0"/>
          <w:bCs w:val="0"/>
          <w:i w:val="0"/>
          <w:iCs w:val="0"/>
        </w:rPr>
        <w:t xml:space="preserve">Comparing Views, Functions, and Stored Procedures </w:t>
      </w:r>
    </w:p>
    <w:p w14:paraId="5A5A50BB" w14:textId="77777777" w:rsidR="00BD3E06" w:rsidRPr="004B6D73" w:rsidRDefault="00BD3E06" w:rsidP="00BD3E06">
      <w:pPr>
        <w:ind w:left="360"/>
        <w:rPr>
          <w:rStyle w:val="IntenseEmphasis"/>
        </w:rPr>
      </w:pPr>
    </w:p>
    <w:p w14:paraId="162C88B8" w14:textId="37012A65" w:rsidR="00BD3E06" w:rsidRDefault="00792CDF">
      <w:r>
        <w:t xml:space="preserve">Views, Functions, and Stored Procedures </w:t>
      </w:r>
      <w:r w:rsidR="009F23D3">
        <w:t xml:space="preserve">can all be thought of as named SQL statements. </w:t>
      </w:r>
    </w:p>
    <w:p w14:paraId="42C43F5B" w14:textId="7DBF57A7" w:rsidR="000D4A0E" w:rsidRDefault="000D4A0E"/>
    <w:p w14:paraId="30929A74" w14:textId="584BC6ED" w:rsidR="000D4A0E" w:rsidRDefault="000D4A0E">
      <w:r>
        <w:t xml:space="preserve">The syntax for a Function is unique from a </w:t>
      </w:r>
      <w:r w:rsidR="00686D40">
        <w:t>View</w:t>
      </w:r>
      <w:r>
        <w:t>. The alias of the database (</w:t>
      </w:r>
      <w:proofErr w:type="gramStart"/>
      <w:r>
        <w:t>i.e.</w:t>
      </w:r>
      <w:proofErr w:type="gramEnd"/>
      <w:r>
        <w:t xml:space="preserve"> ‘</w:t>
      </w:r>
      <w:proofErr w:type="spellStart"/>
      <w:r>
        <w:t>dbo</w:t>
      </w:r>
      <w:proofErr w:type="spellEnd"/>
      <w:r>
        <w:t xml:space="preserve">’ prefix below) must be included when </w:t>
      </w:r>
      <w:r w:rsidR="00BE3231">
        <w:t xml:space="preserve">creating or </w:t>
      </w:r>
      <w:r>
        <w:t xml:space="preserve">referencing a Function, for example. </w:t>
      </w:r>
    </w:p>
    <w:p w14:paraId="547C3167" w14:textId="77777777" w:rsidR="000D4A0E" w:rsidRDefault="000D4A0E"/>
    <w:p w14:paraId="1AAB4873" w14:textId="78568458" w:rsidR="00A03802" w:rsidRDefault="000D4A0E">
      <w:r>
        <w:rPr>
          <w:noProof/>
        </w:rPr>
        <w:drawing>
          <wp:inline distT="0" distB="0" distL="0" distR="0" wp14:anchorId="2A200B85" wp14:editId="1A869F45">
            <wp:extent cx="4211216" cy="1171132"/>
            <wp:effectExtent l="0" t="0" r="571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9426" cy="1184539"/>
                    </a:xfrm>
                    <a:prstGeom prst="rect">
                      <a:avLst/>
                    </a:prstGeom>
                  </pic:spPr>
                </pic:pic>
              </a:graphicData>
            </a:graphic>
          </wp:inline>
        </w:drawing>
      </w:r>
    </w:p>
    <w:p w14:paraId="600BCA26" w14:textId="77777777" w:rsidR="000D4A0E" w:rsidRDefault="00A03802" w:rsidP="000D4A0E">
      <w:pPr>
        <w:keepNext/>
      </w:pPr>
      <w:r>
        <w:t xml:space="preserve"> </w:t>
      </w:r>
      <w:r w:rsidR="000D4A0E">
        <w:rPr>
          <w:noProof/>
        </w:rPr>
        <w:drawing>
          <wp:inline distT="0" distB="0" distL="0" distR="0" wp14:anchorId="5DCF6BE3" wp14:editId="1AB35C89">
            <wp:extent cx="4093029" cy="1498591"/>
            <wp:effectExtent l="0" t="0" r="0" b="63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5766" cy="1602110"/>
                    </a:xfrm>
                    <a:prstGeom prst="rect">
                      <a:avLst/>
                    </a:prstGeom>
                  </pic:spPr>
                </pic:pic>
              </a:graphicData>
            </a:graphic>
          </wp:inline>
        </w:drawing>
      </w:r>
    </w:p>
    <w:p w14:paraId="077D9777" w14:textId="345317DC" w:rsidR="00A03802" w:rsidRDefault="000D4A0E" w:rsidP="000D4A0E">
      <w:pPr>
        <w:pStyle w:val="Caption"/>
      </w:pPr>
      <w:r>
        <w:t xml:space="preserve">Figure </w:t>
      </w:r>
      <w:fldSimple w:instr=" SEQ Figure \* ARABIC ">
        <w:r w:rsidR="00686D40">
          <w:rPr>
            <w:noProof/>
          </w:rPr>
          <w:t>3</w:t>
        </w:r>
      </w:fldSimple>
      <w:r>
        <w:t xml:space="preserve"> Syntax of a View compared to the syntax of a Function.</w:t>
      </w:r>
    </w:p>
    <w:p w14:paraId="0EADD8CF" w14:textId="77777777" w:rsidR="00A03802" w:rsidRDefault="00A03802"/>
    <w:p w14:paraId="33B8F478" w14:textId="08C6B740" w:rsidR="00A03802" w:rsidRDefault="00A03802" w:rsidP="00A03802">
      <w:r>
        <w:t>User defined functions (UDFs) come in two types: (a) functions that return a table of values and (b) functions that return a single value (</w:t>
      </w:r>
      <w:proofErr w:type="spellStart"/>
      <w:r>
        <w:t>RRoot</w:t>
      </w:r>
      <w:proofErr w:type="spellEnd"/>
      <w:r>
        <w:t xml:space="preserve">, Module06Notes, 2022). </w:t>
      </w:r>
      <w:r>
        <w:t xml:space="preserve">Table functions are very similar to Views. </w:t>
      </w:r>
    </w:p>
    <w:p w14:paraId="716E68D7" w14:textId="77777777" w:rsidR="00A03802" w:rsidRDefault="00A03802"/>
    <w:p w14:paraId="6A5508DD" w14:textId="63F4F236" w:rsidR="00A03802" w:rsidRDefault="00A03802" w:rsidP="00A03802">
      <w:r>
        <w:t>Functions, unlike Views, can include parameters that change the results of a query</w:t>
      </w:r>
      <w:r w:rsidR="00873CFF">
        <w:t xml:space="preserve">. This enables the user to place an argument such as a multiplication statement, into the parameters of the function. </w:t>
      </w:r>
      <w:r w:rsidR="00873CFF">
        <w:t xml:space="preserve">Scalar functions can also be used </w:t>
      </w:r>
      <w:r w:rsidR="00B20FFB">
        <w:t>with</w:t>
      </w:r>
      <w:r w:rsidR="00873CFF">
        <w:t xml:space="preserve">in SELECT and/or </w:t>
      </w:r>
      <w:proofErr w:type="gramStart"/>
      <w:r w:rsidR="00873CFF">
        <w:t>WHERE</w:t>
      </w:r>
      <w:proofErr w:type="gramEnd"/>
      <w:r w:rsidR="00873CFF">
        <w:t xml:space="preserve"> clauses. </w:t>
      </w:r>
      <w:r w:rsidR="00873CFF">
        <w:t xml:space="preserve">In this way, the user can have the </w:t>
      </w:r>
      <w:r w:rsidR="00B20FFB">
        <w:t>F</w:t>
      </w:r>
      <w:r w:rsidR="00873CFF">
        <w:t xml:space="preserve">unction return </w:t>
      </w:r>
      <w:r w:rsidR="00B20FFB">
        <w:t xml:space="preserve">the </w:t>
      </w:r>
      <w:r w:rsidR="00873CFF">
        <w:t xml:space="preserve">single value </w:t>
      </w:r>
      <w:r w:rsidR="00B20FFB">
        <w:t>result of an e</w:t>
      </w:r>
      <w:r w:rsidR="00686D40">
        <w:t>xpression w</w:t>
      </w:r>
      <w:r w:rsidR="00B20FFB">
        <w:t xml:space="preserve">here the </w:t>
      </w:r>
      <w:r w:rsidR="00686D40">
        <w:t xml:space="preserve">inputs </w:t>
      </w:r>
      <w:r w:rsidR="00B20FFB">
        <w:t xml:space="preserve">are </w:t>
      </w:r>
      <w:r w:rsidR="00686D40">
        <w:t>from</w:t>
      </w:r>
      <w:r w:rsidR="00873CFF">
        <w:t xml:space="preserve"> different columns or tables. These types of custom scalar functions can be helpful as check constraints in a database. </w:t>
      </w:r>
    </w:p>
    <w:p w14:paraId="0E9669C0" w14:textId="77777777" w:rsidR="00A03802" w:rsidRDefault="00A03802"/>
    <w:p w14:paraId="5BA88FA9" w14:textId="77777777" w:rsidR="00873CFF" w:rsidRDefault="00873CFF" w:rsidP="00873CFF">
      <w:pPr>
        <w:keepNext/>
      </w:pPr>
      <w:r>
        <w:rPr>
          <w:noProof/>
        </w:rPr>
        <w:drawing>
          <wp:inline distT="0" distB="0" distL="0" distR="0" wp14:anchorId="7247FBB4" wp14:editId="1F626540">
            <wp:extent cx="3539958" cy="1777921"/>
            <wp:effectExtent l="0" t="0" r="381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2759" cy="1824530"/>
                    </a:xfrm>
                    <a:prstGeom prst="rect">
                      <a:avLst/>
                    </a:prstGeom>
                  </pic:spPr>
                </pic:pic>
              </a:graphicData>
            </a:graphic>
          </wp:inline>
        </w:drawing>
      </w:r>
    </w:p>
    <w:p w14:paraId="03AE2515" w14:textId="545EEDF3" w:rsidR="00A03802" w:rsidRDefault="00873CFF" w:rsidP="00873CFF">
      <w:pPr>
        <w:pStyle w:val="Caption"/>
      </w:pPr>
      <w:r>
        <w:t xml:space="preserve">Figure </w:t>
      </w:r>
      <w:fldSimple w:instr=" SEQ Figure \* ARABIC ">
        <w:r w:rsidR="00686D40">
          <w:rPr>
            <w:noProof/>
          </w:rPr>
          <w:t>4</w:t>
        </w:r>
      </w:fldSimple>
      <w:r>
        <w:t xml:space="preserve"> Sample scalar function included in a SELECT statement.</w:t>
      </w:r>
    </w:p>
    <w:p w14:paraId="06C49572" w14:textId="3EA5EDDD" w:rsidR="00873CFF" w:rsidRDefault="00873CFF" w:rsidP="00873CFF"/>
    <w:p w14:paraId="7EA2FAA4" w14:textId="64BE0039" w:rsidR="00873CFF" w:rsidRDefault="00873CFF" w:rsidP="00873CFF">
      <w:pPr>
        <w:pStyle w:val="Heading2"/>
      </w:pPr>
      <w:r>
        <w:lastRenderedPageBreak/>
        <w:t xml:space="preserve">Store Procedures </w:t>
      </w:r>
    </w:p>
    <w:p w14:paraId="681B803B" w14:textId="1BC1B0D0" w:rsidR="00873CFF" w:rsidRDefault="00873CFF" w:rsidP="00873CFF"/>
    <w:p w14:paraId="230E6C95" w14:textId="46FCE4E6" w:rsidR="00B0192F" w:rsidRDefault="000D4A0E" w:rsidP="00873CFF">
      <w:r>
        <w:t xml:space="preserve">Unlike Views and Functions, Stored Procedures can include not only SELECT statements, but also other statements such as INSERT, UPDATE, and DELETE. </w:t>
      </w:r>
      <w:r w:rsidR="00B0192F">
        <w:t xml:space="preserve">Stored Procedures can even include many different SQL statements. </w:t>
      </w:r>
    </w:p>
    <w:p w14:paraId="6F03E8C8" w14:textId="77777777" w:rsidR="00B0192F" w:rsidRDefault="00B0192F" w:rsidP="00873CFF"/>
    <w:p w14:paraId="0A552ADF" w14:textId="2EEA6571" w:rsidR="00686D40" w:rsidRDefault="00B0192F" w:rsidP="00873CFF">
      <w:r>
        <w:t>Like Functions, Stored Procedures can have parameters. However, Stored Procedures themselves cannot evaluate into anything (</w:t>
      </w:r>
      <w:proofErr w:type="gramStart"/>
      <w:r>
        <w:t>i.e.</w:t>
      </w:r>
      <w:proofErr w:type="gramEnd"/>
      <w:r>
        <w:t xml:space="preserve"> you can’t evaluate a multiplication statement in a Stored Procedure). </w:t>
      </w:r>
      <w:r w:rsidR="000D4A0E">
        <w:t>Notabl</w:t>
      </w:r>
      <w:r w:rsidR="00686D40">
        <w:t>y</w:t>
      </w:r>
      <w:r w:rsidR="000D4A0E">
        <w:t xml:space="preserve">, Stored Procedures execute, unlike Views and Functions </w:t>
      </w:r>
      <w:r w:rsidR="00686D40">
        <w:t>that “return” or “select from”</w:t>
      </w:r>
      <w:r w:rsidR="004A5A7F">
        <w:t xml:space="preserve"> (</w:t>
      </w:r>
      <w:hyperlink r:id="rId13" w:history="1">
        <w:r w:rsidR="004A5A7F" w:rsidRPr="00A8291A">
          <w:rPr>
            <w:rStyle w:val="Hyperlink"/>
          </w:rPr>
          <w:t>https://www.youtube.com/watch?v=22yz763fAg0&amp;list=PLfycUyp06LG8cefs0gA38wO7nFrRjD5Ad&amp;index=5</w:t>
        </w:r>
      </w:hyperlink>
      <w:r w:rsidR="004A5A7F">
        <w:t xml:space="preserve">, 2022). </w:t>
      </w:r>
    </w:p>
    <w:p w14:paraId="70A8EF2E" w14:textId="5AF1D3BF" w:rsidR="000D4A0E" w:rsidRDefault="000D4A0E" w:rsidP="00873CFF">
      <w:r>
        <w:t xml:space="preserve"> </w:t>
      </w:r>
    </w:p>
    <w:p w14:paraId="0DA2ED1A" w14:textId="77777777" w:rsidR="00686D40" w:rsidRDefault="000D4A0E" w:rsidP="00686D40">
      <w:pPr>
        <w:keepNext/>
      </w:pPr>
      <w:r>
        <w:rPr>
          <w:noProof/>
        </w:rPr>
        <w:drawing>
          <wp:inline distT="0" distB="0" distL="0" distR="0" wp14:anchorId="24CE534B" wp14:editId="1A5E2403">
            <wp:extent cx="3562406" cy="995265"/>
            <wp:effectExtent l="0" t="0" r="0"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788038" cy="1058302"/>
                    </a:xfrm>
                    <a:prstGeom prst="rect">
                      <a:avLst/>
                    </a:prstGeom>
                  </pic:spPr>
                </pic:pic>
              </a:graphicData>
            </a:graphic>
          </wp:inline>
        </w:drawing>
      </w:r>
    </w:p>
    <w:p w14:paraId="37A92155" w14:textId="4B84FE55" w:rsidR="00873CFF" w:rsidRDefault="00686D40" w:rsidP="00686D40">
      <w:pPr>
        <w:pStyle w:val="Caption"/>
      </w:pPr>
      <w:r>
        <w:t xml:space="preserve">Figure </w:t>
      </w:r>
      <w:fldSimple w:instr=" SEQ Figure \* ARABIC ">
        <w:r>
          <w:rPr>
            <w:noProof/>
          </w:rPr>
          <w:t>5</w:t>
        </w:r>
      </w:fldSimple>
      <w:r>
        <w:t xml:space="preserve"> Sample syntax for a SQL Stored Procedure.</w:t>
      </w:r>
    </w:p>
    <w:p w14:paraId="04DD75AA" w14:textId="77777777" w:rsidR="00175E85" w:rsidRDefault="00175E85" w:rsidP="00686D40"/>
    <w:p w14:paraId="231BD8A3" w14:textId="0C555AF7" w:rsidR="00686D40" w:rsidRDefault="00B0192F" w:rsidP="00686D40">
      <w:r>
        <w:t>There</w:t>
      </w:r>
      <w:r w:rsidR="00686D40">
        <w:t xml:space="preserve"> </w:t>
      </w:r>
      <w:proofErr w:type="gramStart"/>
      <w:r w:rsidR="00686D40">
        <w:t>are</w:t>
      </w:r>
      <w:proofErr w:type="gramEnd"/>
      <w:r w:rsidR="00686D40">
        <w:t xml:space="preserve"> system provided Stored Procedures such as </w:t>
      </w:r>
      <w:proofErr w:type="spellStart"/>
      <w:r w:rsidR="00686D40">
        <w:t>sp_helptext</w:t>
      </w:r>
      <w:proofErr w:type="spellEnd"/>
      <w:r w:rsidR="00686D40">
        <w:t xml:space="preserve"> that come by default with database management software. </w:t>
      </w:r>
      <w:r>
        <w:t>One shoul</w:t>
      </w:r>
      <w:r w:rsidR="00B20FFB">
        <w:t>d</w:t>
      </w:r>
      <w:r>
        <w:t xml:space="preserve"> be careful not to override these defaults. </w:t>
      </w:r>
      <w:r w:rsidR="00686D40">
        <w:t xml:space="preserve">Overall, the flexibility of Stored Procedures </w:t>
      </w:r>
      <w:proofErr w:type="gramStart"/>
      <w:r w:rsidR="00686D40">
        <w:t>make</w:t>
      </w:r>
      <w:proofErr w:type="gramEnd"/>
      <w:r w:rsidR="00686D40">
        <w:t xml:space="preserve"> the</w:t>
      </w:r>
      <w:r>
        <w:t xml:space="preserve">m </w:t>
      </w:r>
      <w:r w:rsidR="00686D40">
        <w:t xml:space="preserve">good tools for complex reporting. </w:t>
      </w:r>
    </w:p>
    <w:p w14:paraId="1CBA0B51" w14:textId="2850D441" w:rsidR="00686D40" w:rsidRDefault="00686D40" w:rsidP="00686D40"/>
    <w:p w14:paraId="49AB867D" w14:textId="42F5ACF4" w:rsidR="00686D40" w:rsidRDefault="00686D40" w:rsidP="00686D40">
      <w:pPr>
        <w:pStyle w:val="Heading1"/>
      </w:pPr>
      <w:r>
        <w:t xml:space="preserve">Conclusion </w:t>
      </w:r>
    </w:p>
    <w:p w14:paraId="65F8DB3E" w14:textId="16FFB8C3" w:rsidR="00686D40" w:rsidRDefault="00686D40" w:rsidP="00686D40"/>
    <w:p w14:paraId="3FEB936F" w14:textId="00BA09DE" w:rsidR="00686D40" w:rsidRPr="00686D40" w:rsidRDefault="00686D40" w:rsidP="00686D40">
      <w:r>
        <w:t>Views, Functions, and Stored Procedures are tools t</w:t>
      </w:r>
      <w:r w:rsidR="00B20FFB">
        <w:t>hat</w:t>
      </w:r>
      <w:r>
        <w:t xml:space="preserve"> save SQL statements in a database. These </w:t>
      </w:r>
      <w:r w:rsidR="00B20FFB">
        <w:t xml:space="preserve">abstraction tools have a variety of uses including increasing database security, streamlining reporting, and enabling more complex querying and reporting. </w:t>
      </w:r>
    </w:p>
    <w:sectPr w:rsidR="00686D40" w:rsidRPr="0068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79A"/>
    <w:multiLevelType w:val="hybridMultilevel"/>
    <w:tmpl w:val="132851F2"/>
    <w:lvl w:ilvl="0" w:tplc="10E0E1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B95C75"/>
    <w:multiLevelType w:val="hybridMultilevel"/>
    <w:tmpl w:val="1B4A59BE"/>
    <w:lvl w:ilvl="0" w:tplc="10E0E1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567540">
    <w:abstractNumId w:val="1"/>
  </w:num>
  <w:num w:numId="2" w16cid:durableId="2142142162">
    <w:abstractNumId w:val="2"/>
  </w:num>
  <w:num w:numId="3" w16cid:durableId="74750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06"/>
    <w:rsid w:val="000D4A0E"/>
    <w:rsid w:val="00157DBC"/>
    <w:rsid w:val="00175E85"/>
    <w:rsid w:val="004A5A7F"/>
    <w:rsid w:val="00686D40"/>
    <w:rsid w:val="006F12ED"/>
    <w:rsid w:val="00792CDF"/>
    <w:rsid w:val="00873CFF"/>
    <w:rsid w:val="008C5B75"/>
    <w:rsid w:val="009F23D3"/>
    <w:rsid w:val="00A03802"/>
    <w:rsid w:val="00AB77B1"/>
    <w:rsid w:val="00B0192F"/>
    <w:rsid w:val="00B20FFB"/>
    <w:rsid w:val="00B2778F"/>
    <w:rsid w:val="00BD3E06"/>
    <w:rsid w:val="00BE3231"/>
    <w:rsid w:val="00C267B7"/>
    <w:rsid w:val="00DE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CA35F"/>
  <w15:chartTrackingRefBased/>
  <w15:docId w15:val="{A937A2AE-631A-E84E-9083-993539AE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8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BD3E06"/>
    <w:rPr>
      <w:b/>
      <w:bCs/>
      <w:i/>
      <w:iCs/>
    </w:rPr>
  </w:style>
  <w:style w:type="paragraph" w:styleId="ListParagraph">
    <w:name w:val="List Paragraph"/>
    <w:basedOn w:val="Normal"/>
    <w:uiPriority w:val="34"/>
    <w:qFormat/>
    <w:rsid w:val="00BD3E06"/>
    <w:pPr>
      <w:spacing w:after="160" w:line="259" w:lineRule="auto"/>
      <w:ind w:left="720"/>
      <w:contextualSpacing/>
    </w:pPr>
    <w:rPr>
      <w:rFonts w:eastAsiaTheme="minorEastAsia"/>
      <w:sz w:val="22"/>
      <w:szCs w:val="22"/>
    </w:rPr>
  </w:style>
  <w:style w:type="character" w:styleId="Hyperlink">
    <w:name w:val="Hyperlink"/>
    <w:basedOn w:val="DefaultParagraphFont"/>
    <w:uiPriority w:val="99"/>
    <w:unhideWhenUsed/>
    <w:rsid w:val="00792CDF"/>
    <w:rPr>
      <w:color w:val="0563C1" w:themeColor="hyperlink"/>
      <w:u w:val="single"/>
    </w:rPr>
  </w:style>
  <w:style w:type="character" w:styleId="UnresolvedMention">
    <w:name w:val="Unresolved Mention"/>
    <w:basedOn w:val="DefaultParagraphFont"/>
    <w:uiPriority w:val="99"/>
    <w:semiHidden/>
    <w:unhideWhenUsed/>
    <w:rsid w:val="00792CDF"/>
    <w:rPr>
      <w:color w:val="605E5C"/>
      <w:shd w:val="clear" w:color="auto" w:fill="E1DFDD"/>
    </w:rPr>
  </w:style>
  <w:style w:type="paragraph" w:styleId="Caption">
    <w:name w:val="caption"/>
    <w:basedOn w:val="Normal"/>
    <w:next w:val="Normal"/>
    <w:uiPriority w:val="35"/>
    <w:unhideWhenUsed/>
    <w:qFormat/>
    <w:rsid w:val="008C5B75"/>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C5B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50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0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038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82671">
      <w:bodyDiv w:val="1"/>
      <w:marLeft w:val="0"/>
      <w:marRight w:val="0"/>
      <w:marTop w:val="0"/>
      <w:marBottom w:val="0"/>
      <w:divBdr>
        <w:top w:val="none" w:sz="0" w:space="0" w:color="auto"/>
        <w:left w:val="none" w:sz="0" w:space="0" w:color="auto"/>
        <w:bottom w:val="none" w:sz="0" w:space="0" w:color="auto"/>
        <w:right w:val="none" w:sz="0" w:space="0" w:color="auto"/>
      </w:divBdr>
      <w:divsChild>
        <w:div w:id="1481927268">
          <w:marLeft w:val="0"/>
          <w:marRight w:val="0"/>
          <w:marTop w:val="0"/>
          <w:marBottom w:val="0"/>
          <w:divBdr>
            <w:top w:val="none" w:sz="0" w:space="0" w:color="auto"/>
            <w:left w:val="none" w:sz="0" w:space="0" w:color="auto"/>
            <w:bottom w:val="none" w:sz="0" w:space="0" w:color="auto"/>
            <w:right w:val="none" w:sz="0" w:space="0" w:color="auto"/>
          </w:divBdr>
          <w:divsChild>
            <w:div w:id="268926501">
              <w:marLeft w:val="0"/>
              <w:marRight w:val="0"/>
              <w:marTop w:val="0"/>
              <w:marBottom w:val="0"/>
              <w:divBdr>
                <w:top w:val="none" w:sz="0" w:space="0" w:color="auto"/>
                <w:left w:val="none" w:sz="0" w:space="0" w:color="auto"/>
                <w:bottom w:val="none" w:sz="0" w:space="0" w:color="auto"/>
                <w:right w:val="none" w:sz="0" w:space="0" w:color="auto"/>
              </w:divBdr>
            </w:div>
            <w:div w:id="2090614061">
              <w:marLeft w:val="0"/>
              <w:marRight w:val="0"/>
              <w:marTop w:val="0"/>
              <w:marBottom w:val="0"/>
              <w:divBdr>
                <w:top w:val="none" w:sz="0" w:space="0" w:color="auto"/>
                <w:left w:val="none" w:sz="0" w:space="0" w:color="auto"/>
                <w:bottom w:val="none" w:sz="0" w:space="0" w:color="auto"/>
                <w:right w:val="none" w:sz="0" w:space="0" w:color="auto"/>
              </w:divBdr>
            </w:div>
            <w:div w:id="282737259">
              <w:marLeft w:val="0"/>
              <w:marRight w:val="0"/>
              <w:marTop w:val="0"/>
              <w:marBottom w:val="0"/>
              <w:divBdr>
                <w:top w:val="none" w:sz="0" w:space="0" w:color="auto"/>
                <w:left w:val="none" w:sz="0" w:space="0" w:color="auto"/>
                <w:bottom w:val="none" w:sz="0" w:space="0" w:color="auto"/>
                <w:right w:val="none" w:sz="0" w:space="0" w:color="auto"/>
              </w:divBdr>
            </w:div>
            <w:div w:id="777721129">
              <w:marLeft w:val="0"/>
              <w:marRight w:val="0"/>
              <w:marTop w:val="0"/>
              <w:marBottom w:val="0"/>
              <w:divBdr>
                <w:top w:val="none" w:sz="0" w:space="0" w:color="auto"/>
                <w:left w:val="none" w:sz="0" w:space="0" w:color="auto"/>
                <w:bottom w:val="none" w:sz="0" w:space="0" w:color="auto"/>
                <w:right w:val="none" w:sz="0" w:space="0" w:color="auto"/>
              </w:divBdr>
            </w:div>
            <w:div w:id="1709331734">
              <w:marLeft w:val="0"/>
              <w:marRight w:val="0"/>
              <w:marTop w:val="0"/>
              <w:marBottom w:val="0"/>
              <w:divBdr>
                <w:top w:val="none" w:sz="0" w:space="0" w:color="auto"/>
                <w:left w:val="none" w:sz="0" w:space="0" w:color="auto"/>
                <w:bottom w:val="none" w:sz="0" w:space="0" w:color="auto"/>
                <w:right w:val="none" w:sz="0" w:space="0" w:color="auto"/>
              </w:divBdr>
            </w:div>
            <w:div w:id="1545292123">
              <w:marLeft w:val="0"/>
              <w:marRight w:val="0"/>
              <w:marTop w:val="0"/>
              <w:marBottom w:val="0"/>
              <w:divBdr>
                <w:top w:val="none" w:sz="0" w:space="0" w:color="auto"/>
                <w:left w:val="none" w:sz="0" w:space="0" w:color="auto"/>
                <w:bottom w:val="none" w:sz="0" w:space="0" w:color="auto"/>
                <w:right w:val="none" w:sz="0" w:space="0" w:color="auto"/>
              </w:divBdr>
            </w:div>
            <w:div w:id="932276614">
              <w:marLeft w:val="0"/>
              <w:marRight w:val="0"/>
              <w:marTop w:val="0"/>
              <w:marBottom w:val="0"/>
              <w:divBdr>
                <w:top w:val="none" w:sz="0" w:space="0" w:color="auto"/>
                <w:left w:val="none" w:sz="0" w:space="0" w:color="auto"/>
                <w:bottom w:val="none" w:sz="0" w:space="0" w:color="auto"/>
                <w:right w:val="none" w:sz="0" w:space="0" w:color="auto"/>
              </w:divBdr>
            </w:div>
            <w:div w:id="1944917196">
              <w:marLeft w:val="0"/>
              <w:marRight w:val="0"/>
              <w:marTop w:val="0"/>
              <w:marBottom w:val="0"/>
              <w:divBdr>
                <w:top w:val="none" w:sz="0" w:space="0" w:color="auto"/>
                <w:left w:val="none" w:sz="0" w:space="0" w:color="auto"/>
                <w:bottom w:val="none" w:sz="0" w:space="0" w:color="auto"/>
                <w:right w:val="none" w:sz="0" w:space="0" w:color="auto"/>
              </w:divBdr>
            </w:div>
            <w:div w:id="1554537802">
              <w:marLeft w:val="0"/>
              <w:marRight w:val="0"/>
              <w:marTop w:val="0"/>
              <w:marBottom w:val="0"/>
              <w:divBdr>
                <w:top w:val="none" w:sz="0" w:space="0" w:color="auto"/>
                <w:left w:val="none" w:sz="0" w:space="0" w:color="auto"/>
                <w:bottom w:val="none" w:sz="0" w:space="0" w:color="auto"/>
                <w:right w:val="none" w:sz="0" w:space="0" w:color="auto"/>
              </w:divBdr>
            </w:div>
            <w:div w:id="2067795787">
              <w:marLeft w:val="0"/>
              <w:marRight w:val="0"/>
              <w:marTop w:val="0"/>
              <w:marBottom w:val="0"/>
              <w:divBdr>
                <w:top w:val="none" w:sz="0" w:space="0" w:color="auto"/>
                <w:left w:val="none" w:sz="0" w:space="0" w:color="auto"/>
                <w:bottom w:val="none" w:sz="0" w:space="0" w:color="auto"/>
                <w:right w:val="none" w:sz="0" w:space="0" w:color="auto"/>
              </w:divBdr>
            </w:div>
            <w:div w:id="1255548757">
              <w:marLeft w:val="0"/>
              <w:marRight w:val="0"/>
              <w:marTop w:val="0"/>
              <w:marBottom w:val="0"/>
              <w:divBdr>
                <w:top w:val="none" w:sz="0" w:space="0" w:color="auto"/>
                <w:left w:val="none" w:sz="0" w:space="0" w:color="auto"/>
                <w:bottom w:val="none" w:sz="0" w:space="0" w:color="auto"/>
                <w:right w:val="none" w:sz="0" w:space="0" w:color="auto"/>
              </w:divBdr>
            </w:div>
            <w:div w:id="162623287">
              <w:marLeft w:val="0"/>
              <w:marRight w:val="0"/>
              <w:marTop w:val="0"/>
              <w:marBottom w:val="0"/>
              <w:divBdr>
                <w:top w:val="none" w:sz="0" w:space="0" w:color="auto"/>
                <w:left w:val="none" w:sz="0" w:space="0" w:color="auto"/>
                <w:bottom w:val="none" w:sz="0" w:space="0" w:color="auto"/>
                <w:right w:val="none" w:sz="0" w:space="0" w:color="auto"/>
              </w:divBdr>
            </w:div>
            <w:div w:id="909970682">
              <w:marLeft w:val="0"/>
              <w:marRight w:val="0"/>
              <w:marTop w:val="0"/>
              <w:marBottom w:val="0"/>
              <w:divBdr>
                <w:top w:val="none" w:sz="0" w:space="0" w:color="auto"/>
                <w:left w:val="none" w:sz="0" w:space="0" w:color="auto"/>
                <w:bottom w:val="none" w:sz="0" w:space="0" w:color="auto"/>
                <w:right w:val="none" w:sz="0" w:space="0" w:color="auto"/>
              </w:divBdr>
            </w:div>
            <w:div w:id="1803648719">
              <w:marLeft w:val="0"/>
              <w:marRight w:val="0"/>
              <w:marTop w:val="0"/>
              <w:marBottom w:val="0"/>
              <w:divBdr>
                <w:top w:val="none" w:sz="0" w:space="0" w:color="auto"/>
                <w:left w:val="none" w:sz="0" w:space="0" w:color="auto"/>
                <w:bottom w:val="none" w:sz="0" w:space="0" w:color="auto"/>
                <w:right w:val="none" w:sz="0" w:space="0" w:color="auto"/>
              </w:divBdr>
            </w:div>
            <w:div w:id="1738740921">
              <w:marLeft w:val="0"/>
              <w:marRight w:val="0"/>
              <w:marTop w:val="0"/>
              <w:marBottom w:val="0"/>
              <w:divBdr>
                <w:top w:val="none" w:sz="0" w:space="0" w:color="auto"/>
                <w:left w:val="none" w:sz="0" w:space="0" w:color="auto"/>
                <w:bottom w:val="none" w:sz="0" w:space="0" w:color="auto"/>
                <w:right w:val="none" w:sz="0" w:space="0" w:color="auto"/>
              </w:divBdr>
            </w:div>
            <w:div w:id="168569371">
              <w:marLeft w:val="0"/>
              <w:marRight w:val="0"/>
              <w:marTop w:val="0"/>
              <w:marBottom w:val="0"/>
              <w:divBdr>
                <w:top w:val="none" w:sz="0" w:space="0" w:color="auto"/>
                <w:left w:val="none" w:sz="0" w:space="0" w:color="auto"/>
                <w:bottom w:val="none" w:sz="0" w:space="0" w:color="auto"/>
                <w:right w:val="none" w:sz="0" w:space="0" w:color="auto"/>
              </w:divBdr>
            </w:div>
            <w:div w:id="1558318651">
              <w:marLeft w:val="0"/>
              <w:marRight w:val="0"/>
              <w:marTop w:val="0"/>
              <w:marBottom w:val="0"/>
              <w:divBdr>
                <w:top w:val="none" w:sz="0" w:space="0" w:color="auto"/>
                <w:left w:val="none" w:sz="0" w:space="0" w:color="auto"/>
                <w:bottom w:val="none" w:sz="0" w:space="0" w:color="auto"/>
                <w:right w:val="none" w:sz="0" w:space="0" w:color="auto"/>
              </w:divBdr>
            </w:div>
            <w:div w:id="8069864">
              <w:marLeft w:val="0"/>
              <w:marRight w:val="0"/>
              <w:marTop w:val="0"/>
              <w:marBottom w:val="0"/>
              <w:divBdr>
                <w:top w:val="none" w:sz="0" w:space="0" w:color="auto"/>
                <w:left w:val="none" w:sz="0" w:space="0" w:color="auto"/>
                <w:bottom w:val="none" w:sz="0" w:space="0" w:color="auto"/>
                <w:right w:val="none" w:sz="0" w:space="0" w:color="auto"/>
              </w:divBdr>
            </w:div>
            <w:div w:id="910231411">
              <w:marLeft w:val="0"/>
              <w:marRight w:val="0"/>
              <w:marTop w:val="0"/>
              <w:marBottom w:val="0"/>
              <w:divBdr>
                <w:top w:val="none" w:sz="0" w:space="0" w:color="auto"/>
                <w:left w:val="none" w:sz="0" w:space="0" w:color="auto"/>
                <w:bottom w:val="none" w:sz="0" w:space="0" w:color="auto"/>
                <w:right w:val="none" w:sz="0" w:space="0" w:color="auto"/>
              </w:divBdr>
            </w:div>
            <w:div w:id="1391533854">
              <w:marLeft w:val="0"/>
              <w:marRight w:val="0"/>
              <w:marTop w:val="0"/>
              <w:marBottom w:val="0"/>
              <w:divBdr>
                <w:top w:val="none" w:sz="0" w:space="0" w:color="auto"/>
                <w:left w:val="none" w:sz="0" w:space="0" w:color="auto"/>
                <w:bottom w:val="none" w:sz="0" w:space="0" w:color="auto"/>
                <w:right w:val="none" w:sz="0" w:space="0" w:color="auto"/>
              </w:divBdr>
            </w:div>
            <w:div w:id="1542085974">
              <w:marLeft w:val="0"/>
              <w:marRight w:val="0"/>
              <w:marTop w:val="0"/>
              <w:marBottom w:val="0"/>
              <w:divBdr>
                <w:top w:val="none" w:sz="0" w:space="0" w:color="auto"/>
                <w:left w:val="none" w:sz="0" w:space="0" w:color="auto"/>
                <w:bottom w:val="none" w:sz="0" w:space="0" w:color="auto"/>
                <w:right w:val="none" w:sz="0" w:space="0" w:color="auto"/>
              </w:divBdr>
            </w:div>
            <w:div w:id="1250457034">
              <w:marLeft w:val="0"/>
              <w:marRight w:val="0"/>
              <w:marTop w:val="0"/>
              <w:marBottom w:val="0"/>
              <w:divBdr>
                <w:top w:val="none" w:sz="0" w:space="0" w:color="auto"/>
                <w:left w:val="none" w:sz="0" w:space="0" w:color="auto"/>
                <w:bottom w:val="none" w:sz="0" w:space="0" w:color="auto"/>
                <w:right w:val="none" w:sz="0" w:space="0" w:color="auto"/>
              </w:divBdr>
            </w:div>
            <w:div w:id="1691224812">
              <w:marLeft w:val="0"/>
              <w:marRight w:val="0"/>
              <w:marTop w:val="0"/>
              <w:marBottom w:val="0"/>
              <w:divBdr>
                <w:top w:val="none" w:sz="0" w:space="0" w:color="auto"/>
                <w:left w:val="none" w:sz="0" w:space="0" w:color="auto"/>
                <w:bottom w:val="none" w:sz="0" w:space="0" w:color="auto"/>
                <w:right w:val="none" w:sz="0" w:space="0" w:color="auto"/>
              </w:divBdr>
            </w:div>
            <w:div w:id="100883849">
              <w:marLeft w:val="0"/>
              <w:marRight w:val="0"/>
              <w:marTop w:val="0"/>
              <w:marBottom w:val="0"/>
              <w:divBdr>
                <w:top w:val="none" w:sz="0" w:space="0" w:color="auto"/>
                <w:left w:val="none" w:sz="0" w:space="0" w:color="auto"/>
                <w:bottom w:val="none" w:sz="0" w:space="0" w:color="auto"/>
                <w:right w:val="none" w:sz="0" w:space="0" w:color="auto"/>
              </w:divBdr>
            </w:div>
            <w:div w:id="33702308">
              <w:marLeft w:val="0"/>
              <w:marRight w:val="0"/>
              <w:marTop w:val="0"/>
              <w:marBottom w:val="0"/>
              <w:divBdr>
                <w:top w:val="none" w:sz="0" w:space="0" w:color="auto"/>
                <w:left w:val="none" w:sz="0" w:space="0" w:color="auto"/>
                <w:bottom w:val="none" w:sz="0" w:space="0" w:color="auto"/>
                <w:right w:val="none" w:sz="0" w:space="0" w:color="auto"/>
              </w:divBdr>
            </w:div>
            <w:div w:id="1205024797">
              <w:marLeft w:val="0"/>
              <w:marRight w:val="0"/>
              <w:marTop w:val="0"/>
              <w:marBottom w:val="0"/>
              <w:divBdr>
                <w:top w:val="none" w:sz="0" w:space="0" w:color="auto"/>
                <w:left w:val="none" w:sz="0" w:space="0" w:color="auto"/>
                <w:bottom w:val="none" w:sz="0" w:space="0" w:color="auto"/>
                <w:right w:val="none" w:sz="0" w:space="0" w:color="auto"/>
              </w:divBdr>
            </w:div>
            <w:div w:id="10326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22yz763fAg0&amp;list=PLfycUyp06LG8cefs0gA38wO7nFrRjD5Ad&amp;index=5" TargetMode="External"/><Relationship Id="rId3" Type="http://schemas.openxmlformats.org/officeDocument/2006/relationships/styles" Target="styles.xml"/><Relationship Id="rId7" Type="http://schemas.openxmlformats.org/officeDocument/2006/relationships/hyperlink" Target="https://www.youtube.com/watch?v=Y-Qk4vpklJ8&amp;list=PLfycUyp06LG8cefs0gA38wO7nFrRjD5Ad&amp;index=7"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kswica-uw/DBFoundation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5AE96-BE8A-7B45-A9FB-D7D2677E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S</dc:creator>
  <cp:keywords/>
  <dc:description/>
  <cp:lastModifiedBy>Kasia S</cp:lastModifiedBy>
  <cp:revision>11</cp:revision>
  <dcterms:created xsi:type="dcterms:W3CDTF">2022-11-23T15:57:00Z</dcterms:created>
  <dcterms:modified xsi:type="dcterms:W3CDTF">2022-11-24T01:17:00Z</dcterms:modified>
</cp:coreProperties>
</file>