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D5A0" w14:textId="2E32C758" w:rsidR="00F818D2" w:rsidRDefault="00FD02CE">
      <w:pPr>
        <w:pStyle w:val="Heading2"/>
      </w:pPr>
      <w:r>
        <w:t>Lecture 11</w:t>
      </w:r>
      <w:r w:rsidR="00F45EC2">
        <w:t xml:space="preserve"> g</w:t>
      </w:r>
      <w:r w:rsidR="00A333EB">
        <w:t>roup practice</w:t>
      </w:r>
    </w:p>
    <w:p w14:paraId="0656E092" w14:textId="3C1B45CA" w:rsidR="001B1107" w:rsidRPr="001B1107" w:rsidRDefault="001B1107" w:rsidP="001B1107">
      <w:pPr>
        <w:pStyle w:val="Heading2"/>
        <w:numPr>
          <w:ilvl w:val="0"/>
          <w:numId w:val="12"/>
        </w:numPr>
        <w:rPr>
          <w:b w:val="0"/>
        </w:rPr>
      </w:pPr>
      <w:r w:rsidRPr="001B1107">
        <w:rPr>
          <w:b w:val="0"/>
        </w:rPr>
        <w:t xml:space="preserve">List </w:t>
      </w:r>
      <w:proofErr w:type="spellStart"/>
      <w:r w:rsidR="00F53A39" w:rsidRPr="001B1107">
        <w:rPr>
          <w:b w:val="0"/>
        </w:rPr>
        <w:t>superkey</w:t>
      </w:r>
      <w:proofErr w:type="spellEnd"/>
      <w:r w:rsidR="00F53A39" w:rsidRPr="001B1107">
        <w:rPr>
          <w:b w:val="0"/>
        </w:rPr>
        <w:t>, candidate key</w:t>
      </w:r>
      <w:r w:rsidR="00F45EC2">
        <w:rPr>
          <w:b w:val="0"/>
        </w:rPr>
        <w:t>,</w:t>
      </w:r>
      <w:r w:rsidRPr="001B1107">
        <w:rPr>
          <w:b w:val="0"/>
        </w:rPr>
        <w:t xml:space="preserve"> </w:t>
      </w:r>
      <w:r w:rsidR="00281F06">
        <w:rPr>
          <w:b w:val="0"/>
        </w:rPr>
        <w:t xml:space="preserve">and </w:t>
      </w:r>
      <w:r w:rsidRPr="001B1107">
        <w:rPr>
          <w:b w:val="0"/>
        </w:rPr>
        <w:t>non-key attribute</w:t>
      </w:r>
      <w:r w:rsidR="00281F06">
        <w:rPr>
          <w:b w:val="0"/>
        </w:rPr>
        <w:t>s</w:t>
      </w:r>
      <w:r w:rsidR="00536EC1">
        <w:rPr>
          <w:b w:val="0"/>
        </w:rPr>
        <w:t xml:space="preserve"> (non-key attribute: not part of key)</w:t>
      </w:r>
      <w:r w:rsidRPr="001B1107">
        <w:rPr>
          <w:b w:val="0"/>
        </w:rPr>
        <w:t xml:space="preserve"> from the below table</w:t>
      </w:r>
      <w:r>
        <w:rPr>
          <w:b w:val="0"/>
        </w:rPr>
        <w:t xml:space="preserve"> (assuming </w:t>
      </w:r>
      <w:proofErr w:type="spellStart"/>
      <w:r>
        <w:rPr>
          <w:b w:val="0"/>
        </w:rPr>
        <w:t>movie_ID</w:t>
      </w:r>
      <w:proofErr w:type="spellEnd"/>
      <w:r>
        <w:rPr>
          <w:b w:val="0"/>
        </w:rPr>
        <w:t xml:space="preserve"> is unique for each movie)</w:t>
      </w:r>
      <w:r w:rsidR="00281F06">
        <w:rPr>
          <w:b w:val="0"/>
        </w:rPr>
        <w:t xml:space="preserve">. </w:t>
      </w:r>
      <w:proofErr w:type="spellStart"/>
      <w:r w:rsidR="00281F06">
        <w:rPr>
          <w:b w:val="0"/>
        </w:rPr>
        <w:t>Superkey</w:t>
      </w:r>
      <w:r w:rsidR="00050F1F">
        <w:rPr>
          <w:b w:val="0"/>
        </w:rPr>
        <w:t>s</w:t>
      </w:r>
      <w:proofErr w:type="spellEnd"/>
      <w:r w:rsidR="00050F1F">
        <w:rPr>
          <w:b w:val="0"/>
        </w:rPr>
        <w:t xml:space="preserve"> do</w:t>
      </w:r>
      <w:r w:rsidR="00281F06">
        <w:rPr>
          <w:b w:val="0"/>
        </w:rPr>
        <w:t xml:space="preserve">n’t need to be exhaustive </w:t>
      </w:r>
    </w:p>
    <w:p w14:paraId="6F55C6C7" w14:textId="4DF1E54E" w:rsidR="00F53A39" w:rsidRDefault="001B1107" w:rsidP="001B1107">
      <w:pPr>
        <w:pStyle w:val="Heading2"/>
        <w:ind w:left="360"/>
      </w:pPr>
      <w:r>
        <w:rPr>
          <w:noProof/>
        </w:rPr>
        <w:drawing>
          <wp:inline distT="0" distB="0" distL="0" distR="0" wp14:anchorId="1F7CC318" wp14:editId="7E3EC9C7">
            <wp:extent cx="3114185" cy="306583"/>
            <wp:effectExtent l="0" t="0" r="0" b="0"/>
            <wp:docPr id="4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91" cy="3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CFD8D9" w14:textId="77777777" w:rsidR="001B1107" w:rsidRDefault="001B1107" w:rsidP="001B1107"/>
    <w:p w14:paraId="45BEC97C" w14:textId="77777777" w:rsidR="001B1107" w:rsidRDefault="001B1107" w:rsidP="001B1107"/>
    <w:p w14:paraId="43446CEB" w14:textId="77777777" w:rsidR="001B1107" w:rsidRDefault="001B1107" w:rsidP="001B1107"/>
    <w:p w14:paraId="57A29C67" w14:textId="77777777" w:rsidR="00FD6459" w:rsidRDefault="00FD6459" w:rsidP="001B1107"/>
    <w:p w14:paraId="544AA3C6" w14:textId="77777777" w:rsidR="00FD6459" w:rsidRDefault="00FD6459" w:rsidP="001B1107"/>
    <w:p w14:paraId="4E79D1AC" w14:textId="77777777" w:rsidR="00FD6459" w:rsidRDefault="00FD6459" w:rsidP="001B1107"/>
    <w:p w14:paraId="1457043F" w14:textId="77777777" w:rsidR="00FD6459" w:rsidRDefault="00FD6459" w:rsidP="001B1107"/>
    <w:p w14:paraId="3313492A" w14:textId="77777777" w:rsidR="001B1107" w:rsidRDefault="001B1107" w:rsidP="001B1107"/>
    <w:p w14:paraId="4B00CFC5" w14:textId="6E8094A7" w:rsidR="001B1107" w:rsidRDefault="001B1107" w:rsidP="001B1107">
      <w:pPr>
        <w:pStyle w:val="ListParagraph"/>
        <w:numPr>
          <w:ilvl w:val="0"/>
          <w:numId w:val="12"/>
        </w:numPr>
      </w:pPr>
      <w:r>
        <w:t xml:space="preserve">List full FDs, </w:t>
      </w:r>
      <w:r w:rsidRPr="001B1107">
        <w:t>partial</w:t>
      </w:r>
      <w:r>
        <w:t xml:space="preserve"> FDs</w:t>
      </w:r>
      <w:r w:rsidR="00454087">
        <w:t xml:space="preserve"> (i.e., FD but not full)</w:t>
      </w:r>
      <w:r w:rsidRPr="001B1107">
        <w:t xml:space="preserve">, trivial </w:t>
      </w:r>
      <w:r>
        <w:t>FDs</w:t>
      </w:r>
      <w:r w:rsidR="00050F1F">
        <w:t xml:space="preserve">. </w:t>
      </w:r>
      <w:r w:rsidR="00BE709A">
        <w:t xml:space="preserve">Partial FDs and </w:t>
      </w:r>
      <w:r w:rsidR="00050F1F">
        <w:t>Trivial FDs don’t need to be exhaustive</w:t>
      </w:r>
    </w:p>
    <w:p w14:paraId="7974CB03" w14:textId="5DB3F67B" w:rsidR="001B1107" w:rsidRDefault="00221958" w:rsidP="001B1107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5C03C684" wp14:editId="17E39D22">
            <wp:extent cx="3114185" cy="306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91" cy="3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94A9CC8" w14:textId="77777777" w:rsidR="00FD6459" w:rsidRDefault="00FD6459" w:rsidP="001B1107">
      <w:pPr>
        <w:pStyle w:val="ListParagraph"/>
        <w:ind w:left="360"/>
      </w:pPr>
    </w:p>
    <w:p w14:paraId="6E6D91D3" w14:textId="77777777" w:rsidR="00FD6459" w:rsidRDefault="00FD6459" w:rsidP="001B1107">
      <w:pPr>
        <w:pStyle w:val="ListParagraph"/>
        <w:ind w:left="360"/>
      </w:pPr>
    </w:p>
    <w:p w14:paraId="7C803E70" w14:textId="77777777" w:rsidR="00FD6459" w:rsidRDefault="00FD6459" w:rsidP="001B1107">
      <w:pPr>
        <w:pStyle w:val="ListParagraph"/>
        <w:ind w:left="360"/>
      </w:pPr>
    </w:p>
    <w:p w14:paraId="5EE85961" w14:textId="77777777" w:rsidR="00FD6459" w:rsidRDefault="00FD6459" w:rsidP="001B1107">
      <w:pPr>
        <w:pStyle w:val="ListParagraph"/>
        <w:ind w:left="360"/>
      </w:pPr>
    </w:p>
    <w:p w14:paraId="12B9C079" w14:textId="77777777" w:rsidR="00FD6459" w:rsidRDefault="00FD6459" w:rsidP="001B1107">
      <w:pPr>
        <w:pStyle w:val="ListParagraph"/>
        <w:ind w:left="360"/>
      </w:pPr>
    </w:p>
    <w:p w14:paraId="7B199A73" w14:textId="77777777" w:rsidR="00FD6459" w:rsidRDefault="00FD6459" w:rsidP="001B1107">
      <w:pPr>
        <w:pStyle w:val="ListParagraph"/>
        <w:ind w:left="360"/>
      </w:pPr>
    </w:p>
    <w:p w14:paraId="20472C55" w14:textId="77777777" w:rsidR="00FD6459" w:rsidRPr="008240D0" w:rsidRDefault="00FD6459" w:rsidP="001B1107">
      <w:pPr>
        <w:pStyle w:val="ListParagraph"/>
        <w:ind w:left="360"/>
      </w:pPr>
    </w:p>
    <w:p w14:paraId="78F44EB6" w14:textId="694D97D7" w:rsidR="008240D0" w:rsidRPr="008240D0" w:rsidRDefault="008240D0" w:rsidP="008240D0">
      <w:pPr>
        <w:pStyle w:val="ListParagraph"/>
        <w:numPr>
          <w:ilvl w:val="0"/>
          <w:numId w:val="12"/>
        </w:numPr>
        <w:spacing w:line="276" w:lineRule="auto"/>
      </w:pPr>
      <w:proofErr w:type="gramStart"/>
      <w:r w:rsidRPr="008240D0">
        <w:t>in</w:t>
      </w:r>
      <w:proofErr w:type="gramEnd"/>
      <w:r w:rsidRPr="008240D0">
        <w:t xml:space="preserve"> 2NF? In 3NF? Why? If not, how to get to 3NF?</w:t>
      </w:r>
    </w:p>
    <w:p w14:paraId="4F7CA084" w14:textId="77777777" w:rsidR="008240D0" w:rsidRPr="008240D0" w:rsidRDefault="008240D0" w:rsidP="008240D0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240D0">
        <w:rPr>
          <w:noProof/>
          <w:lang w:eastAsia="en-US"/>
        </w:rPr>
        <w:drawing>
          <wp:inline distT="0" distB="0" distL="0" distR="0" wp14:anchorId="41F9DBF5" wp14:editId="2978107C">
            <wp:extent cx="4390845" cy="98284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86" cy="9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C04A" w14:textId="77777777" w:rsidR="008240D0" w:rsidRPr="008240D0" w:rsidRDefault="008240D0" w:rsidP="008240D0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240D0">
        <w:rPr>
          <w:noProof/>
          <w:lang w:eastAsia="en-US"/>
        </w:rPr>
        <w:drawing>
          <wp:inline distT="0" distB="0" distL="0" distR="0" wp14:anchorId="7E1D2DA6" wp14:editId="406D39E2">
            <wp:extent cx="3364302" cy="9227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28" cy="9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D02" w14:textId="77777777" w:rsidR="008240D0" w:rsidRPr="008240D0" w:rsidRDefault="008240D0" w:rsidP="008240D0">
      <w:pPr>
        <w:pStyle w:val="ListParagraph"/>
        <w:numPr>
          <w:ilvl w:val="0"/>
          <w:numId w:val="18"/>
        </w:numPr>
        <w:spacing w:after="200" w:line="276" w:lineRule="auto"/>
        <w:rPr>
          <w:noProof/>
        </w:rPr>
      </w:pPr>
      <w:r w:rsidRPr="008240D0">
        <w:rPr>
          <w:noProof/>
          <w:lang w:eastAsia="en-US"/>
        </w:rPr>
        <w:drawing>
          <wp:inline distT="0" distB="0" distL="0" distR="0" wp14:anchorId="39526141" wp14:editId="2869BF66">
            <wp:extent cx="1082181" cy="741872"/>
            <wp:effectExtent l="0" t="0" r="3810" b="1270"/>
            <wp:docPr id="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0" cy="7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240D0">
        <w:rPr>
          <w:noProof/>
        </w:rPr>
        <w:t xml:space="preserve"> </w:t>
      </w:r>
    </w:p>
    <w:p w14:paraId="144A4E9A" w14:textId="77777777" w:rsidR="008240D0" w:rsidRPr="008240D0" w:rsidRDefault="008240D0" w:rsidP="008240D0">
      <w:pPr>
        <w:pStyle w:val="ListParagraph"/>
        <w:numPr>
          <w:ilvl w:val="0"/>
          <w:numId w:val="12"/>
        </w:numPr>
        <w:spacing w:after="200" w:line="276" w:lineRule="auto"/>
        <w:rPr>
          <w:noProof/>
        </w:rPr>
      </w:pPr>
      <w:r w:rsidRPr="008240D0">
        <w:rPr>
          <w:noProof/>
        </w:rPr>
        <w:t>In BCNF?</w:t>
      </w:r>
    </w:p>
    <w:p w14:paraId="01B61841" w14:textId="77777777" w:rsidR="008240D0" w:rsidRDefault="008240D0" w:rsidP="008240D0">
      <w:pPr>
        <w:rPr>
          <w:b/>
          <w:noProof/>
        </w:rPr>
      </w:pPr>
      <w:r w:rsidRPr="00B47848">
        <w:rPr>
          <w:b/>
          <w:noProof/>
        </w:rPr>
        <w:drawing>
          <wp:inline distT="0" distB="0" distL="0" distR="0" wp14:anchorId="7BE07C26" wp14:editId="6E07C4AC">
            <wp:extent cx="1082181" cy="741872"/>
            <wp:effectExtent l="0" t="0" r="3810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10" cy="7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701AD2" w14:textId="77777777" w:rsidR="008240D0" w:rsidRDefault="008240D0" w:rsidP="008240D0">
      <w:pPr>
        <w:pStyle w:val="ListParagraph"/>
        <w:ind w:left="360"/>
      </w:pPr>
    </w:p>
    <w:p w14:paraId="42B27C20" w14:textId="77777777" w:rsidR="008240D0" w:rsidRDefault="008240D0" w:rsidP="008240D0">
      <w:pPr>
        <w:pStyle w:val="ListParagraph"/>
        <w:numPr>
          <w:ilvl w:val="0"/>
          <w:numId w:val="12"/>
        </w:numPr>
      </w:pPr>
      <w:r>
        <w:lastRenderedPageBreak/>
        <w:t xml:space="preserve">Assuming the following FDs hold, which normal form is it in? How to get to BCNF? </w:t>
      </w:r>
    </w:p>
    <w:p w14:paraId="5450C17F" w14:textId="77777777" w:rsidR="008240D0" w:rsidRDefault="008240D0" w:rsidP="008240D0">
      <w:r>
        <w:rPr>
          <w:noProof/>
        </w:rPr>
        <w:drawing>
          <wp:inline distT="0" distB="0" distL="0" distR="0" wp14:anchorId="05DA42EA" wp14:editId="2145B652">
            <wp:extent cx="4075611" cy="19324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34" cy="19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183A" w14:textId="77777777" w:rsidR="008240D0" w:rsidRPr="001B1107" w:rsidRDefault="008240D0" w:rsidP="008240D0">
      <w:pPr>
        <w:pStyle w:val="ListParagraph"/>
      </w:pPr>
    </w:p>
    <w:p w14:paraId="0576C2FB" w14:textId="77777777" w:rsidR="008240D0" w:rsidRPr="004D78C9" w:rsidRDefault="008240D0" w:rsidP="008240D0">
      <w:pPr>
        <w:rPr>
          <w:b/>
          <w:noProof/>
        </w:rPr>
      </w:pPr>
    </w:p>
    <w:p w14:paraId="41CD32D4" w14:textId="77777777" w:rsidR="008240D0" w:rsidRPr="00F77255" w:rsidRDefault="008240D0" w:rsidP="008240D0">
      <w:pPr>
        <w:rPr>
          <w:b/>
          <w:u w:val="single"/>
        </w:rPr>
      </w:pPr>
      <w:r w:rsidRPr="00F77255">
        <w:rPr>
          <w:b/>
          <w:u w:val="single"/>
        </w:rPr>
        <w:t>FDs</w:t>
      </w:r>
    </w:p>
    <w:p w14:paraId="7823D837" w14:textId="77777777" w:rsidR="008240D0" w:rsidRPr="002955DD" w:rsidRDefault="008240D0" w:rsidP="008240D0">
      <w:pPr>
        <w:numPr>
          <w:ilvl w:val="0"/>
          <w:numId w:val="16"/>
        </w:numPr>
        <w:spacing w:after="200" w:line="276" w:lineRule="auto"/>
        <w:rPr>
          <w:b/>
        </w:rPr>
      </w:pPr>
      <w:r w:rsidRPr="002955DD">
        <w:rPr>
          <w:b/>
          <w:lang w:val="en-GB"/>
        </w:rPr>
        <w:t xml:space="preserve">If A and B are attributes (or attribute sets) of relation R, B is functionally dependent on A (denoted A→B), if </w:t>
      </w:r>
      <w:r w:rsidRPr="002955DD">
        <w:rPr>
          <w:b/>
          <w:bCs/>
          <w:lang w:val="en-GB"/>
        </w:rPr>
        <w:t xml:space="preserve">each value of </w:t>
      </w:r>
      <w:proofErr w:type="gramStart"/>
      <w:r w:rsidRPr="002955DD">
        <w:rPr>
          <w:b/>
          <w:bCs/>
          <w:lang w:val="en-GB"/>
        </w:rPr>
        <w:t>A</w:t>
      </w:r>
      <w:proofErr w:type="gramEnd"/>
      <w:r w:rsidRPr="002955DD">
        <w:rPr>
          <w:b/>
          <w:bCs/>
          <w:lang w:val="en-GB"/>
        </w:rPr>
        <w:t xml:space="preserve"> </w:t>
      </w:r>
      <w:r w:rsidRPr="002955DD">
        <w:rPr>
          <w:b/>
          <w:lang w:val="en-GB"/>
        </w:rPr>
        <w:t>in R is associated (</w:t>
      </w:r>
      <w:r w:rsidRPr="002955DD">
        <w:rPr>
          <w:b/>
          <w:bCs/>
          <w:lang w:val="en-GB"/>
        </w:rPr>
        <w:t>at any time</w:t>
      </w:r>
      <w:r w:rsidRPr="002955DD">
        <w:rPr>
          <w:b/>
          <w:lang w:val="en-GB"/>
        </w:rPr>
        <w:t xml:space="preserve">) with </w:t>
      </w:r>
      <w:r w:rsidRPr="002955DD">
        <w:rPr>
          <w:b/>
          <w:bCs/>
          <w:lang w:val="en-GB"/>
        </w:rPr>
        <w:t xml:space="preserve">exactly one value of B </w:t>
      </w:r>
      <w:r w:rsidRPr="002955DD">
        <w:rPr>
          <w:b/>
          <w:lang w:val="en-GB"/>
        </w:rPr>
        <w:t>in R.</w:t>
      </w:r>
    </w:p>
    <w:p w14:paraId="122AA7BA" w14:textId="77777777" w:rsidR="008240D0" w:rsidRPr="003B4799" w:rsidRDefault="008240D0" w:rsidP="008240D0">
      <w:pPr>
        <w:rPr>
          <w:b/>
          <w:u w:val="single"/>
        </w:rPr>
      </w:pPr>
      <w:r w:rsidRPr="003B4799">
        <w:rPr>
          <w:b/>
          <w:u w:val="single"/>
        </w:rPr>
        <w:t>To change</w:t>
      </w:r>
      <w:r w:rsidRPr="003B4799">
        <w:rPr>
          <w:b/>
          <w:bCs/>
          <w:u w:val="single"/>
        </w:rPr>
        <w:t xml:space="preserve"> nested relations</w:t>
      </w:r>
      <w:r w:rsidRPr="003B4799">
        <w:rPr>
          <w:b/>
          <w:u w:val="single"/>
        </w:rPr>
        <w:t xml:space="preserve"> to 1NF:</w:t>
      </w:r>
    </w:p>
    <w:p w14:paraId="097133DC" w14:textId="77777777" w:rsidR="008240D0" w:rsidRPr="003B4799" w:rsidRDefault="008240D0" w:rsidP="008240D0">
      <w:pPr>
        <w:numPr>
          <w:ilvl w:val="0"/>
          <w:numId w:val="16"/>
        </w:numPr>
        <w:spacing w:after="200" w:line="276" w:lineRule="auto"/>
        <w:rPr>
          <w:b/>
        </w:rPr>
      </w:pPr>
      <w:r w:rsidRPr="003B4799">
        <w:rPr>
          <w:b/>
        </w:rPr>
        <w:t>Remove nested relation attributes into a new relation</w:t>
      </w:r>
    </w:p>
    <w:p w14:paraId="56DF359E" w14:textId="77777777" w:rsidR="008240D0" w:rsidRDefault="008240D0" w:rsidP="008240D0">
      <w:pPr>
        <w:numPr>
          <w:ilvl w:val="0"/>
          <w:numId w:val="16"/>
        </w:numPr>
        <w:spacing w:after="200" w:line="276" w:lineRule="auto"/>
        <w:rPr>
          <w:b/>
        </w:rPr>
      </w:pPr>
      <w:r w:rsidRPr="003B4799">
        <w:rPr>
          <w:b/>
        </w:rPr>
        <w:t>Propagate the primary key into it</w:t>
      </w:r>
      <w:bookmarkStart w:id="0" w:name="_GoBack"/>
      <w:bookmarkEnd w:id="0"/>
    </w:p>
    <w:p w14:paraId="4C18DF2A" w14:textId="77777777" w:rsidR="008240D0" w:rsidRDefault="008240D0" w:rsidP="008240D0">
      <w:pPr>
        <w:numPr>
          <w:ilvl w:val="0"/>
          <w:numId w:val="16"/>
        </w:numPr>
        <w:spacing w:after="200" w:line="276" w:lineRule="auto"/>
        <w:rPr>
          <w:b/>
        </w:rPr>
      </w:pPr>
      <w:r w:rsidRPr="003B4799">
        <w:rPr>
          <w:b/>
          <w:bCs/>
        </w:rPr>
        <w:t xml:space="preserve">If multi-level nested, </w:t>
      </w:r>
      <w:proofErr w:type="spellStart"/>
      <w:r w:rsidRPr="003B4799">
        <w:rPr>
          <w:b/>
          <w:bCs/>
        </w:rPr>
        <w:t>unnest</w:t>
      </w:r>
      <w:proofErr w:type="spellEnd"/>
      <w:r w:rsidRPr="003B4799">
        <w:rPr>
          <w:b/>
        </w:rPr>
        <w:t xml:space="preserve"> relation into a set of 1NF relations</w:t>
      </w:r>
    </w:p>
    <w:p w14:paraId="71363641" w14:textId="77777777" w:rsidR="008240D0" w:rsidRPr="003B4799" w:rsidRDefault="008240D0" w:rsidP="008240D0">
      <w:pPr>
        <w:rPr>
          <w:b/>
        </w:rPr>
      </w:pPr>
      <w:r w:rsidRPr="00985793">
        <w:rPr>
          <w:b/>
          <w:u w:val="single"/>
          <w:lang w:val="en-GB"/>
        </w:rPr>
        <w:t>2NF</w:t>
      </w:r>
      <w:r w:rsidRPr="00985793">
        <w:rPr>
          <w:b/>
          <w:lang w:val="en-GB"/>
        </w:rPr>
        <w:t xml:space="preserve"> - </w:t>
      </w:r>
      <w:r w:rsidRPr="0004340E">
        <w:rPr>
          <w:b/>
          <w:lang w:val="en-GB"/>
        </w:rPr>
        <w:t xml:space="preserve">A relation that is in 1NF and every </w:t>
      </w:r>
      <w:r w:rsidRPr="0004340E">
        <w:rPr>
          <w:b/>
          <w:bCs/>
          <w:lang w:val="en-GB"/>
        </w:rPr>
        <w:t>non-key attribute</w:t>
      </w:r>
      <w:r w:rsidRPr="0004340E">
        <w:rPr>
          <w:b/>
          <w:lang w:val="en-GB"/>
        </w:rPr>
        <w:t xml:space="preserve"> is </w:t>
      </w:r>
      <w:r w:rsidRPr="0004340E">
        <w:rPr>
          <w:b/>
          <w:bCs/>
          <w:lang w:val="en-GB"/>
        </w:rPr>
        <w:t>fully</w:t>
      </w:r>
      <w:r w:rsidRPr="0004340E">
        <w:rPr>
          <w:b/>
          <w:lang w:val="en-GB"/>
        </w:rPr>
        <w:t xml:space="preserve"> functionally dependent on the </w:t>
      </w:r>
      <w:r w:rsidRPr="0004340E">
        <w:rPr>
          <w:b/>
          <w:bCs/>
          <w:lang w:val="en-GB"/>
        </w:rPr>
        <w:t>key (i.e., PK or secondary key)</w:t>
      </w:r>
    </w:p>
    <w:p w14:paraId="47CC6050" w14:textId="77777777" w:rsidR="008240D0" w:rsidRDefault="008240D0" w:rsidP="008240D0">
      <w:pPr>
        <w:rPr>
          <w:b/>
        </w:rPr>
      </w:pPr>
      <w:r w:rsidRPr="00985793">
        <w:rPr>
          <w:b/>
          <w:u w:val="single"/>
        </w:rPr>
        <w:t>3NF</w:t>
      </w:r>
      <w:r>
        <w:rPr>
          <w:b/>
        </w:rPr>
        <w:t xml:space="preserve"> - </w:t>
      </w:r>
      <w:r w:rsidRPr="0004340E">
        <w:rPr>
          <w:b/>
        </w:rPr>
        <w:t xml:space="preserve">R is in 3NF if it satisfies 2NF </w:t>
      </w:r>
      <w:r w:rsidRPr="0004340E">
        <w:rPr>
          <w:b/>
          <w:i/>
          <w:iCs/>
        </w:rPr>
        <w:t xml:space="preserve">and </w:t>
      </w:r>
      <w:r w:rsidRPr="0004340E">
        <w:rPr>
          <w:b/>
        </w:rPr>
        <w:t>every non-key attribute of R is directly (i.e., non-transitively) dependent on the key</w:t>
      </w:r>
    </w:p>
    <w:p w14:paraId="0697AAEB" w14:textId="77777777" w:rsidR="008240D0" w:rsidRPr="000F6438" w:rsidRDefault="008240D0" w:rsidP="008240D0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 w:rsidRPr="000F6438">
        <w:rPr>
          <w:b/>
        </w:rPr>
        <w:t>If 2NF but not 3NF: non-key attribute determines non-key attribute</w:t>
      </w:r>
    </w:p>
    <w:p w14:paraId="0384A249" w14:textId="77777777" w:rsidR="008240D0" w:rsidRDefault="008240D0" w:rsidP="008240D0">
      <w:pPr>
        <w:rPr>
          <w:b/>
        </w:rPr>
      </w:pPr>
      <w:r w:rsidRPr="00BA1778">
        <w:rPr>
          <w:b/>
          <w:u w:val="single"/>
        </w:rPr>
        <w:t>BCNF</w:t>
      </w:r>
      <w:r>
        <w:rPr>
          <w:b/>
          <w:u w:val="single"/>
        </w:rPr>
        <w:t xml:space="preserve"> </w:t>
      </w:r>
      <w:r w:rsidRPr="00BA1778">
        <w:rPr>
          <w:b/>
        </w:rPr>
        <w:t>- A relation is in BCNF if and only if every determinant is a candidate key</w:t>
      </w:r>
    </w:p>
    <w:p w14:paraId="125284BE" w14:textId="77777777" w:rsidR="008240D0" w:rsidRPr="000F6438" w:rsidRDefault="008240D0" w:rsidP="008240D0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Stricter than 3NF</w:t>
      </w:r>
      <w:r w:rsidRPr="000F6438">
        <w:rPr>
          <w:b/>
        </w:rPr>
        <w:t>: 3NF allows a key attribute to be functionally dependent on attribute(s) that is not a candidate key</w:t>
      </w:r>
    </w:p>
    <w:p w14:paraId="02BB25AC" w14:textId="77777777" w:rsidR="008240D0" w:rsidRDefault="008240D0" w:rsidP="008240D0">
      <w:pPr>
        <w:rPr>
          <w:b/>
        </w:rPr>
      </w:pPr>
      <w:r>
        <w:rPr>
          <w:b/>
        </w:rPr>
        <w:t>Decompose to certain NF (denoted as XNF, i.e., 2NF, 3NF, BCNF)</w:t>
      </w:r>
    </w:p>
    <w:p w14:paraId="60A0F73F" w14:textId="77777777" w:rsidR="008240D0" w:rsidRPr="0004340E" w:rsidRDefault="008240D0" w:rsidP="008240D0">
      <w:pPr>
        <w:numPr>
          <w:ilvl w:val="0"/>
          <w:numId w:val="19"/>
        </w:numPr>
        <w:spacing w:after="200" w:line="276" w:lineRule="auto"/>
        <w:rPr>
          <w:b/>
        </w:rPr>
      </w:pPr>
      <w:r w:rsidRPr="0004340E">
        <w:rPr>
          <w:b/>
        </w:rPr>
        <w:t xml:space="preserve">Look for a nontrivial functional dependency X-&gt;Y violates </w:t>
      </w:r>
      <w:r>
        <w:rPr>
          <w:b/>
        </w:rPr>
        <w:t>X</w:t>
      </w:r>
      <w:r w:rsidRPr="0004340E">
        <w:rPr>
          <w:b/>
        </w:rPr>
        <w:t>NF (generally add to the right side Y as many attributes as are functional determined by left X)</w:t>
      </w:r>
    </w:p>
    <w:p w14:paraId="1A3A1BD6" w14:textId="77777777" w:rsidR="008240D0" w:rsidRPr="0004340E" w:rsidRDefault="008240D0" w:rsidP="008240D0">
      <w:pPr>
        <w:numPr>
          <w:ilvl w:val="0"/>
          <w:numId w:val="19"/>
        </w:numPr>
        <w:spacing w:after="200" w:line="276" w:lineRule="auto"/>
        <w:rPr>
          <w:b/>
        </w:rPr>
      </w:pPr>
      <w:r w:rsidRPr="0004340E">
        <w:rPr>
          <w:b/>
        </w:rPr>
        <w:t>Break to two overlapping relation schemas: {</w:t>
      </w:r>
      <w:proofErr w:type="spellStart"/>
      <w:r w:rsidRPr="0004340E">
        <w:rPr>
          <w:b/>
        </w:rPr>
        <w:t>X+others</w:t>
      </w:r>
      <w:proofErr w:type="spellEnd"/>
      <w:r w:rsidRPr="0004340E">
        <w:rPr>
          <w:b/>
        </w:rPr>
        <w:t>} &amp; {X+Y}</w:t>
      </w:r>
    </w:p>
    <w:p w14:paraId="424A9318" w14:textId="77777777" w:rsidR="008240D0" w:rsidRPr="0004340E" w:rsidRDefault="008240D0" w:rsidP="008240D0">
      <w:pPr>
        <w:numPr>
          <w:ilvl w:val="0"/>
          <w:numId w:val="19"/>
        </w:numPr>
        <w:spacing w:after="200" w:line="276" w:lineRule="auto"/>
        <w:rPr>
          <w:b/>
        </w:rPr>
      </w:pPr>
      <w:r w:rsidRPr="0004340E">
        <w:rPr>
          <w:b/>
        </w:rPr>
        <w:t>Loop through the process as needed</w:t>
      </w:r>
    </w:p>
    <w:p w14:paraId="657C8AC6" w14:textId="77777777" w:rsidR="00FD6459" w:rsidRDefault="00FD6459" w:rsidP="001B1107">
      <w:pPr>
        <w:pStyle w:val="ListParagraph"/>
        <w:ind w:left="360"/>
      </w:pPr>
    </w:p>
    <w:p w14:paraId="75E4BC39" w14:textId="77777777" w:rsidR="00FD6459" w:rsidRDefault="00FD6459" w:rsidP="001B1107">
      <w:pPr>
        <w:pStyle w:val="ListParagraph"/>
        <w:ind w:left="360"/>
      </w:pPr>
    </w:p>
    <w:p w14:paraId="6315BEEE" w14:textId="77777777" w:rsidR="00FD6459" w:rsidRDefault="00FD6459" w:rsidP="001B1107">
      <w:pPr>
        <w:pStyle w:val="ListParagraph"/>
        <w:ind w:left="360"/>
      </w:pPr>
    </w:p>
    <w:p w14:paraId="120FD967" w14:textId="77777777" w:rsidR="00221958" w:rsidRDefault="00221958" w:rsidP="00425F75"/>
    <w:sectPr w:rsidR="00221958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62E"/>
    <w:multiLevelType w:val="hybridMultilevel"/>
    <w:tmpl w:val="E662F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944708"/>
    <w:multiLevelType w:val="hybridMultilevel"/>
    <w:tmpl w:val="64FEF280"/>
    <w:lvl w:ilvl="0" w:tplc="0AEEAC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626F41"/>
    <w:multiLevelType w:val="hybridMultilevel"/>
    <w:tmpl w:val="2B969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AD1DE7"/>
    <w:multiLevelType w:val="hybridMultilevel"/>
    <w:tmpl w:val="C9463818"/>
    <w:lvl w:ilvl="0" w:tplc="6306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AE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0B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0B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1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8A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CC0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60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4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C5D"/>
    <w:multiLevelType w:val="hybridMultilevel"/>
    <w:tmpl w:val="C32278DC"/>
    <w:lvl w:ilvl="0" w:tplc="1A0A4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42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A09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E6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E5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67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6F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8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9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3D5F2A"/>
    <w:multiLevelType w:val="hybridMultilevel"/>
    <w:tmpl w:val="1B5E5352"/>
    <w:lvl w:ilvl="0" w:tplc="07687B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67B2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0DD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6CD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04B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BA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237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2C1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4D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912DB"/>
    <w:multiLevelType w:val="hybridMultilevel"/>
    <w:tmpl w:val="0376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7A1611"/>
    <w:multiLevelType w:val="hybridMultilevel"/>
    <w:tmpl w:val="662E7F44"/>
    <w:lvl w:ilvl="0" w:tplc="CBD2EB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E967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2CA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EF7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CF0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E8C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406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AAD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A800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D2F2A"/>
    <w:multiLevelType w:val="hybridMultilevel"/>
    <w:tmpl w:val="4FD4D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19"/>
  </w:num>
  <w:num w:numId="5">
    <w:abstractNumId w:val="1"/>
  </w:num>
  <w:num w:numId="6">
    <w:abstractNumId w:val="1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14"/>
  </w:num>
  <w:num w:numId="12">
    <w:abstractNumId w:val="16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  <w:num w:numId="17">
    <w:abstractNumId w:val="5"/>
  </w:num>
  <w:num w:numId="18">
    <w:abstractNumId w:val="3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0415AD"/>
    <w:rsid w:val="0004412F"/>
    <w:rsid w:val="00050F1F"/>
    <w:rsid w:val="001B1107"/>
    <w:rsid w:val="00221958"/>
    <w:rsid w:val="00281F06"/>
    <w:rsid w:val="002E590E"/>
    <w:rsid w:val="00332D64"/>
    <w:rsid w:val="00351CAE"/>
    <w:rsid w:val="0038242E"/>
    <w:rsid w:val="00425F75"/>
    <w:rsid w:val="00454087"/>
    <w:rsid w:val="00536EC1"/>
    <w:rsid w:val="00556821"/>
    <w:rsid w:val="00571F3C"/>
    <w:rsid w:val="00587EBB"/>
    <w:rsid w:val="00623EBF"/>
    <w:rsid w:val="006B1CEC"/>
    <w:rsid w:val="006B60F6"/>
    <w:rsid w:val="006C6BC8"/>
    <w:rsid w:val="007670AF"/>
    <w:rsid w:val="00777072"/>
    <w:rsid w:val="00823C50"/>
    <w:rsid w:val="008240D0"/>
    <w:rsid w:val="00843782"/>
    <w:rsid w:val="00860355"/>
    <w:rsid w:val="0095295E"/>
    <w:rsid w:val="009F7167"/>
    <w:rsid w:val="00A333EB"/>
    <w:rsid w:val="00AB0E62"/>
    <w:rsid w:val="00AF62DB"/>
    <w:rsid w:val="00B1645D"/>
    <w:rsid w:val="00BC6D77"/>
    <w:rsid w:val="00BE709A"/>
    <w:rsid w:val="00D02197"/>
    <w:rsid w:val="00D21EF0"/>
    <w:rsid w:val="00E70859"/>
    <w:rsid w:val="00E97314"/>
    <w:rsid w:val="00EA436A"/>
    <w:rsid w:val="00EB419D"/>
    <w:rsid w:val="00EC038D"/>
    <w:rsid w:val="00F45EC2"/>
    <w:rsid w:val="00F53A39"/>
    <w:rsid w:val="00F74A68"/>
    <w:rsid w:val="00F818D2"/>
    <w:rsid w:val="00FD02C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C77213EB-756B-40D5-BB47-D3CC1E3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107"/>
    <w:pPr>
      <w:ind w:left="720"/>
      <w:contextualSpacing/>
    </w:pPr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5</cp:revision>
  <cp:lastPrinted>2018-05-02T17:51:00Z</cp:lastPrinted>
  <dcterms:created xsi:type="dcterms:W3CDTF">2018-05-01T20:02:00Z</dcterms:created>
  <dcterms:modified xsi:type="dcterms:W3CDTF">2018-05-02T17:52:00Z</dcterms:modified>
</cp:coreProperties>
</file>