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752C" w14:textId="65637862" w:rsidR="00872B52" w:rsidRDefault="004369D9" w:rsidP="00872B52">
      <w:pPr>
        <w:pStyle w:val="1"/>
      </w:pPr>
      <w:r>
        <w:rPr>
          <w:rFonts w:hint="eastAsia"/>
        </w:rPr>
        <w:t>4.1</w:t>
      </w:r>
      <w:r w:rsidR="00B44AC4">
        <w:rPr>
          <w:rFonts w:hint="eastAsia"/>
        </w:rPr>
        <w:t>7</w:t>
      </w:r>
      <w:r w:rsidR="00872B52">
        <w:t xml:space="preserve"> speaker reflection </w:t>
      </w:r>
      <w:r w:rsidR="00B44AC4">
        <w:rPr>
          <w:rFonts w:hint="eastAsia"/>
        </w:rPr>
        <w:t>5</w:t>
      </w:r>
    </w:p>
    <w:p w14:paraId="3EC91FED" w14:textId="17861666" w:rsidR="00E37DD9" w:rsidRDefault="00B44AC4" w:rsidP="00910E75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In e-commerce area driven by data, the first thing I think is to do analytics for validating the business. S</w:t>
      </w:r>
      <w:r w:rsidRPr="00B44AC4">
        <w:rPr>
          <w:rFonts w:asciiTheme="majorHAnsi" w:eastAsiaTheme="majorEastAsia" w:hAnsiTheme="majorHAnsi" w:cstheme="majorBidi"/>
          <w:sz w:val="32"/>
          <w:szCs w:val="32"/>
        </w:rPr>
        <w:t>tarting with returning visitors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, 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then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pages per visit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,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bounce rate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.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These metrics 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>can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 help understand whether 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we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have a valid business idea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. Next step is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analytics for customer acquisition efficiency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,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make sure that 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>we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're spending as little money in marketing as possible while still getting the most customers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. Metrics like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conversion rate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,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page load time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 and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customer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acquisition cost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 can help a lot. When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 already hav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>ing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 loyal customers, 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>we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 will be in the scaling phase, at this point we 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>can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 xml:space="preserve"> look at the metrics that help scale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 the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sales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: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average order value</w:t>
      </w:r>
      <w:r w:rsidR="008D1DC0">
        <w:rPr>
          <w:rFonts w:asciiTheme="majorHAnsi" w:eastAsiaTheme="majorEastAsia" w:hAnsiTheme="majorHAnsi" w:cstheme="majorBidi" w:hint="eastAsia"/>
          <w:sz w:val="32"/>
          <w:szCs w:val="32"/>
        </w:rPr>
        <w:t xml:space="preserve"> and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910E75" w:rsidRPr="00910E75">
        <w:rPr>
          <w:rFonts w:asciiTheme="majorHAnsi" w:eastAsiaTheme="majorEastAsia" w:hAnsiTheme="majorHAnsi" w:cstheme="majorBidi"/>
          <w:sz w:val="32"/>
          <w:szCs w:val="32"/>
        </w:rPr>
        <w:t>unique visitors</w:t>
      </w:r>
      <w:r w:rsidR="008D1DC0"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 w:rsidR="00910E75"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8D1DC0">
        <w:rPr>
          <w:rFonts w:asciiTheme="majorHAnsi" w:eastAsiaTheme="majorEastAsia" w:hAnsiTheme="majorHAnsi" w:cstheme="majorBidi" w:hint="eastAsia"/>
          <w:sz w:val="32"/>
          <w:szCs w:val="32"/>
        </w:rPr>
        <w:t xml:space="preserve">Follow these ideas, together with </w:t>
      </w:r>
      <w:r w:rsidR="008D1DC0" w:rsidRPr="008D1DC0">
        <w:rPr>
          <w:rFonts w:asciiTheme="majorHAnsi" w:eastAsiaTheme="majorEastAsia" w:hAnsiTheme="majorHAnsi" w:cstheme="majorBidi" w:hint="eastAsia"/>
          <w:b/>
          <w:bCs/>
          <w:sz w:val="32"/>
          <w:szCs w:val="32"/>
          <w:u w:val="single"/>
        </w:rPr>
        <w:t>grit</w:t>
      </w:r>
      <w:r w:rsidR="008D1DC0">
        <w:rPr>
          <w:rFonts w:asciiTheme="majorHAnsi" w:eastAsiaTheme="majorEastAsia" w:hAnsiTheme="majorHAnsi" w:cstheme="majorBidi" w:hint="eastAsia"/>
          <w:sz w:val="32"/>
          <w:szCs w:val="32"/>
        </w:rPr>
        <w:t xml:space="preserve"> and </w:t>
      </w:r>
      <w:r w:rsidR="008D1DC0" w:rsidRPr="008D1DC0">
        <w:rPr>
          <w:rFonts w:asciiTheme="majorHAnsi" w:eastAsiaTheme="majorEastAsia" w:hAnsiTheme="majorHAnsi" w:cstheme="majorBidi" w:hint="eastAsia"/>
          <w:b/>
          <w:bCs/>
          <w:sz w:val="32"/>
          <w:szCs w:val="32"/>
          <w:u w:val="single"/>
        </w:rPr>
        <w:t>passion</w:t>
      </w:r>
      <w:r w:rsidR="008D1DC0">
        <w:rPr>
          <w:rFonts w:asciiTheme="majorHAnsi" w:eastAsiaTheme="majorEastAsia" w:hAnsiTheme="majorHAnsi" w:cstheme="majorBidi" w:hint="eastAsia"/>
          <w:sz w:val="32"/>
          <w:szCs w:val="32"/>
        </w:rPr>
        <w:t>, then we may get more chance to be successful.</w:t>
      </w:r>
    </w:p>
    <w:p w14:paraId="7B72AFAC" w14:textId="48C705C1" w:rsidR="00681D31" w:rsidRDefault="00681D31" w:rsidP="00910E75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349681" wp14:editId="7ABD8B8E">
            <wp:extent cx="5274310" cy="5132705"/>
            <wp:effectExtent l="0" t="0" r="2540" b="0"/>
            <wp:docPr id="126085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8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D56E" w14:textId="377952B8" w:rsidR="00681D31" w:rsidRDefault="00681D31" w:rsidP="00910E75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672F31" wp14:editId="7E243BAA">
            <wp:extent cx="5274310" cy="4464050"/>
            <wp:effectExtent l="0" t="0" r="2540" b="0"/>
            <wp:docPr id="196402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7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DDE3" w14:textId="3C44649B" w:rsidR="00681D31" w:rsidRDefault="00681D31" w:rsidP="00681D3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6D469CC" wp14:editId="033721D8">
            <wp:extent cx="5274310" cy="4212590"/>
            <wp:effectExtent l="0" t="0" r="2540" b="0"/>
            <wp:docPr id="79504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3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773B" w14:textId="31C11B26" w:rsidR="00681D31" w:rsidRDefault="00681D31" w:rsidP="00681D3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3B4CDB" wp14:editId="65C9C661">
            <wp:extent cx="5274310" cy="5080000"/>
            <wp:effectExtent l="0" t="0" r="2540" b="6350"/>
            <wp:docPr id="1969352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5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C3F" w14:textId="560A2609" w:rsidR="00681D31" w:rsidRPr="00910E75" w:rsidRDefault="00681D31" w:rsidP="00681D31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6219FC" wp14:editId="06E3A8F0">
            <wp:extent cx="5274310" cy="5619115"/>
            <wp:effectExtent l="0" t="0" r="2540" b="635"/>
            <wp:docPr id="1379268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31" w:rsidRPr="0091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58"/>
    <w:rsid w:val="000D326B"/>
    <w:rsid w:val="002A3321"/>
    <w:rsid w:val="002C1523"/>
    <w:rsid w:val="00406385"/>
    <w:rsid w:val="004369D9"/>
    <w:rsid w:val="00444689"/>
    <w:rsid w:val="0053776D"/>
    <w:rsid w:val="00643154"/>
    <w:rsid w:val="00681D31"/>
    <w:rsid w:val="006A3621"/>
    <w:rsid w:val="00872B52"/>
    <w:rsid w:val="008D1DC0"/>
    <w:rsid w:val="008F7B58"/>
    <w:rsid w:val="00910E75"/>
    <w:rsid w:val="00B44AC4"/>
    <w:rsid w:val="00C30B27"/>
    <w:rsid w:val="00C75464"/>
    <w:rsid w:val="00DA6D2D"/>
    <w:rsid w:val="00E37DD9"/>
    <w:rsid w:val="00E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A21"/>
  <w15:chartTrackingRefBased/>
  <w15:docId w15:val="{5CE859BE-0842-463B-BDC0-C3B6985D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B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B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鸟</dc:creator>
  <cp:keywords/>
  <dc:description/>
  <cp:lastModifiedBy>夜 鸟</cp:lastModifiedBy>
  <cp:revision>12</cp:revision>
  <cp:lastPrinted>2024-04-10T15:59:00Z</cp:lastPrinted>
  <dcterms:created xsi:type="dcterms:W3CDTF">2024-02-14T15:22:00Z</dcterms:created>
  <dcterms:modified xsi:type="dcterms:W3CDTF">2024-04-20T11:24:00Z</dcterms:modified>
</cp:coreProperties>
</file>