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70A0" w14:textId="77777777" w:rsidR="00763560" w:rsidRDefault="00000000">
      <w:pPr>
        <w:spacing w:after="0"/>
        <w:ind w:left="10" w:right="4" w:hanging="10"/>
        <w:jc w:val="center"/>
      </w:pPr>
      <w:r>
        <w:rPr>
          <w:b/>
          <w:sz w:val="24"/>
        </w:rPr>
        <w:t xml:space="preserve">The Hong Kong University of Science and Technology </w:t>
      </w:r>
    </w:p>
    <w:p w14:paraId="3A407F9E" w14:textId="77777777" w:rsidR="00763560" w:rsidRDefault="00000000">
      <w:pPr>
        <w:spacing w:after="0"/>
        <w:ind w:left="10" w:right="33" w:hanging="10"/>
        <w:jc w:val="center"/>
      </w:pPr>
      <w:r>
        <w:rPr>
          <w:b/>
          <w:sz w:val="24"/>
        </w:rPr>
        <w:t xml:space="preserve"> MSc Program in Data-Driven Modeling </w:t>
      </w:r>
    </w:p>
    <w:p w14:paraId="576CB3E7" w14:textId="77777777" w:rsidR="00763560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PHYS 6771 Data-Driven Modeling Seminars and Tutorials </w:t>
      </w:r>
    </w:p>
    <w:p w14:paraId="003E8727" w14:textId="77777777" w:rsidR="00763560" w:rsidRDefault="00000000">
      <w:pPr>
        <w:spacing w:after="0"/>
        <w:ind w:left="10" w:right="5" w:hanging="10"/>
        <w:jc w:val="center"/>
      </w:pPr>
      <w:r>
        <w:rPr>
          <w:b/>
          <w:sz w:val="24"/>
        </w:rPr>
        <w:t xml:space="preserve">Seminar Report Form </w:t>
      </w:r>
      <w:r>
        <w:rPr>
          <w:b/>
          <w:i/>
          <w:sz w:val="24"/>
        </w:rPr>
        <w:t xml:space="preserve"> </w:t>
      </w:r>
    </w:p>
    <w:p w14:paraId="79D39BA9" w14:textId="77777777" w:rsidR="00763560" w:rsidRDefault="00000000">
      <w:pPr>
        <w:spacing w:after="21"/>
      </w:pPr>
      <w:r>
        <w:rPr>
          <w:b/>
        </w:rPr>
        <w:t xml:space="preserve"> </w:t>
      </w:r>
    </w:p>
    <w:p w14:paraId="4607A0F3" w14:textId="77777777" w:rsidR="00763560" w:rsidRDefault="00000000">
      <w:pPr>
        <w:spacing w:after="21"/>
      </w:pPr>
      <w:r>
        <w:rPr>
          <w:b/>
        </w:rPr>
        <w:t xml:space="preserve">Note:  </w:t>
      </w:r>
    </w:p>
    <w:p w14:paraId="2DB66A90" w14:textId="77777777" w:rsidR="00763560" w:rsidRDefault="00000000">
      <w:pPr>
        <w:numPr>
          <w:ilvl w:val="0"/>
          <w:numId w:val="1"/>
        </w:numPr>
        <w:spacing w:after="11" w:line="269" w:lineRule="auto"/>
        <w:ind w:hanging="360"/>
      </w:pPr>
      <w:r>
        <w:t xml:space="preserve">Each seminar summary: &gt; 100 words. </w:t>
      </w:r>
    </w:p>
    <w:p w14:paraId="4A22D973" w14:textId="77777777" w:rsidR="00763560" w:rsidRDefault="00000000">
      <w:pPr>
        <w:numPr>
          <w:ilvl w:val="0"/>
          <w:numId w:val="1"/>
        </w:numPr>
        <w:spacing w:after="11" w:line="269" w:lineRule="auto"/>
        <w:ind w:hanging="360"/>
      </w:pPr>
      <w:r>
        <w:t xml:space="preserve">You can attach your notes taken in the seminar with equivalent word limits (handwritten notes are fine), but do not copy from any existing materials. </w:t>
      </w:r>
    </w:p>
    <w:p w14:paraId="35FCE107" w14:textId="77777777" w:rsidR="00763560" w:rsidRDefault="00000000">
      <w:pPr>
        <w:numPr>
          <w:ilvl w:val="0"/>
          <w:numId w:val="1"/>
        </w:numPr>
        <w:spacing w:after="21"/>
        <w:ind w:hanging="360"/>
      </w:pPr>
      <w:r>
        <w:t xml:space="preserve">After each seminar, please submit your form to </w:t>
      </w:r>
      <w:r>
        <w:rPr>
          <w:color w:val="0563C1"/>
          <w:u w:val="single" w:color="0563C1"/>
        </w:rPr>
        <w:t>mscddm@ust.hk</w:t>
      </w:r>
      <w:r>
        <w:t xml:space="preserve"> or the Program Office at Room 4452.  </w:t>
      </w:r>
    </w:p>
    <w:p w14:paraId="415191A0" w14:textId="77777777" w:rsidR="00763560" w:rsidRDefault="00000000">
      <w:pPr>
        <w:spacing w:after="21"/>
      </w:pPr>
      <w:r>
        <w:t xml:space="preserve"> </w:t>
      </w:r>
    </w:p>
    <w:p w14:paraId="714C76EC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Section I. Personal Particulars</w:t>
      </w:r>
      <w:r>
        <w:rPr>
          <w:b/>
        </w:rPr>
        <w:t xml:space="preserve"> </w:t>
      </w:r>
    </w:p>
    <w:p w14:paraId="1D7B26BC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06" w:type="dxa"/>
        <w:tblInd w:w="427" w:type="dxa"/>
        <w:tblCellMar>
          <w:top w:w="70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840"/>
        <w:gridCol w:w="3262"/>
        <w:gridCol w:w="1416"/>
        <w:gridCol w:w="2688"/>
      </w:tblGrid>
      <w:tr w:rsidR="00763560" w14:paraId="4C8D9B8A" w14:textId="77777777">
        <w:trPr>
          <w:trHeight w:val="32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BC76" w14:textId="77777777" w:rsidR="00763560" w:rsidRDefault="00000000">
            <w:pPr>
              <w:spacing w:after="0"/>
              <w:ind w:right="48"/>
              <w:jc w:val="right"/>
            </w:pPr>
            <w:r>
              <w:t xml:space="preserve">Student’s Name: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BD40" w14:textId="46908C86" w:rsidR="00763560" w:rsidRDefault="00000000">
            <w:pPr>
              <w:spacing w:after="0"/>
            </w:pPr>
            <w:r>
              <w:t xml:space="preserve"> </w:t>
            </w:r>
            <w:r w:rsidR="007B790E">
              <w:t>ZHANG Mingtao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3DE8" w14:textId="77777777" w:rsidR="00763560" w:rsidRDefault="00000000">
            <w:pPr>
              <w:spacing w:after="0"/>
            </w:pPr>
            <w:r>
              <w:t xml:space="preserve">Student ID: 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B848" w14:textId="71DB4EB0" w:rsidR="00763560" w:rsidRDefault="00000000">
            <w:pPr>
              <w:spacing w:after="0"/>
              <w:ind w:left="2"/>
            </w:pPr>
            <w:r>
              <w:t xml:space="preserve"> </w:t>
            </w:r>
            <w:r w:rsidR="007B790E">
              <w:t>20989977</w:t>
            </w:r>
          </w:p>
        </w:tc>
      </w:tr>
    </w:tbl>
    <w:p w14:paraId="6F94E0DC" w14:textId="77777777" w:rsidR="00763560" w:rsidRDefault="00000000">
      <w:pPr>
        <w:spacing w:after="21"/>
      </w:pPr>
      <w:r>
        <w:t xml:space="preserve"> </w:t>
      </w:r>
    </w:p>
    <w:p w14:paraId="3D834F0F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Session II. Seminar Report</w:t>
      </w:r>
      <w:r>
        <w:rPr>
          <w:b/>
        </w:rPr>
        <w:t xml:space="preserve"> </w:t>
      </w:r>
    </w:p>
    <w:p w14:paraId="717CC518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14" w:type="dxa"/>
        <w:tblInd w:w="420" w:type="dxa"/>
        <w:tblCellMar>
          <w:top w:w="70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1848"/>
        <w:gridCol w:w="3120"/>
        <w:gridCol w:w="763"/>
        <w:gridCol w:w="3483"/>
      </w:tblGrid>
      <w:tr w:rsidR="00763560" w14:paraId="1876F6E7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10F8" w14:textId="77777777" w:rsidR="00763560" w:rsidRDefault="00000000">
            <w:pPr>
              <w:spacing w:after="0"/>
            </w:pPr>
            <w:r>
              <w:t xml:space="preserve">Date: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DFA0" w14:textId="7F55A706" w:rsidR="00763560" w:rsidRDefault="008C1EAB">
            <w:pPr>
              <w:spacing w:after="0"/>
            </w:pPr>
            <w:r>
              <w:rPr>
                <w:color w:val="242424"/>
                <w:shd w:val="clear" w:color="auto" w:fill="FFFFFF"/>
              </w:rPr>
              <w:t>17 November 2023 (Friday)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B553" w14:textId="77777777" w:rsidR="00763560" w:rsidRDefault="00000000">
            <w:pPr>
              <w:spacing w:after="0"/>
            </w:pPr>
            <w:r>
              <w:t xml:space="preserve">Time: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ED77" w14:textId="55EDFFEB" w:rsidR="00763560" w:rsidRDefault="00000000">
            <w:pPr>
              <w:spacing w:after="0"/>
            </w:pPr>
            <w:r>
              <w:t xml:space="preserve"> </w:t>
            </w:r>
            <w:r w:rsidR="008C1EAB">
              <w:rPr>
                <w:color w:val="242424"/>
                <w:shd w:val="clear" w:color="auto" w:fill="FFFFFF"/>
              </w:rPr>
              <w:t>Starts at 16:00 HKT </w:t>
            </w:r>
          </w:p>
        </w:tc>
      </w:tr>
      <w:tr w:rsidR="00763560" w14:paraId="68F302AE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BB62" w14:textId="77777777" w:rsidR="00763560" w:rsidRDefault="00000000">
            <w:pPr>
              <w:spacing w:after="0"/>
            </w:pPr>
            <w:r>
              <w:t xml:space="preserve">Title: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72AD" w14:textId="054BCD1C" w:rsidR="00763560" w:rsidRDefault="008C1EAB">
            <w:pPr>
              <w:spacing w:after="0"/>
            </w:pPr>
            <w:r>
              <w:t xml:space="preserve">Latest </w:t>
            </w:r>
            <w:r>
              <w:t>T</w:t>
            </w:r>
            <w:r>
              <w:t xml:space="preserve">rends and </w:t>
            </w:r>
            <w:r>
              <w:t>O</w:t>
            </w:r>
            <w:r>
              <w:t xml:space="preserve">pportunities in </w:t>
            </w:r>
            <w:r>
              <w:t>D</w:t>
            </w:r>
            <w:r>
              <w:t>ata and AI</w:t>
            </w:r>
          </w:p>
        </w:tc>
      </w:tr>
      <w:tr w:rsidR="00763560" w14:paraId="58FE528A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B104" w14:textId="77777777" w:rsidR="00763560" w:rsidRDefault="00000000">
            <w:pPr>
              <w:spacing w:after="0"/>
            </w:pPr>
            <w:r>
              <w:t xml:space="preserve">Speaker: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BE33" w14:textId="3F1A2D90" w:rsidR="00763560" w:rsidRDefault="008C1EAB">
            <w:pPr>
              <w:spacing w:after="0"/>
            </w:pPr>
            <w:r>
              <w:rPr>
                <w:color w:val="242424"/>
                <w:shd w:val="clear" w:color="auto" w:fill="FFFFFF"/>
              </w:rPr>
              <w:t>Mr. Jerry SHAM, </w:t>
            </w:r>
            <w:r>
              <w:rPr>
                <w:color w:val="242424"/>
                <w:bdr w:val="none" w:sz="0" w:space="0" w:color="auto" w:frame="1"/>
                <w:shd w:val="clear" w:color="auto" w:fill="FFFFFF"/>
              </w:rPr>
              <w:t>Practice Lead of Data &amp; AI of NCS NEXT, NCS Group Hong Kong</w:t>
            </w:r>
          </w:p>
        </w:tc>
      </w:tr>
      <w:tr w:rsidR="00763560" w14:paraId="1519944C" w14:textId="77777777">
        <w:trPr>
          <w:trHeight w:val="282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51D3" w14:textId="77777777" w:rsidR="00763560" w:rsidRDefault="00000000">
            <w:pPr>
              <w:spacing w:after="21"/>
            </w:pPr>
            <w:r>
              <w:t xml:space="preserve">Summary: </w:t>
            </w:r>
          </w:p>
          <w:p w14:paraId="409CCF63" w14:textId="77777777" w:rsidR="00763560" w:rsidRDefault="00000000">
            <w:pPr>
              <w:spacing w:after="0"/>
            </w:pPr>
            <w:r>
              <w:t xml:space="preserve">(&gt;100 words)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45D6" w14:textId="2E9B003C" w:rsidR="00763560" w:rsidRDefault="008C1EAB" w:rsidP="007B790E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Need</w:t>
            </w:r>
            <w:r>
              <w:rPr>
                <w:rFonts w:eastAsiaTheme="minorEastAsia"/>
              </w:rPr>
              <w:t xml:space="preserve"> to m</w:t>
            </w:r>
            <w:r w:rsidRPr="008C1EAB">
              <w:rPr>
                <w:rFonts w:eastAsiaTheme="minorEastAsia"/>
              </w:rPr>
              <w:t>ake tomorrow and our community better</w:t>
            </w:r>
          </w:p>
          <w:p w14:paraId="2FE83094" w14:textId="77777777" w:rsidR="008C1EAB" w:rsidRDefault="008C1EAB" w:rsidP="007B790E">
            <w:pPr>
              <w:spacing w:after="21"/>
            </w:pPr>
            <w:r>
              <w:t>Pace of technology changes has been accelerating over the past 15 years: Facebook</w:t>
            </w:r>
            <w:r>
              <w:t xml:space="preserve">, </w:t>
            </w:r>
            <w:r>
              <w:t>Twitter</w:t>
            </w:r>
            <w:r>
              <w:t>,</w:t>
            </w:r>
            <w:r>
              <w:t xml:space="preserve"> WhatsApp</w:t>
            </w:r>
            <w:r>
              <w:t>,</w:t>
            </w:r>
            <w:r>
              <w:t xml:space="preserve"> Uber</w:t>
            </w:r>
            <w:r>
              <w:t>,</w:t>
            </w:r>
            <w:r>
              <w:t xml:space="preserve"> Instagram</w:t>
            </w:r>
            <w:r>
              <w:t>,</w:t>
            </w:r>
            <w:r>
              <w:t xml:space="preserve"> GPT</w:t>
            </w:r>
            <w:r>
              <w:t>…</w:t>
            </w:r>
          </w:p>
          <w:p w14:paraId="2DFD2E08" w14:textId="77777777" w:rsidR="008C1EAB" w:rsidRDefault="008C1EAB" w:rsidP="007B790E">
            <w:pPr>
              <w:spacing w:after="21"/>
              <w:rPr>
                <w:rFonts w:eastAsiaTheme="minorEastAsia"/>
              </w:rPr>
            </w:pPr>
          </w:p>
          <w:p w14:paraId="6A149ABB" w14:textId="77777777" w:rsidR="008C1EAB" w:rsidRDefault="008C1EAB" w:rsidP="007B790E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hanges from before 2020 to beyond 2020:</w:t>
            </w:r>
          </w:p>
          <w:p w14:paraId="0C0916CD" w14:textId="77777777" w:rsidR="008C1EAB" w:rsidRDefault="008C1EAB" w:rsidP="007B790E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 xml:space="preserve">ocus: Digital presence and connectivity </w:t>
            </w:r>
            <w:r>
              <w:rPr>
                <w:rFonts w:eastAsiaTheme="minorEastAsia" w:hint="eastAsia"/>
              </w:rPr>
              <w:t>→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Deeper digital integration, Digital-first innovation models</w:t>
            </w:r>
          </w:p>
          <w:p w14:paraId="292B367F" w14:textId="77777777" w:rsidR="008C1EAB" w:rsidRDefault="008C1EAB" w:rsidP="007B790E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pproach: Consumer-focused </w:t>
            </w:r>
            <w:r>
              <w:rPr>
                <w:rFonts w:eastAsiaTheme="minorEastAsia" w:hint="eastAsia"/>
              </w:rPr>
              <w:t>→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Enterprise and industry-focused</w:t>
            </w:r>
          </w:p>
          <w:p w14:paraId="0DA7E338" w14:textId="77777777" w:rsidR="008C1EAB" w:rsidRDefault="008C1EAB" w:rsidP="007B790E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K</w:t>
            </w:r>
            <w:r>
              <w:rPr>
                <w:rFonts w:eastAsiaTheme="minorEastAsia"/>
              </w:rPr>
              <w:t xml:space="preserve">ey technologies: Internet, Smartphones, Social media, E-commerce </w:t>
            </w:r>
            <w:r>
              <w:rPr>
                <w:rFonts w:eastAsiaTheme="minorEastAsia" w:hint="eastAsia"/>
              </w:rPr>
              <w:t>→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AI, Metaverse, Digital Trust, ICT for sustainability</w:t>
            </w:r>
          </w:p>
          <w:p w14:paraId="1E933E57" w14:textId="77777777" w:rsidR="008C1EAB" w:rsidRDefault="008C1EAB" w:rsidP="007B790E">
            <w:pPr>
              <w:spacing w:after="21"/>
              <w:rPr>
                <w:rFonts w:eastAsiaTheme="minorEastAsia"/>
              </w:rPr>
            </w:pPr>
          </w:p>
          <w:p w14:paraId="42DC0B90" w14:textId="77777777" w:rsidR="008C1EAB" w:rsidRDefault="008C1EAB" w:rsidP="007B790E">
            <w:pPr>
              <w:spacing w:after="21"/>
            </w:pPr>
            <w:r>
              <w:t>Impactful innovation: ideating, industrializing, harnessing</w:t>
            </w:r>
          </w:p>
          <w:p w14:paraId="74532441" w14:textId="2E426DEB" w:rsidR="008C1EAB" w:rsidRDefault="008C1EAB" w:rsidP="007B790E">
            <w:pPr>
              <w:spacing w:after="21"/>
            </w:pPr>
            <w:r>
              <w:t>How to achieve</w:t>
            </w:r>
            <w:r>
              <w:t>?</w:t>
            </w:r>
            <w:r w:rsidR="00E81072">
              <w:rPr>
                <w:rFonts w:asciiTheme="minorEastAsia" w:eastAsiaTheme="minorEastAsia" w:hAnsiTheme="minorEastAsia" w:hint="eastAsia"/>
              </w:rPr>
              <w:t>↓</w:t>
            </w:r>
          </w:p>
          <w:p w14:paraId="21BDFFC5" w14:textId="0B64BD90" w:rsidR="008C1EAB" w:rsidRDefault="008C1EAB" w:rsidP="007B790E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ake tomorrow Safer, Healthier, Sustainable, C</w:t>
            </w:r>
            <w:r w:rsidRPr="008C1EAB">
              <w:rPr>
                <w:rFonts w:eastAsiaTheme="minorEastAsia"/>
              </w:rPr>
              <w:t>ollaborative</w:t>
            </w:r>
            <w:r>
              <w:rPr>
                <w:rFonts w:eastAsiaTheme="minorEastAsia"/>
              </w:rPr>
              <w:t xml:space="preserve">, Inclusive, Empowered, </w:t>
            </w:r>
            <w:r w:rsidR="00E81072">
              <w:rPr>
                <w:rFonts w:eastAsiaTheme="minorEastAsia"/>
              </w:rPr>
              <w:t>Human; Engaging, Resilient, Secure, Connected, Simpler, Inspiring</w:t>
            </w:r>
          </w:p>
          <w:p w14:paraId="46677456" w14:textId="77777777" w:rsidR="00E81072" w:rsidRDefault="00E81072" w:rsidP="007B790E">
            <w:pPr>
              <w:spacing w:after="21"/>
              <w:rPr>
                <w:rFonts w:eastAsiaTheme="minorEastAsia"/>
              </w:rPr>
            </w:pPr>
          </w:p>
          <w:p w14:paraId="77A77CA7" w14:textId="42AF803A" w:rsidR="00E81072" w:rsidRPr="0013135E" w:rsidRDefault="00E81072" w:rsidP="007B790E">
            <w:pPr>
              <w:spacing w:after="21"/>
              <w:rPr>
                <w:rFonts w:eastAsiaTheme="minorEastAsia" w:hint="eastAsia"/>
              </w:rPr>
            </w:pPr>
            <w:r>
              <w:t>AI and data play a pivotal role in enabling an intelligence driven digital enterprise</w:t>
            </w:r>
            <w:r>
              <w:t>: Data Architecture, Data Engineering, Gig Data &amp; AI Platforms, Analytics &amp; Insights, Business &amp; Mobility Intelligence, AI Models &amp; Applications.</w:t>
            </w:r>
          </w:p>
          <w:p w14:paraId="3614D30B" w14:textId="4DEA3DAF" w:rsidR="00E81072" w:rsidRDefault="00E81072" w:rsidP="007B790E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efine: build your strategic and technical blueprint</w:t>
            </w:r>
          </w:p>
          <w:p w14:paraId="663B6759" w14:textId="3F85729E" w:rsidR="00E81072" w:rsidRDefault="00E81072" w:rsidP="007B790E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gnite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spark and accelerate your innovation</w:t>
            </w:r>
          </w:p>
          <w:p w14:paraId="6FAE8462" w14:textId="61D712C6" w:rsidR="00E81072" w:rsidRPr="00E81072" w:rsidRDefault="00E81072" w:rsidP="007B790E">
            <w:pPr>
              <w:spacing w:after="21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Realise: optimise your data analytics application</w:t>
            </w:r>
          </w:p>
        </w:tc>
      </w:tr>
      <w:tr w:rsidR="00763560" w14:paraId="0394AC6F" w14:textId="77777777">
        <w:trPr>
          <w:trHeight w:val="3130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E248" w14:textId="77777777" w:rsidR="00763560" w:rsidRDefault="00000000">
            <w:pPr>
              <w:spacing w:after="21"/>
            </w:pPr>
            <w:r>
              <w:lastRenderedPageBreak/>
              <w:t xml:space="preserve">The question you/your classmate asked that inspired you the most in the seminar: </w:t>
            </w:r>
          </w:p>
          <w:p w14:paraId="7A545F05" w14:textId="77777777" w:rsidR="00E81072" w:rsidRDefault="00E81072">
            <w:pPr>
              <w:spacing w:after="21"/>
            </w:pPr>
          </w:p>
          <w:p w14:paraId="16DFC7D9" w14:textId="760D4BE4" w:rsidR="00E81072" w:rsidRDefault="00E81072" w:rsidP="00E81072">
            <w:pPr>
              <w:pStyle w:val="a4"/>
              <w:numPr>
                <w:ilvl w:val="0"/>
                <w:numId w:val="2"/>
              </w:numPr>
              <w:spacing w:after="21"/>
              <w:ind w:firstLineChars="0"/>
            </w:pPr>
            <w:r>
              <w:t xml:space="preserve">What do students require most in order to become competitive? </w:t>
            </w:r>
          </w:p>
          <w:p w14:paraId="58F51705" w14:textId="77777777" w:rsidR="00E81072" w:rsidRDefault="00E81072">
            <w:pPr>
              <w:spacing w:after="21"/>
            </w:pPr>
          </w:p>
          <w:p w14:paraId="7FDCC67E" w14:textId="42A0884A" w:rsidR="00763560" w:rsidRPr="00E81072" w:rsidRDefault="00E81072" w:rsidP="00E81072">
            <w:pPr>
              <w:pStyle w:val="a4"/>
              <w:numPr>
                <w:ilvl w:val="0"/>
                <w:numId w:val="2"/>
              </w:numPr>
              <w:spacing w:after="21"/>
              <w:ind w:firstLineChars="0"/>
              <w:rPr>
                <w:rFonts w:eastAsiaTheme="minorEastAsia" w:hint="eastAsia"/>
              </w:rPr>
            </w:pPr>
            <w:r>
              <w:t xml:space="preserve">How to balance the speed(size) and requirements about models? </w:t>
            </w:r>
          </w:p>
          <w:p w14:paraId="53B7C915" w14:textId="69EE4367" w:rsidR="00763560" w:rsidRDefault="00763560">
            <w:pPr>
              <w:spacing w:after="21"/>
            </w:pPr>
          </w:p>
          <w:p w14:paraId="4CAA0777" w14:textId="77777777" w:rsidR="00763560" w:rsidRDefault="00000000">
            <w:pPr>
              <w:spacing w:after="21"/>
            </w:pPr>
            <w:r>
              <w:t xml:space="preserve">Speaker's answer to the above question: </w:t>
            </w:r>
          </w:p>
          <w:p w14:paraId="31ED3C18" w14:textId="10E13A87" w:rsidR="00763560" w:rsidRDefault="00000000" w:rsidP="00E81072">
            <w:pPr>
              <w:pStyle w:val="a4"/>
              <w:numPr>
                <w:ilvl w:val="0"/>
                <w:numId w:val="3"/>
              </w:numPr>
              <w:spacing w:after="21"/>
              <w:ind w:firstLineChars="0"/>
            </w:pPr>
            <w:r>
              <w:t xml:space="preserve"> </w:t>
            </w:r>
            <w:r w:rsidR="00E81072">
              <w:t>Academic result, or can prove that you have the required knowledge.</w:t>
            </w:r>
          </w:p>
          <w:p w14:paraId="752732B7" w14:textId="07896AD8" w:rsidR="00763560" w:rsidRDefault="00000000" w:rsidP="007B790E">
            <w:pPr>
              <w:spacing w:after="21"/>
            </w:pPr>
            <w:r>
              <w:t xml:space="preserve"> </w:t>
            </w:r>
          </w:p>
          <w:p w14:paraId="7BD19A0D" w14:textId="0C121520" w:rsidR="00763560" w:rsidRPr="00E81072" w:rsidRDefault="00E81072" w:rsidP="00E81072">
            <w:pPr>
              <w:pStyle w:val="a4"/>
              <w:numPr>
                <w:ilvl w:val="0"/>
                <w:numId w:val="3"/>
              </w:numPr>
              <w:spacing w:after="21"/>
              <w:ind w:firstLineChars="0"/>
              <w:rPr>
                <w:rFonts w:eastAsiaTheme="minorEastAsia" w:hint="eastAsia"/>
              </w:rPr>
            </w:pPr>
            <w:r>
              <w:t>Find small models first, then do test depending on data and train a larger model. Make several optimizations and give the best answer</w:t>
            </w:r>
            <w:r>
              <w:t>.</w:t>
            </w:r>
          </w:p>
          <w:p w14:paraId="330FE36D" w14:textId="77777777" w:rsidR="00763560" w:rsidRDefault="00000000">
            <w:pPr>
              <w:spacing w:after="0"/>
            </w:pPr>
            <w:r>
              <w:t xml:space="preserve"> </w:t>
            </w:r>
          </w:p>
        </w:tc>
      </w:tr>
      <w:tr w:rsidR="00763560" w14:paraId="37FD0211" w14:textId="77777777">
        <w:trPr>
          <w:trHeight w:val="322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DE03" w14:textId="77777777" w:rsidR="00763560" w:rsidRDefault="00000000">
            <w:pPr>
              <w:spacing w:after="0"/>
            </w:pPr>
            <w:r>
              <w:t xml:space="preserve">Attachments: ____ pages (if any, for example, handwritten summaries) </w:t>
            </w:r>
          </w:p>
        </w:tc>
      </w:tr>
    </w:tbl>
    <w:p w14:paraId="00450C17" w14:textId="77777777" w:rsidR="00763560" w:rsidRDefault="00000000">
      <w:pPr>
        <w:spacing w:after="21"/>
      </w:pPr>
      <w:r>
        <w:t xml:space="preserve"> </w:t>
      </w:r>
    </w:p>
    <w:p w14:paraId="73ED6D86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Session III. For the Program Office of MSc in Data-Driven Modeling Use Only</w:t>
      </w:r>
      <w:r>
        <w:rPr>
          <w:b/>
        </w:rPr>
        <w:t xml:space="preserve"> </w:t>
      </w:r>
    </w:p>
    <w:p w14:paraId="768F9D19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28" w:type="dxa"/>
        <w:tblInd w:w="406" w:type="dxa"/>
        <w:tblCellMar>
          <w:top w:w="70" w:type="dxa"/>
          <w:left w:w="108" w:type="dxa"/>
        </w:tblCellMar>
        <w:tblLook w:val="04A0" w:firstRow="1" w:lastRow="0" w:firstColumn="1" w:lastColumn="0" w:noHBand="0" w:noVBand="1"/>
      </w:tblPr>
      <w:tblGrid>
        <w:gridCol w:w="1862"/>
        <w:gridCol w:w="3120"/>
        <w:gridCol w:w="1416"/>
        <w:gridCol w:w="2830"/>
      </w:tblGrid>
      <w:tr w:rsidR="00763560" w14:paraId="106CB871" w14:textId="77777777">
        <w:trPr>
          <w:trHeight w:val="322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B433" w14:textId="77777777" w:rsidR="00763560" w:rsidRDefault="00000000">
            <w:pPr>
              <w:spacing w:after="0"/>
              <w:ind w:left="2"/>
            </w:pPr>
            <w:r>
              <w:t xml:space="preserve">Submission Date: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0CED" w14:textId="4C2C1930" w:rsidR="00763560" w:rsidRDefault="00763560">
            <w:pPr>
              <w:spacing w:after="0"/>
            </w:pPr>
          </w:p>
        </w:tc>
      </w:tr>
      <w:tr w:rsidR="00763560" w14:paraId="13B31E11" w14:textId="77777777">
        <w:trPr>
          <w:trHeight w:val="324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8072" w14:textId="77777777" w:rsidR="00763560" w:rsidRDefault="00000000">
            <w:pPr>
              <w:spacing w:after="0"/>
              <w:ind w:left="2"/>
            </w:pPr>
            <w:r>
              <w:t xml:space="preserve">Verified by: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747F" w14:textId="77777777" w:rsidR="00763560" w:rsidRDefault="00000000">
            <w:pPr>
              <w:spacing w:after="0"/>
              <w:ind w:right="-9"/>
              <w:jc w:val="right"/>
            </w:pPr>
            <w:r>
              <w:t xml:space="preserve">                          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193B" w14:textId="77777777" w:rsidR="00763560" w:rsidRDefault="00000000">
            <w:pPr>
              <w:spacing w:after="0"/>
            </w:pPr>
            <w:r>
              <w:t xml:space="preserve">Verified date: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D841" w14:textId="77777777" w:rsidR="00763560" w:rsidRDefault="00000000">
            <w:pPr>
              <w:spacing w:after="0"/>
            </w:pPr>
            <w:r>
              <w:t xml:space="preserve"> </w:t>
            </w:r>
          </w:p>
        </w:tc>
      </w:tr>
    </w:tbl>
    <w:p w14:paraId="59952DBE" w14:textId="77777777" w:rsidR="00763560" w:rsidRDefault="00000000">
      <w:pPr>
        <w:spacing w:after="0"/>
      </w:pPr>
      <w:r>
        <w:t xml:space="preserve"> </w:t>
      </w:r>
    </w:p>
    <w:sectPr w:rsidR="00763560">
      <w:pgSz w:w="11906" w:h="16838"/>
      <w:pgMar w:top="1440" w:right="1132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095D"/>
    <w:multiLevelType w:val="hybridMultilevel"/>
    <w:tmpl w:val="1EE0C356"/>
    <w:lvl w:ilvl="0" w:tplc="5950C0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5" w:hanging="440"/>
      </w:pPr>
    </w:lvl>
    <w:lvl w:ilvl="2" w:tplc="0409001B" w:tentative="1">
      <w:start w:val="1"/>
      <w:numFmt w:val="lowerRoman"/>
      <w:lvlText w:val="%3."/>
      <w:lvlJc w:val="right"/>
      <w:pPr>
        <w:ind w:left="1365" w:hanging="440"/>
      </w:pPr>
    </w:lvl>
    <w:lvl w:ilvl="3" w:tplc="0409000F" w:tentative="1">
      <w:start w:val="1"/>
      <w:numFmt w:val="decimal"/>
      <w:lvlText w:val="%4."/>
      <w:lvlJc w:val="left"/>
      <w:pPr>
        <w:ind w:left="1805" w:hanging="440"/>
      </w:pPr>
    </w:lvl>
    <w:lvl w:ilvl="4" w:tplc="04090019" w:tentative="1">
      <w:start w:val="1"/>
      <w:numFmt w:val="lowerLetter"/>
      <w:lvlText w:val="%5)"/>
      <w:lvlJc w:val="left"/>
      <w:pPr>
        <w:ind w:left="2245" w:hanging="440"/>
      </w:pPr>
    </w:lvl>
    <w:lvl w:ilvl="5" w:tplc="0409001B" w:tentative="1">
      <w:start w:val="1"/>
      <w:numFmt w:val="lowerRoman"/>
      <w:lvlText w:val="%6."/>
      <w:lvlJc w:val="right"/>
      <w:pPr>
        <w:ind w:left="2685" w:hanging="440"/>
      </w:pPr>
    </w:lvl>
    <w:lvl w:ilvl="6" w:tplc="0409000F" w:tentative="1">
      <w:start w:val="1"/>
      <w:numFmt w:val="decimal"/>
      <w:lvlText w:val="%7."/>
      <w:lvlJc w:val="left"/>
      <w:pPr>
        <w:ind w:left="3125" w:hanging="440"/>
      </w:pPr>
    </w:lvl>
    <w:lvl w:ilvl="7" w:tplc="04090019" w:tentative="1">
      <w:start w:val="1"/>
      <w:numFmt w:val="lowerLetter"/>
      <w:lvlText w:val="%8)"/>
      <w:lvlJc w:val="left"/>
      <w:pPr>
        <w:ind w:left="3565" w:hanging="440"/>
      </w:pPr>
    </w:lvl>
    <w:lvl w:ilvl="8" w:tplc="0409001B" w:tentative="1">
      <w:start w:val="1"/>
      <w:numFmt w:val="lowerRoman"/>
      <w:lvlText w:val="%9."/>
      <w:lvlJc w:val="right"/>
      <w:pPr>
        <w:ind w:left="4005" w:hanging="440"/>
      </w:pPr>
    </w:lvl>
  </w:abstractNum>
  <w:abstractNum w:abstractNumId="1" w15:restartNumberingAfterBreak="0">
    <w:nsid w:val="2C753F45"/>
    <w:multiLevelType w:val="hybridMultilevel"/>
    <w:tmpl w:val="D8502F22"/>
    <w:lvl w:ilvl="0" w:tplc="A290E8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52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259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6C3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46D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4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E6E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88CA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C60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2429B5"/>
    <w:multiLevelType w:val="hybridMultilevel"/>
    <w:tmpl w:val="72640444"/>
    <w:lvl w:ilvl="0" w:tplc="CEBC9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125070">
    <w:abstractNumId w:val="1"/>
  </w:num>
  <w:num w:numId="2" w16cid:durableId="2061248028">
    <w:abstractNumId w:val="0"/>
  </w:num>
  <w:num w:numId="3" w16cid:durableId="175531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60"/>
    <w:rsid w:val="0013135E"/>
    <w:rsid w:val="00536B88"/>
    <w:rsid w:val="00763560"/>
    <w:rsid w:val="007B790E"/>
    <w:rsid w:val="008C1EAB"/>
    <w:rsid w:val="009A5A20"/>
    <w:rsid w:val="00E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1430"/>
  <w15:docId w15:val="{53DB8694-AA02-47E1-BC4C-C05FABF0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Emphasis"/>
    <w:basedOn w:val="a0"/>
    <w:uiPriority w:val="20"/>
    <w:qFormat/>
    <w:rsid w:val="008C1EAB"/>
    <w:rPr>
      <w:i/>
      <w:iCs/>
    </w:rPr>
  </w:style>
  <w:style w:type="paragraph" w:styleId="a4">
    <w:name w:val="List Paragraph"/>
    <w:basedOn w:val="a"/>
    <w:uiPriority w:val="34"/>
    <w:qFormat/>
    <w:rsid w:val="00E81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554D-E233-4FF4-B036-CCFD3686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cp:lastModifiedBy>夜 鸟</cp:lastModifiedBy>
  <cp:revision>5</cp:revision>
  <dcterms:created xsi:type="dcterms:W3CDTF">2023-09-23T05:28:00Z</dcterms:created>
  <dcterms:modified xsi:type="dcterms:W3CDTF">2023-11-17T15:42:00Z</dcterms:modified>
</cp:coreProperties>
</file>