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Przypadki użycia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Dodanie zadania.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Użytkownik otwiera ekran ze zdefiniowanymi zadaniami.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listę zdefiniowanych zadań oraz na dole ekranu przycisk dodania nowego zadania.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Użytkownik klika przycisk dodania nowego zadania.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wyświetla ekran dodania zadania z polami na nazwę, wybór kategorii i liczbę sesji.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Użytkownik wpisuje nazwę zadania.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Użytkownik wpisuje liczbę sesji dla zadania.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Użytkownik klika przycisk dodaj kategorię.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wyświetla ekran wyboru kategorii z listą zdefiniowanych wcześniej kategorii oraz polem utworzenia nowej kategorii.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Użytkownik wybiera jedną ze zdefiniowanych kategorii lub tworzy nową wpisując nazwę w polu utworzenia nowej kategorii na górze ekranu.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przywraca ekran dodania zadania.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Użytkownik decyduje, czy zadanie ma być terminowe, klikając toggle button.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 przypadku wyboru zadania terminowego system wyświetla pola na zdefiniowanie liczby sesji na każdy dzień tygodnia.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Użytkownik wpisuje liczbę sesji na każdy dzień tygodnia (pozostawienie pola pustego ustawia liczbę sesji na dany dzień na 0)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Użytkownik zatwierdza dodanie zadania przyciskiem “Save”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dodaje zdefiniowane zadanie do bazy danych.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Scenariusze alternatywne: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Użytkownik próbuje utworzyć zadanie o takiej samej nazwie jak już istniejące.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System wyświetla komunikat o błędnej nazwie zadania.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Użytkownik klika przycisk “Save” przed nadaniem nazwy zadaniu.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wyświetla komunikat o niepowodzeniu dodania zadania z komunikatem o braku nazwy zadania.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Użytkownik po wybraniu zadania terminowego nie podaje dla żadnego dnia tygodnia liczby sesji.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wyświetla komunikat o niepowodzeniu dodania zadania z komunikatem braku zdefiniowanej liczby sesji.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Użytkownik klika przycisk “Save” bez podania liczby sesji.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ustawia automatycznie dla zadania liczbę sesji na 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Wykonywanie pracy.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rozpoczyna pracę, przyciskiem “Start Session”  (start timera).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odlicza czas do końca sesji i wyświetla czas na ekranie.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powiadomienie gdy czas timera się skończył.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odlicza czas do końca przerwy i wyświetla go na ekranie.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powiadomienie o końcu przerwy.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potwierdza rozpoczęcie kolejnej sesji.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wykonuje kolejne sesje z kolejki (do końca kolejki lub manualnego przerwania trybu pracy).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Scenariusze alternatywne: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kończy sesję przed upływem czasu timera i rozpoczyna się przerwa (wykonana procedura zakończenia sesji jest taka jak w scenariuszu głównym)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anuluje sesję i rozpoczyna przerwę (anulowana sesja wraca na początek kolejki, sesja nie zostaje zarejestrowana jako ukończona)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podczas przerwy klika w przycisk zakończenia pracy.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ekran główny aplikacji.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Użytkownik podczas przerwy klika przycisk wcześniejszego rozpoczęcia kolejnej sesji.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rozpoczyna odliczanie czasu do końca sesji.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podczas przerwy dodaje nowe zadania do kolejki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podczas przerwy modyfikuje ustawienia (np. długość sesji/przerwy), wszelkie zmiany wchodzą w życie w momencie zakończenia przerwy w której zostały zmodyfikowane.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