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Internal User Requirements for PetPatcher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Platform Administrators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Owner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system-wide analytics and operational performance reports.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configure and manage platform settings and feature rollouts.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Tools to monitor and improve user engagement and retention.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Integration with financial and marketing data for strategic planning.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Role-based access control to manage user permissions and workflow approvals.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Visibility into development velocity, sprint progress, and release timelines.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Business Analyst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Tools for collecting and analyzing user feedback and app performance.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Market trend analysis to identify potential improvements and innovations.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generate reports and provide data-driven recommendations.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Collaboration tools for working with product managers and developers.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Product Manager and UX Team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Manager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oversee feature development, deployment, and user adoption.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Tools for tracking user behavior, engagement, and feature effectiveness.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Collaboration tools for coordinating with designers, developers, and analysts.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competitive analysis and market insights for product strategy.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UX Designers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Prototyping and usability testing tools for UI/UX improvements.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user feedback and behavioral analytics.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conduct A/B testing and iterative design updates.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Integration with design systems and collaboration platforms.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Marketing and Finance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Finance Analysts Needs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financial reports, transactions, and revenue analytics.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Tools for forecasting financial performance and cost analysis.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Compliance monitoring for payment processing and financial regulations.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track and optimize subscription models and pricing structures.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Customer Support and Compliance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Marketing Specialist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Tools for managing and analyzing marketing campaigns and user acquisition.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Integration with social media and advertising platforms for promotions.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Insights into customer engagement and retention metrics.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coordinate with sales and customer support teams for brand strategy.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Media and Sales Experts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customer insights and market data for targeted campaigns.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Tools for content creation and distribution across multiple channels.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Collaboration tools for working with marketing and support teams.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track and measure the success of promotions and sales efforts.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A221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A221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A221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A221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A221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A221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A221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A221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A221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A221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A221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A221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A221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A221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A221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A221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A221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A221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A221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A22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A221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A221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A221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A221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A221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A221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A221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A221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A221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z6sX9SPW+/Wdjq2dtoDQL6hZEQ==">CgMxLjA4AHIhMVVURE4zUWI0YUNMQUZQcWo2QlFjSTNnVEpZNVdyTzdT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2025-02-15T15:34:00Z</dcterms:created>
  <dc:creator>Kshitij Mahajan</dc:creator>
</cp:coreProperties>
</file>