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001">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shall be able to search for Reports by zip code.</w:t>
      </w:r>
    </w:p>
    <w:p w:rsidR="00000000" w:rsidDel="00000000" w:rsidP="00000000" w:rsidRDefault="00000000" w:rsidRPr="00000000" w14:paraId="00000002">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shall be able to view Reports per a zip code sourced from Google maps.</w:t>
      </w:r>
    </w:p>
    <w:p w:rsidR="00000000" w:rsidDel="00000000" w:rsidP="00000000" w:rsidRDefault="00000000" w:rsidRPr="00000000" w14:paraId="00000003">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shall be able to post images when submitting an environmental incident.</w:t>
      </w:r>
    </w:p>
    <w:p w:rsidR="00000000" w:rsidDel="00000000" w:rsidP="00000000" w:rsidRDefault="00000000" w:rsidRPr="00000000" w14:paraId="00000004">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shall be able to see the status of submitted Reports.</w:t>
      </w:r>
    </w:p>
    <w:p w:rsidR="00000000" w:rsidDel="00000000" w:rsidP="00000000" w:rsidRDefault="00000000" w:rsidRPr="00000000" w14:paraId="00000005">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Unregistered Users shall be allowed to fill out a Report, but must register to submit the report.</w:t>
      </w:r>
    </w:p>
    <w:p w:rsidR="00000000" w:rsidDel="00000000" w:rsidP="00000000" w:rsidRDefault="00000000" w:rsidRPr="00000000" w14:paraId="00000006">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log in using a username and password.</w:t>
      </w:r>
    </w:p>
    <w:p w:rsidR="00000000" w:rsidDel="00000000" w:rsidP="00000000" w:rsidRDefault="00000000" w:rsidRPr="00000000" w14:paraId="00000007">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reset their password from the sign-in screen.</w:t>
      </w:r>
    </w:p>
    <w:p w:rsidR="00000000" w:rsidDel="00000000" w:rsidP="00000000" w:rsidRDefault="00000000" w:rsidRPr="00000000" w14:paraId="00000008">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save up to five Reports to be displayed while logged in.</w:t>
      </w:r>
    </w:p>
    <w:p w:rsidR="00000000" w:rsidDel="00000000" w:rsidP="00000000" w:rsidRDefault="00000000" w:rsidRPr="00000000" w14:paraId="00000009">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Users shall be able to view all Reports submitted by users.</w:t>
      </w:r>
    </w:p>
    <w:p w:rsidR="00000000" w:rsidDel="00000000" w:rsidP="00000000" w:rsidRDefault="00000000" w:rsidRPr="00000000" w14:paraId="0000000A">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Users and Admins shall be able to view user information attached to submitted Reports.</w:t>
      </w:r>
    </w:p>
    <w:p w:rsidR="00000000" w:rsidDel="00000000" w:rsidP="00000000" w:rsidRDefault="00000000" w:rsidRPr="00000000" w14:paraId="0000000B">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Users shall be able to adjust the Status of a submitted Report to received, duplicate or undesired depending on the content of the submitted Reported.</w:t>
      </w:r>
    </w:p>
    <w:p w:rsidR="00000000" w:rsidDel="00000000" w:rsidP="00000000" w:rsidRDefault="00000000" w:rsidRPr="00000000" w14:paraId="0000000C">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Admins shall be able to delete submitted Reports.</w:t>
      </w:r>
    </w:p>
    <w:p w:rsidR="00000000" w:rsidDel="00000000" w:rsidP="00000000" w:rsidRDefault="00000000" w:rsidRPr="00000000" w14:paraId="0000000D">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Admins shall not be able to edit submitted Reports.</w:t>
      </w:r>
    </w:p>
    <w:p w:rsidR="00000000" w:rsidDel="00000000" w:rsidP="00000000" w:rsidRDefault="00000000" w:rsidRPr="00000000" w14:paraId="0000000E">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Admins shall be able to deactivate Registered Users’ accounts.</w:t>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NON-FUNCTIONAL REQUIREMENTS</w:t>
      </w:r>
      <w:r w:rsidDel="00000000" w:rsidR="00000000" w:rsidRPr="00000000">
        <w:rPr>
          <w:rtl w:val="0"/>
        </w:rPr>
      </w:r>
    </w:p>
    <w:p w:rsidR="00000000" w:rsidDel="00000000" w:rsidP="00000000" w:rsidRDefault="00000000" w:rsidRPr="00000000" w14:paraId="00000011">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developed, tested and deployed using tools and servers approved by Class CTO and as agreed in M0 (some may be provided in the class, some may be chosen by the student team but all tools and servers have to be approved by class CTO).</w:t>
      </w:r>
    </w:p>
    <w:p w:rsidR="00000000" w:rsidDel="00000000" w:rsidP="00000000" w:rsidRDefault="00000000" w:rsidRPr="00000000" w14:paraId="00000012">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optimized for standard desktop/laptop browsers e.g. must render correctly on the two latest versions of all major browsers: Mozilla, Safari, Chrome. </w:t>
      </w:r>
    </w:p>
    <w:p w:rsidR="00000000" w:rsidDel="00000000" w:rsidP="00000000" w:rsidRDefault="00000000" w:rsidRPr="00000000" w14:paraId="00000013">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have responsive UI code so it can be adequately rendered on mobile devices but no mobile native app is to be developed</w:t>
      </w:r>
    </w:p>
    <w:p w:rsidR="00000000" w:rsidDel="00000000" w:rsidP="00000000" w:rsidRDefault="00000000" w:rsidRPr="00000000" w14:paraId="00000014">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shall be stored in the team’s chosen database technology on the team’s deployment server.</w:t>
      </w:r>
    </w:p>
    <w:p w:rsidR="00000000" w:rsidDel="00000000" w:rsidP="00000000" w:rsidRDefault="00000000" w:rsidRPr="00000000" w14:paraId="00000015">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media rich (at minimum contain images and maps)</w:t>
      </w:r>
    </w:p>
    <w:p w:rsidR="00000000" w:rsidDel="00000000" w:rsidP="00000000" w:rsidRDefault="00000000" w:rsidRPr="00000000" w14:paraId="00000016">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more than 50 concurrent users shall be accessing the application at any time</w:t>
      </w:r>
    </w:p>
    <w:p w:rsidR="00000000" w:rsidDel="00000000" w:rsidP="00000000" w:rsidRDefault="00000000" w:rsidRPr="00000000" w14:paraId="00000017">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Privacy of users shall be protected and all privacy policies will be appropriately communicated to the users.</w:t>
      </w:r>
    </w:p>
    <w:p w:rsidR="00000000" w:rsidDel="00000000" w:rsidP="00000000" w:rsidRDefault="00000000" w:rsidRPr="00000000" w14:paraId="00000018">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language used shall be English. </w:t>
      </w:r>
    </w:p>
    <w:p w:rsidR="00000000" w:rsidDel="00000000" w:rsidP="00000000" w:rsidRDefault="00000000" w:rsidRPr="00000000" w14:paraId="00000019">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very easy to use and intuitive. </w:t>
      </w:r>
    </w:p>
    <w:p w:rsidR="00000000" w:rsidDel="00000000" w:rsidP="00000000" w:rsidRDefault="00000000" w:rsidRPr="00000000" w14:paraId="0000001A">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analytics shall be added</w:t>
      </w:r>
    </w:p>
    <w:p w:rsidR="00000000" w:rsidDel="00000000" w:rsidP="00000000" w:rsidRDefault="00000000" w:rsidRPr="00000000" w14:paraId="0000001B">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e-mail clients shall be allowed</w:t>
      </w:r>
    </w:p>
    <w:p w:rsidR="00000000" w:rsidDel="00000000" w:rsidP="00000000" w:rsidRDefault="00000000" w:rsidRPr="00000000" w14:paraId="0000001C">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 functionality, if any (e.g. paying for goods and services) shall not be implemented nor simulated.</w:t>
      </w:r>
    </w:p>
    <w:p w:rsidR="00000000" w:rsidDel="00000000" w:rsidP="00000000" w:rsidRDefault="00000000" w:rsidRPr="00000000" w14:paraId="0000001D">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security: basic best  practices shall be applied (as covered in the class)</w:t>
      </w:r>
    </w:p>
    <w:p w:rsidR="00000000" w:rsidDel="00000000" w:rsidP="00000000" w:rsidRDefault="00000000" w:rsidRPr="00000000" w14:paraId="0000001E">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Modern SE processes and practices shall be used as specified in the class, including collaborative and continuous SW development</w:t>
      </w:r>
    </w:p>
    <w:p w:rsidR="00000000" w:rsidDel="00000000" w:rsidP="00000000" w:rsidRDefault="00000000" w:rsidRPr="00000000" w14:paraId="0000001F">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shall </w:t>
      </w:r>
      <w:r w:rsidDel="00000000" w:rsidR="00000000" w:rsidRPr="00000000">
        <w:rPr>
          <w:rFonts w:ascii="Times New Roman" w:cs="Times New Roman" w:eastAsia="Times New Roman" w:hAnsi="Times New Roman"/>
          <w:u w:val="single"/>
          <w:rtl w:val="0"/>
        </w:rPr>
        <w:t xml:space="preserve">prominently</w:t>
      </w:r>
      <w:r w:rsidDel="00000000" w:rsidR="00000000" w:rsidRPr="00000000">
        <w:rPr>
          <w:rFonts w:ascii="Times New Roman" w:cs="Times New Roman" w:eastAsia="Times New Roman" w:hAnsi="Times New Roman"/>
          <w:rtl w:val="0"/>
        </w:rPr>
        <w:t xml:space="preserve"> display the following </w:t>
      </w:r>
      <w:r w:rsidDel="00000000" w:rsidR="00000000" w:rsidRPr="00000000">
        <w:rPr>
          <w:rFonts w:ascii="Times New Roman" w:cs="Times New Roman" w:eastAsia="Times New Roman" w:hAnsi="Times New Roman"/>
          <w:u w:val="single"/>
          <w:rtl w:val="0"/>
        </w:rPr>
        <w:t xml:space="preserve">exact</w:t>
      </w:r>
      <w:r w:rsidDel="00000000" w:rsidR="00000000" w:rsidRPr="00000000">
        <w:rPr>
          <w:rFonts w:ascii="Times New Roman" w:cs="Times New Roman" w:eastAsia="Times New Roman" w:hAnsi="Times New Roman"/>
          <w:rtl w:val="0"/>
        </w:rPr>
        <w:t xml:space="preserve"> text on all pages </w:t>
      </w:r>
      <w:r w:rsidDel="00000000" w:rsidR="00000000" w:rsidRPr="00000000">
        <w:rPr>
          <w:rFonts w:ascii="Times New Roman" w:cs="Times New Roman" w:eastAsia="Times New Roman" w:hAnsi="Times New Roman"/>
          <w:i w:val="1"/>
          <w:rtl w:val="0"/>
        </w:rPr>
        <w:t xml:space="preserve">"SFSU Software Engineering Project, Spring 2018.  For Demonstration Only” </w:t>
      </w:r>
      <w:r w:rsidDel="00000000" w:rsidR="00000000" w:rsidRPr="00000000">
        <w:rPr>
          <w:rFonts w:ascii="Times New Roman" w:cs="Times New Roman" w:eastAsia="Times New Roman" w:hAnsi="Times New Roman"/>
          <w:rtl w:val="0"/>
        </w:rPr>
        <w:t xml:space="preserve">at the top of the WWW page. (Important so as to not confuse this with a real application).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