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8DC" w:rsidRDefault="009A18DC">
      <w:r>
        <w:rPr>
          <w:sz w:val="36"/>
          <w:szCs w:val="36"/>
        </w:rPr>
        <w:t>Diagrama UML</w:t>
      </w:r>
      <w:r>
        <w:br/>
      </w:r>
      <w:r>
        <w:br/>
      </w:r>
      <w:r>
        <w:rPr>
          <w:noProof/>
          <w:lang w:eastAsia="es-ES"/>
        </w:rPr>
        <w:drawing>
          <wp:inline distT="0" distB="0" distL="0" distR="0">
            <wp:extent cx="3648075" cy="2133600"/>
            <wp:effectExtent l="0" t="0" r="9525" b="0"/>
            <wp:docPr id="1" name="Imagen 1" descr="https://lh6.googleusercontent.com/-3NnctckTzla7TA0IA8Be-AbBu0GJLNWMAyNV8DTowXkvpIxOtGh7vp2DXuYvgzVY0Xg1HE_e-R23dmur2jU0OADeQGrc48oI4xHxlCuJlFrfxvll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3NnctckTzla7TA0IA8Be-AbBu0GJLNWMAyNV8DTowXkvpIxOtGh7vp2DXuYvgzVY0Xg1HE_e-R23dmur2jU0OADeQGrc48oI4xHxlCuJlFrfxvll1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DC" w:rsidRDefault="009A18DC"/>
    <w:p w:rsidR="00006274" w:rsidRDefault="009A18DC">
      <w:bookmarkStart w:id="0" w:name="_GoBack"/>
      <w:bookmarkEnd w:id="0"/>
      <w:r>
        <w:br/>
      </w:r>
      <w:proofErr w:type="spellStart"/>
      <w:r>
        <w:rPr>
          <w:u w:val="single"/>
        </w:rPr>
        <w:t>Handler</w:t>
      </w:r>
      <w:proofErr w:type="spellEnd"/>
      <w:r>
        <w:t>: define una interfaz para tratar las peticiones. Implementa el enlace al sucesor.</w:t>
      </w:r>
      <w:r>
        <w:br/>
      </w:r>
      <w:proofErr w:type="spellStart"/>
      <w:r>
        <w:rPr>
          <w:u w:val="single"/>
        </w:rPr>
        <w:t>HandlerConcreto</w:t>
      </w:r>
      <w:proofErr w:type="spellEnd"/>
      <w:r>
        <w:t>: trata las peticiones de las que es responsable. Si puede manejar la petición, lo hace, en caso contrario la reenvía a su sucesor.</w:t>
      </w:r>
      <w:r>
        <w:br/>
      </w:r>
      <w:r>
        <w:rPr>
          <w:u w:val="single"/>
        </w:rPr>
        <w:t>Cliente</w:t>
      </w:r>
      <w:r>
        <w:t>: inicializa la petición. Conoce a un gestor que es el que lanza la petición a la cadena hasta que</w:t>
      </w:r>
      <w:r>
        <w:br/>
        <w:t>alguien la recoge.</w:t>
      </w:r>
    </w:p>
    <w:sectPr w:rsidR="00006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DC"/>
    <w:rsid w:val="00006274"/>
    <w:rsid w:val="009A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1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1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MALAVER</dc:creator>
  <cp:lastModifiedBy>JORGE MALAVER</cp:lastModifiedBy>
  <cp:revision>1</cp:revision>
  <dcterms:created xsi:type="dcterms:W3CDTF">2020-07-21T16:25:00Z</dcterms:created>
  <dcterms:modified xsi:type="dcterms:W3CDTF">2020-07-21T16:27:00Z</dcterms:modified>
</cp:coreProperties>
</file>