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10BE98" w14:textId="77777777" w:rsidR="00BC5F8C" w:rsidRDefault="00A84113">
      <w:pPr>
        <w:pStyle w:val="ab"/>
        <w:rPr>
          <w:sz w:val="28"/>
          <w:szCs w:val="28"/>
        </w:rPr>
      </w:pPr>
      <w:r>
        <w:rPr>
          <w:sz w:val="28"/>
          <w:szCs w:val="28"/>
        </w:rPr>
        <w:t xml:space="preserve">Ονοματεπώνυμο : Τάντουλας Κωνσταντίνος </w:t>
      </w:r>
    </w:p>
    <w:p w14:paraId="636CC7E0" w14:textId="77777777" w:rsidR="00BC5F8C" w:rsidRDefault="00A84113">
      <w:pPr>
        <w:pStyle w:val="ab"/>
        <w:rPr>
          <w:sz w:val="28"/>
          <w:szCs w:val="28"/>
        </w:rPr>
      </w:pPr>
      <w:proofErr w:type="gramStart"/>
      <w:r>
        <w:rPr>
          <w:sz w:val="28"/>
          <w:szCs w:val="28"/>
          <w:lang w:val="en-US"/>
        </w:rPr>
        <w:t>A</w:t>
      </w:r>
      <w:r>
        <w:rPr>
          <w:sz w:val="28"/>
          <w:szCs w:val="28"/>
        </w:rPr>
        <w:t>.</w:t>
      </w:r>
      <w:r>
        <w:rPr>
          <w:sz w:val="28"/>
          <w:szCs w:val="28"/>
          <w:lang w:val="en-US"/>
        </w:rPr>
        <w:t>M</w:t>
      </w:r>
      <w:r>
        <w:rPr>
          <w:sz w:val="28"/>
          <w:szCs w:val="28"/>
        </w:rPr>
        <w:t>. :</w:t>
      </w:r>
      <w:proofErr w:type="gramEnd"/>
      <w:r>
        <w:rPr>
          <w:sz w:val="28"/>
          <w:szCs w:val="28"/>
        </w:rPr>
        <w:t xml:space="preserve"> 1058115</w:t>
      </w:r>
    </w:p>
    <w:p w14:paraId="5F3CC38D" w14:textId="77777777" w:rsidR="00BC5F8C" w:rsidRDefault="00BC5F8C">
      <w:pPr>
        <w:pStyle w:val="a6"/>
      </w:pPr>
    </w:p>
    <w:p w14:paraId="3926D6A2" w14:textId="77777777" w:rsidR="00BC5F8C" w:rsidRDefault="00A84113">
      <w:pPr>
        <w:pStyle w:val="a6"/>
        <w:rPr>
          <w:b/>
          <w:bCs/>
          <w:i/>
          <w:iCs/>
          <w:sz w:val="30"/>
          <w:szCs w:val="30"/>
        </w:rPr>
      </w:pPr>
      <w:bookmarkStart w:id="0" w:name="_Hlk61788815"/>
      <w:r>
        <w:rPr>
          <w:b/>
          <w:bCs/>
          <w:i/>
          <w:iCs/>
          <w:sz w:val="30"/>
          <w:szCs w:val="30"/>
        </w:rPr>
        <w:t>Εισαγωγή</w:t>
      </w:r>
    </w:p>
    <w:p w14:paraId="2204D999" w14:textId="77777777" w:rsidR="00BC5F8C" w:rsidRDefault="00A84113">
      <w:bookmarkStart w:id="1" w:name="_Hlk61788895"/>
      <w:bookmarkEnd w:id="0"/>
      <w:r>
        <w:rPr>
          <w:rFonts w:ascii="Calibri Light" w:hAnsi="Calibri Light"/>
          <w:color w:val="000000"/>
          <w:sz w:val="28"/>
          <w:szCs w:val="28"/>
        </w:rPr>
        <w:t xml:space="preserve">Σε αυτήν τη εργασία πρόκειται να κάνω μελέτη πραγματικών δεδομένων τράπεζας για το ζήτημα εγκατάλειψης υπηρεσιών πιστωτικής κάρτας. </w:t>
      </w:r>
      <w:r>
        <w:rPr>
          <w:rFonts w:ascii="Calibri Light" w:hAnsi="Calibri Light"/>
          <w:color w:val="000000"/>
          <w:sz w:val="28"/>
          <w:szCs w:val="28"/>
        </w:rPr>
        <w:t>Πιο συγκεκριμένα ο διευθυντής της τράπεζας παρατήρησε ότι αυξανόμενος αριθμό πελατών που εγκαταλείπουν τις παραπάνω υπηρεσίε</w:t>
      </w:r>
      <w:r>
        <w:rPr>
          <w:rFonts w:ascii="Calibri Light" w:hAnsi="Calibri Light"/>
          <w:color w:val="000000"/>
          <w:sz w:val="28"/>
          <w:szCs w:val="28"/>
        </w:rPr>
        <w:t xml:space="preserve">ς. </w:t>
      </w:r>
      <w:r>
        <w:rPr>
          <w:rFonts w:ascii="Calibri Light" w:hAnsi="Calibri Light"/>
          <w:color w:val="000000"/>
          <w:sz w:val="28"/>
          <w:szCs w:val="28"/>
        </w:rPr>
        <w:t xml:space="preserve">Θα περιγράψουμε βήμα </w:t>
      </w:r>
      <w:proofErr w:type="spellStart"/>
      <w:r>
        <w:rPr>
          <w:rFonts w:ascii="Calibri Light" w:hAnsi="Calibri Light"/>
          <w:color w:val="000000"/>
          <w:sz w:val="28"/>
          <w:szCs w:val="28"/>
        </w:rPr>
        <w:t>βήμα</w:t>
      </w:r>
      <w:proofErr w:type="spellEnd"/>
      <w:r>
        <w:rPr>
          <w:rFonts w:ascii="Calibri Light" w:hAnsi="Calibri Light"/>
          <w:color w:val="000000"/>
          <w:sz w:val="28"/>
          <w:szCs w:val="28"/>
        </w:rPr>
        <w:t xml:space="preserve"> τη διαδικασία ανάπτυξης ενός μοντέλου πρόβλεψης με στόχο τον έγκαιρο εντοπισμό τέτοιων περιπτώσεων, ώστε να επιτευχθεί πρόληψη και ανατροπή της απόφασης του πελάτη.</w:t>
      </w:r>
      <w:r>
        <w:rPr>
          <w:sz w:val="32"/>
          <w:szCs w:val="32"/>
        </w:rPr>
        <w:t xml:space="preserve"> </w:t>
      </w:r>
    </w:p>
    <w:bookmarkEnd w:id="1"/>
    <w:p w14:paraId="2F1C86C5" w14:textId="77777777" w:rsidR="00BC5F8C" w:rsidRDefault="00BC5F8C">
      <w:pPr>
        <w:rPr>
          <w:sz w:val="32"/>
          <w:szCs w:val="32"/>
        </w:rPr>
      </w:pPr>
    </w:p>
    <w:p w14:paraId="746AF247" w14:textId="77777777" w:rsidR="00BC5F8C" w:rsidRDefault="00A84113">
      <w:pPr>
        <w:rPr>
          <w:b/>
          <w:bCs/>
          <w:i/>
          <w:iCs/>
          <w:sz w:val="32"/>
          <w:szCs w:val="32"/>
        </w:rPr>
      </w:pPr>
      <w:bookmarkStart w:id="2" w:name="_Hlk61789109"/>
      <w:r>
        <w:rPr>
          <w:b/>
          <w:bCs/>
          <w:i/>
          <w:iCs/>
          <w:sz w:val="32"/>
          <w:szCs w:val="32"/>
          <w:lang w:val="en-US"/>
        </w:rPr>
        <w:t>Dataset</w:t>
      </w:r>
      <w:r>
        <w:rPr>
          <w:b/>
          <w:bCs/>
          <w:i/>
          <w:iCs/>
          <w:sz w:val="32"/>
          <w:szCs w:val="32"/>
        </w:rPr>
        <w:t xml:space="preserve"> </w:t>
      </w:r>
      <w:r>
        <w:rPr>
          <w:b/>
          <w:bCs/>
          <w:i/>
          <w:iCs/>
          <w:sz w:val="32"/>
          <w:szCs w:val="32"/>
          <w:lang w:val="en-US"/>
        </w:rPr>
        <w:t>Review</w:t>
      </w:r>
    </w:p>
    <w:p w14:paraId="45DD8F45" w14:textId="77777777" w:rsidR="00BC5F8C" w:rsidRDefault="00A84113">
      <w:pPr>
        <w:pStyle w:val="a6"/>
      </w:pPr>
      <w:r>
        <w:rPr>
          <w:rStyle w:val="a3"/>
          <w:rFonts w:ascii="Calibri Light" w:hAnsi="Calibri Light"/>
          <w:i/>
          <w:iCs/>
          <w:sz w:val="28"/>
          <w:szCs w:val="28"/>
        </w:rPr>
        <w:t>Αφορά την ανάλυση των δεδομένων, τον εντοπισμ</w:t>
      </w:r>
      <w:r>
        <w:rPr>
          <w:rStyle w:val="a3"/>
          <w:rFonts w:ascii="Calibri Light" w:hAnsi="Calibri Light"/>
          <w:i/>
          <w:iCs/>
          <w:sz w:val="28"/>
          <w:szCs w:val="28"/>
        </w:rPr>
        <w:t>ό της εξαρτημένης μεταβλητής(</w:t>
      </w:r>
      <w:r>
        <w:rPr>
          <w:rStyle w:val="a3"/>
          <w:rFonts w:ascii="Calibri Light" w:hAnsi="Calibri Light"/>
          <w:i/>
          <w:iCs/>
          <w:sz w:val="28"/>
          <w:szCs w:val="28"/>
          <w:lang w:val="en-US"/>
        </w:rPr>
        <w:t>target</w:t>
      </w:r>
      <w:r>
        <w:rPr>
          <w:rStyle w:val="a3"/>
          <w:rFonts w:ascii="Calibri Light" w:hAnsi="Calibri Light"/>
          <w:i/>
          <w:iCs/>
          <w:sz w:val="28"/>
          <w:szCs w:val="28"/>
        </w:rPr>
        <w:t xml:space="preserve"> </w:t>
      </w:r>
      <w:r>
        <w:rPr>
          <w:rStyle w:val="a3"/>
          <w:rFonts w:ascii="Calibri Light" w:hAnsi="Calibri Light"/>
          <w:i/>
          <w:iCs/>
          <w:sz w:val="28"/>
          <w:szCs w:val="28"/>
          <w:lang w:val="en-US"/>
        </w:rPr>
        <w:t>value</w:t>
      </w:r>
      <w:r>
        <w:rPr>
          <w:rStyle w:val="a3"/>
          <w:rFonts w:ascii="Calibri Light" w:hAnsi="Calibri Light"/>
          <w:i/>
          <w:iCs/>
          <w:sz w:val="28"/>
          <w:szCs w:val="28"/>
        </w:rPr>
        <w:t>) για την οποία θα δημιουργηθεί το μοντέλο  πρόβλεψης καθώς και των ανεξάρτητων(</w:t>
      </w:r>
      <w:r>
        <w:rPr>
          <w:rStyle w:val="a3"/>
          <w:rFonts w:ascii="Calibri Light" w:hAnsi="Calibri Light"/>
          <w:i/>
          <w:iCs/>
          <w:sz w:val="28"/>
          <w:szCs w:val="28"/>
          <w:lang w:val="en-US"/>
        </w:rPr>
        <w:t>coefficients</w:t>
      </w:r>
      <w:r>
        <w:rPr>
          <w:rStyle w:val="a3"/>
          <w:rFonts w:ascii="Calibri Light" w:hAnsi="Calibri Light"/>
          <w:i/>
          <w:iCs/>
          <w:sz w:val="28"/>
          <w:szCs w:val="28"/>
        </w:rPr>
        <w:t xml:space="preserve">), σχετικών με το ζήτημα,  μεταβλητών. </w:t>
      </w:r>
    </w:p>
    <w:bookmarkEnd w:id="2"/>
    <w:p w14:paraId="5FCE1F1C" w14:textId="77777777" w:rsidR="00BC5F8C" w:rsidRDefault="00BC5F8C">
      <w:pPr>
        <w:pStyle w:val="a6"/>
        <w:rPr>
          <w:rStyle w:val="a3"/>
          <w:i/>
          <w:iCs/>
          <w:sz w:val="32"/>
          <w:szCs w:val="32"/>
        </w:rPr>
      </w:pPr>
    </w:p>
    <w:p w14:paraId="018C553C" w14:textId="77777777" w:rsidR="00BC5F8C" w:rsidRDefault="00A84113">
      <w:r>
        <w:rPr>
          <w:rFonts w:ascii="Calibri Light" w:hAnsi="Calibri Light"/>
          <w:sz w:val="32"/>
          <w:szCs w:val="32"/>
        </w:rPr>
        <w:t xml:space="preserve">Αρχικά, </w:t>
      </w:r>
      <w:bookmarkStart w:id="3" w:name="_Hlk61802646"/>
      <w:r>
        <w:rPr>
          <w:rFonts w:ascii="Calibri Light" w:hAnsi="Calibri Light"/>
          <w:sz w:val="32"/>
          <w:szCs w:val="32"/>
        </w:rPr>
        <w:t>εισάγ</w:t>
      </w:r>
      <w:r>
        <w:rPr>
          <w:rFonts w:ascii="Calibri Light" w:hAnsi="Calibri Light"/>
          <w:sz w:val="32"/>
          <w:szCs w:val="32"/>
        </w:rPr>
        <w:t>ουμε</w:t>
      </w:r>
      <w:r>
        <w:rPr>
          <w:rFonts w:ascii="Calibri Light" w:hAnsi="Calibri Light"/>
          <w:sz w:val="32"/>
          <w:szCs w:val="32"/>
        </w:rPr>
        <w:t xml:space="preserve"> τις απαραίτητες βιβλιοθήκες </w:t>
      </w:r>
      <w:proofErr w:type="spellStart"/>
      <w:r>
        <w:rPr>
          <w:rFonts w:ascii="Calibri Light" w:hAnsi="Calibri Light"/>
          <w:sz w:val="32"/>
          <w:szCs w:val="32"/>
          <w:lang w:val="en-US"/>
        </w:rPr>
        <w:t>numpy</w:t>
      </w:r>
      <w:proofErr w:type="spellEnd"/>
      <w:r>
        <w:rPr>
          <w:rFonts w:ascii="Calibri Light" w:hAnsi="Calibri Light"/>
          <w:sz w:val="32"/>
          <w:szCs w:val="32"/>
        </w:rPr>
        <w:t xml:space="preserve">(για πράξεις πινάκων και γραμμικής άλγεβρας γενικότερα), </w:t>
      </w:r>
      <w:r>
        <w:rPr>
          <w:rFonts w:ascii="Calibri Light" w:hAnsi="Calibri Light"/>
          <w:sz w:val="32"/>
          <w:szCs w:val="32"/>
          <w:lang w:val="en-US"/>
        </w:rPr>
        <w:t>pandas</w:t>
      </w:r>
      <w:r>
        <w:rPr>
          <w:rFonts w:ascii="Calibri Light" w:hAnsi="Calibri Light"/>
          <w:sz w:val="32"/>
          <w:szCs w:val="32"/>
        </w:rPr>
        <w:t xml:space="preserve">(για εισαγωγή δεδομένων από </w:t>
      </w:r>
      <w:r>
        <w:rPr>
          <w:rFonts w:ascii="Calibri Light" w:hAnsi="Calibri Light"/>
          <w:sz w:val="32"/>
          <w:szCs w:val="32"/>
          <w:lang w:val="en-US"/>
        </w:rPr>
        <w:t>csv</w:t>
      </w:r>
      <w:r>
        <w:rPr>
          <w:rFonts w:ascii="Calibri Light" w:hAnsi="Calibri Light"/>
          <w:sz w:val="32"/>
          <w:szCs w:val="32"/>
        </w:rPr>
        <w:t xml:space="preserve"> και χειρισμό δεδομένων), </w:t>
      </w:r>
      <w:r>
        <w:rPr>
          <w:rFonts w:ascii="Calibri Light" w:hAnsi="Calibri Light"/>
          <w:sz w:val="32"/>
          <w:szCs w:val="32"/>
          <w:lang w:val="en-US"/>
        </w:rPr>
        <w:t>matplotlib</w:t>
      </w:r>
      <w:r>
        <w:rPr>
          <w:rFonts w:ascii="Calibri Light" w:hAnsi="Calibri Light"/>
          <w:sz w:val="32"/>
          <w:szCs w:val="32"/>
        </w:rPr>
        <w:t>.</w:t>
      </w:r>
      <w:proofErr w:type="spellStart"/>
      <w:r>
        <w:rPr>
          <w:rFonts w:ascii="Calibri Light" w:hAnsi="Calibri Light"/>
          <w:sz w:val="32"/>
          <w:szCs w:val="32"/>
          <w:lang w:val="en-US"/>
        </w:rPr>
        <w:t>pyplot</w:t>
      </w:r>
      <w:proofErr w:type="spellEnd"/>
      <w:r>
        <w:rPr>
          <w:rFonts w:ascii="Calibri Light" w:hAnsi="Calibri Light"/>
          <w:sz w:val="32"/>
          <w:szCs w:val="32"/>
        </w:rPr>
        <w:t xml:space="preserve">(για παραγωγή γραφικών παραστάσεων), </w:t>
      </w:r>
      <w:r>
        <w:rPr>
          <w:rFonts w:ascii="Calibri Light" w:hAnsi="Calibri Light"/>
          <w:sz w:val="32"/>
          <w:szCs w:val="32"/>
          <w:lang w:val="en-US"/>
        </w:rPr>
        <w:t>seaborn</w:t>
      </w:r>
      <w:r>
        <w:rPr>
          <w:rFonts w:ascii="Calibri Light" w:hAnsi="Calibri Light"/>
          <w:sz w:val="32"/>
          <w:szCs w:val="32"/>
        </w:rPr>
        <w:t xml:space="preserve">(για </w:t>
      </w:r>
      <w:r>
        <w:rPr>
          <w:rFonts w:ascii="Calibri Light" w:hAnsi="Calibri Light"/>
          <w:sz w:val="32"/>
          <w:szCs w:val="32"/>
          <w:lang w:val="en-US"/>
        </w:rPr>
        <w:t>visualization</w:t>
      </w:r>
      <w:r>
        <w:rPr>
          <w:rFonts w:ascii="Calibri Light" w:hAnsi="Calibri Light"/>
          <w:sz w:val="32"/>
          <w:szCs w:val="32"/>
        </w:rPr>
        <w:t xml:space="preserve"> σε </w:t>
      </w:r>
      <w:r>
        <w:rPr>
          <w:rFonts w:ascii="Calibri Light" w:hAnsi="Calibri Light"/>
          <w:sz w:val="32"/>
          <w:szCs w:val="32"/>
          <w:lang w:val="en-US"/>
        </w:rPr>
        <w:t>heatmap</w:t>
      </w:r>
      <w:r>
        <w:rPr>
          <w:rFonts w:ascii="Calibri Light" w:hAnsi="Calibri Light"/>
          <w:sz w:val="32"/>
          <w:szCs w:val="32"/>
        </w:rPr>
        <w:t>)</w:t>
      </w:r>
      <w:bookmarkEnd w:id="3"/>
      <w:r>
        <w:rPr>
          <w:rFonts w:ascii="Calibri Light" w:hAnsi="Calibri Light"/>
          <w:sz w:val="32"/>
          <w:szCs w:val="32"/>
        </w:rPr>
        <w:t xml:space="preserve">. </w:t>
      </w:r>
      <w:r>
        <w:rPr>
          <w:rFonts w:ascii="Calibri Light" w:hAnsi="Calibri Light"/>
          <w:sz w:val="32"/>
          <w:szCs w:val="32"/>
        </w:rPr>
        <w:t xml:space="preserve">Επιπλέον από τη βιβλιοθήκη </w:t>
      </w:r>
      <w:bookmarkStart w:id="4" w:name="_Hlk61802373"/>
      <w:proofErr w:type="spellStart"/>
      <w:r>
        <w:rPr>
          <w:rFonts w:ascii="Calibri Light" w:hAnsi="Calibri Light"/>
          <w:sz w:val="32"/>
          <w:szCs w:val="32"/>
          <w:lang w:val="en-US"/>
        </w:rPr>
        <w:t>sklearn</w:t>
      </w:r>
      <w:proofErr w:type="spellEnd"/>
      <w:r w:rsidRPr="009E165B">
        <w:rPr>
          <w:rFonts w:ascii="Calibri Light" w:hAnsi="Calibri Light"/>
          <w:sz w:val="32"/>
          <w:szCs w:val="32"/>
        </w:rPr>
        <w:t>,</w:t>
      </w:r>
      <w:r>
        <w:rPr>
          <w:rFonts w:ascii="Calibri Light" w:hAnsi="Calibri Light"/>
          <w:sz w:val="32"/>
          <w:szCs w:val="32"/>
        </w:rPr>
        <w:t xml:space="preserve"> η οποία</w:t>
      </w:r>
      <w:r>
        <w:rPr>
          <w:rFonts w:ascii="Calibri Light" w:hAnsi="Calibri Light"/>
          <w:sz w:val="32"/>
          <w:szCs w:val="32"/>
        </w:rPr>
        <w:t xml:space="preserve"> αφορά τα μοντέλα μηχανικής μάθησης</w:t>
      </w:r>
      <w:bookmarkEnd w:id="4"/>
      <w:r>
        <w:rPr>
          <w:rFonts w:ascii="Calibri Light" w:hAnsi="Calibri Light"/>
          <w:sz w:val="32"/>
          <w:szCs w:val="32"/>
        </w:rPr>
        <w:t>, εισάγουμε τα μοντέλα που θα χρησιμοποιήσουμε  τα οποία είναι τα εξής :</w:t>
      </w:r>
    </w:p>
    <w:p w14:paraId="7FAE8D06" w14:textId="77777777" w:rsidR="00BC5F8C" w:rsidRDefault="00BC5F8C">
      <w:pPr>
        <w:rPr>
          <w:rFonts w:ascii="Calibri Light" w:hAnsi="Calibri Light"/>
          <w:sz w:val="32"/>
          <w:szCs w:val="32"/>
        </w:rPr>
      </w:pPr>
    </w:p>
    <w:p w14:paraId="66652227" w14:textId="77777777" w:rsidR="00BC5F8C" w:rsidRPr="009E165B" w:rsidRDefault="00A84113">
      <w:r>
        <w:rPr>
          <w:rFonts w:ascii="Calibri Light" w:hAnsi="Calibri Light"/>
          <w:b/>
          <w:bCs/>
          <w:sz w:val="32"/>
          <w:szCs w:val="32"/>
          <w:lang w:val="en-US"/>
        </w:rPr>
        <w:lastRenderedPageBreak/>
        <w:t>Label</w:t>
      </w:r>
      <w:r w:rsidRPr="009E165B">
        <w:rPr>
          <w:rFonts w:ascii="Calibri Light" w:hAnsi="Calibri Light"/>
          <w:b/>
          <w:bCs/>
          <w:sz w:val="32"/>
          <w:szCs w:val="32"/>
        </w:rPr>
        <w:t xml:space="preserve"> </w:t>
      </w:r>
      <w:r>
        <w:rPr>
          <w:rFonts w:ascii="Calibri Light" w:hAnsi="Calibri Light"/>
          <w:b/>
          <w:bCs/>
          <w:sz w:val="32"/>
          <w:szCs w:val="32"/>
          <w:lang w:val="en-US"/>
        </w:rPr>
        <w:t>Encoder</w:t>
      </w:r>
      <w:r w:rsidRPr="009E165B">
        <w:rPr>
          <w:rFonts w:ascii="Calibri Light" w:hAnsi="Calibri Light"/>
          <w:sz w:val="32"/>
          <w:szCs w:val="32"/>
        </w:rPr>
        <w:t xml:space="preserve">: </w:t>
      </w:r>
      <w:bookmarkStart w:id="5" w:name="_Hlk61802849"/>
      <w:proofErr w:type="gramStart"/>
      <w:r>
        <w:rPr>
          <w:rFonts w:ascii="Calibri Light" w:hAnsi="Calibri Light"/>
          <w:sz w:val="32"/>
          <w:szCs w:val="32"/>
        </w:rPr>
        <w:t xml:space="preserve">κωδικοποίηση  </w:t>
      </w:r>
      <w:r>
        <w:rPr>
          <w:rFonts w:ascii="Calibri Light" w:hAnsi="Calibri Light"/>
          <w:sz w:val="32"/>
          <w:szCs w:val="32"/>
          <w:lang w:val="en-US"/>
        </w:rPr>
        <w:t>n</w:t>
      </w:r>
      <w:proofErr w:type="gramEnd"/>
      <w:r w:rsidRPr="009E165B">
        <w:rPr>
          <w:rFonts w:ascii="Calibri Light" w:hAnsi="Calibri Light"/>
          <w:sz w:val="32"/>
          <w:szCs w:val="32"/>
        </w:rPr>
        <w:t xml:space="preserve"> </w:t>
      </w:r>
      <w:r>
        <w:rPr>
          <w:rFonts w:ascii="Calibri Light" w:hAnsi="Calibri Light"/>
          <w:sz w:val="32"/>
          <w:szCs w:val="32"/>
        </w:rPr>
        <w:t xml:space="preserve">κατηγοριών ενός </w:t>
      </w:r>
      <w:r>
        <w:rPr>
          <w:rFonts w:ascii="Calibri Light" w:hAnsi="Calibri Light"/>
          <w:sz w:val="32"/>
          <w:szCs w:val="32"/>
          <w:lang w:val="en-US"/>
        </w:rPr>
        <w:t>label</w:t>
      </w:r>
      <w:r w:rsidRPr="009E165B">
        <w:rPr>
          <w:rFonts w:ascii="Calibri Light" w:hAnsi="Calibri Light"/>
          <w:sz w:val="32"/>
          <w:szCs w:val="32"/>
        </w:rPr>
        <w:t xml:space="preserve"> </w:t>
      </w:r>
      <w:r>
        <w:rPr>
          <w:rFonts w:ascii="Calibri Light" w:hAnsi="Calibri Light"/>
          <w:sz w:val="32"/>
          <w:szCs w:val="32"/>
        </w:rPr>
        <w:t xml:space="preserve">με τιμές 0 έως </w:t>
      </w:r>
      <w:r>
        <w:rPr>
          <w:rFonts w:ascii="Calibri Light" w:hAnsi="Calibri Light"/>
          <w:sz w:val="32"/>
          <w:szCs w:val="32"/>
          <w:lang w:val="en-US"/>
        </w:rPr>
        <w:t>n</w:t>
      </w:r>
      <w:r w:rsidRPr="009E165B">
        <w:rPr>
          <w:rFonts w:ascii="Calibri Light" w:hAnsi="Calibri Light"/>
          <w:sz w:val="32"/>
          <w:szCs w:val="32"/>
        </w:rPr>
        <w:t xml:space="preserve">. </w:t>
      </w:r>
      <w:r>
        <w:rPr>
          <w:rFonts w:ascii="Calibri Light" w:hAnsi="Calibri Light"/>
          <w:sz w:val="32"/>
          <w:szCs w:val="32"/>
        </w:rPr>
        <w:t xml:space="preserve"> </w:t>
      </w:r>
    </w:p>
    <w:bookmarkEnd w:id="5"/>
    <w:p w14:paraId="50DC2B07" w14:textId="77777777" w:rsidR="00BC5F8C" w:rsidRPr="009E165B" w:rsidRDefault="00A84113">
      <w:r>
        <w:rPr>
          <w:rFonts w:ascii="Calibri Light" w:hAnsi="Calibri Light"/>
          <w:b/>
          <w:bCs/>
          <w:sz w:val="32"/>
          <w:szCs w:val="32"/>
          <w:lang w:val="en-US"/>
        </w:rPr>
        <w:t>Logistic</w:t>
      </w:r>
      <w:r w:rsidRPr="009E165B">
        <w:rPr>
          <w:rFonts w:ascii="Calibri Light" w:hAnsi="Calibri Light"/>
          <w:b/>
          <w:bCs/>
          <w:sz w:val="32"/>
          <w:szCs w:val="32"/>
        </w:rPr>
        <w:t xml:space="preserve"> </w:t>
      </w:r>
      <w:r>
        <w:rPr>
          <w:rFonts w:ascii="Calibri Light" w:hAnsi="Calibri Light"/>
          <w:b/>
          <w:bCs/>
          <w:sz w:val="32"/>
          <w:szCs w:val="32"/>
          <w:lang w:val="en-US"/>
        </w:rPr>
        <w:t>Regression</w:t>
      </w:r>
      <w:r w:rsidRPr="009E165B">
        <w:rPr>
          <w:rFonts w:ascii="Calibri Light" w:hAnsi="Calibri Light"/>
          <w:sz w:val="32"/>
          <w:szCs w:val="32"/>
        </w:rPr>
        <w:t xml:space="preserve">: </w:t>
      </w:r>
      <w:bookmarkStart w:id="6" w:name="_Hlk61790008"/>
      <w:proofErr w:type="gramStart"/>
      <w:r>
        <w:rPr>
          <w:rFonts w:ascii="Calibri Light" w:hAnsi="Calibri Light"/>
          <w:sz w:val="32"/>
          <w:szCs w:val="32"/>
        </w:rPr>
        <w:t>μοντέλο  (</w:t>
      </w:r>
      <w:proofErr w:type="gramEnd"/>
      <w:r>
        <w:rPr>
          <w:rFonts w:ascii="Calibri Light" w:hAnsi="Calibri Light"/>
          <w:sz w:val="32"/>
          <w:szCs w:val="32"/>
        </w:rPr>
        <w:t xml:space="preserve">επιβλεπόμενης μάθησης) ταξινόμησης, όπου η </w:t>
      </w:r>
      <w:r>
        <w:rPr>
          <w:rFonts w:ascii="Calibri Light" w:hAnsi="Calibri Light"/>
          <w:sz w:val="32"/>
          <w:szCs w:val="32"/>
        </w:rPr>
        <w:t>πρόβλεψη της κατηγορικής μεταβλητής(</w:t>
      </w:r>
      <w:r w:rsidRPr="009E165B">
        <w:rPr>
          <w:rFonts w:ascii="Calibri Light" w:hAnsi="Calibri Light"/>
          <w:sz w:val="32"/>
          <w:szCs w:val="32"/>
        </w:rPr>
        <w:t>(</w:t>
      </w:r>
      <w:r>
        <w:rPr>
          <w:rFonts w:ascii="Calibri Light" w:hAnsi="Calibri Light"/>
          <w:sz w:val="32"/>
          <w:szCs w:val="32"/>
          <w:lang w:val="en-US"/>
        </w:rPr>
        <w:t>Existing</w:t>
      </w:r>
      <w:r w:rsidRPr="009E165B">
        <w:rPr>
          <w:rFonts w:ascii="Calibri Light" w:hAnsi="Calibri Light"/>
          <w:sz w:val="32"/>
          <w:szCs w:val="32"/>
        </w:rPr>
        <w:t>/</w:t>
      </w:r>
      <w:r>
        <w:rPr>
          <w:rFonts w:ascii="Calibri Light" w:hAnsi="Calibri Light"/>
          <w:sz w:val="32"/>
          <w:szCs w:val="32"/>
          <w:lang w:val="en-US"/>
        </w:rPr>
        <w:t>non</w:t>
      </w:r>
      <w:r w:rsidRPr="009E165B">
        <w:rPr>
          <w:rFonts w:ascii="Calibri Light" w:hAnsi="Calibri Light"/>
          <w:sz w:val="32"/>
          <w:szCs w:val="32"/>
        </w:rPr>
        <w:t xml:space="preserve"> </w:t>
      </w:r>
      <w:r>
        <w:rPr>
          <w:rFonts w:ascii="Calibri Light" w:hAnsi="Calibri Light"/>
          <w:sz w:val="32"/>
          <w:szCs w:val="32"/>
          <w:lang w:val="en-US"/>
        </w:rPr>
        <w:t>existing</w:t>
      </w:r>
      <w:r w:rsidRPr="009E165B">
        <w:rPr>
          <w:rFonts w:ascii="Calibri Light" w:hAnsi="Calibri Light"/>
          <w:sz w:val="32"/>
          <w:szCs w:val="32"/>
        </w:rPr>
        <w:t xml:space="preserve"> </w:t>
      </w:r>
      <w:r>
        <w:rPr>
          <w:rFonts w:ascii="Calibri Light" w:hAnsi="Calibri Light"/>
          <w:sz w:val="32"/>
          <w:szCs w:val="32"/>
          <w:lang w:val="en-US"/>
        </w:rPr>
        <w:t>customer</w:t>
      </w:r>
      <w:r>
        <w:rPr>
          <w:rFonts w:ascii="Calibri Light" w:hAnsi="Calibri Light"/>
          <w:sz w:val="32"/>
          <w:szCs w:val="32"/>
        </w:rPr>
        <w:t xml:space="preserve">)  είναι τύπου ναι/όχι ή </w:t>
      </w:r>
      <w:r>
        <w:rPr>
          <w:rFonts w:ascii="Calibri Light" w:hAnsi="Calibri Light"/>
          <w:sz w:val="32"/>
          <w:szCs w:val="32"/>
          <w:lang w:val="en-US"/>
        </w:rPr>
        <w:t>pass</w:t>
      </w:r>
      <w:r w:rsidRPr="009E165B">
        <w:rPr>
          <w:rFonts w:ascii="Calibri Light" w:hAnsi="Calibri Light"/>
          <w:sz w:val="32"/>
          <w:szCs w:val="32"/>
        </w:rPr>
        <w:t>/</w:t>
      </w:r>
      <w:r>
        <w:rPr>
          <w:rFonts w:ascii="Calibri Light" w:hAnsi="Calibri Light"/>
          <w:sz w:val="32"/>
          <w:szCs w:val="32"/>
          <w:lang w:val="en-US"/>
        </w:rPr>
        <w:t>fail</w:t>
      </w:r>
      <w:r w:rsidRPr="009E165B">
        <w:rPr>
          <w:rFonts w:ascii="Calibri Light" w:hAnsi="Calibri Light"/>
          <w:sz w:val="32"/>
          <w:szCs w:val="32"/>
        </w:rPr>
        <w:t xml:space="preserve"> (</w:t>
      </w:r>
      <w:r>
        <w:rPr>
          <w:rFonts w:ascii="Calibri Light" w:hAnsi="Calibri Light"/>
          <w:sz w:val="32"/>
          <w:szCs w:val="32"/>
          <w:lang w:val="en-US"/>
        </w:rPr>
        <w:t>binary</w:t>
      </w:r>
      <w:r w:rsidRPr="009E165B">
        <w:rPr>
          <w:rFonts w:ascii="Calibri Light" w:hAnsi="Calibri Light"/>
          <w:sz w:val="32"/>
          <w:szCs w:val="32"/>
        </w:rPr>
        <w:t xml:space="preserve"> </w:t>
      </w:r>
      <w:r>
        <w:rPr>
          <w:rFonts w:ascii="Calibri Light" w:hAnsi="Calibri Light"/>
          <w:sz w:val="32"/>
          <w:szCs w:val="32"/>
          <w:lang w:val="en-US"/>
        </w:rPr>
        <w:t>classification</w:t>
      </w:r>
      <w:r w:rsidRPr="009E165B">
        <w:rPr>
          <w:rFonts w:ascii="Calibri Light" w:hAnsi="Calibri Light"/>
          <w:sz w:val="32"/>
          <w:szCs w:val="32"/>
        </w:rPr>
        <w:t xml:space="preserve"> </w:t>
      </w:r>
      <w:r>
        <w:rPr>
          <w:rFonts w:ascii="Calibri Light" w:hAnsi="Calibri Light"/>
          <w:sz w:val="32"/>
          <w:szCs w:val="32"/>
          <w:lang w:val="en-US"/>
        </w:rPr>
        <w:t>problem</w:t>
      </w:r>
      <w:r w:rsidRPr="009E165B">
        <w:rPr>
          <w:rFonts w:ascii="Calibri Light" w:hAnsi="Calibri Light"/>
          <w:sz w:val="32"/>
          <w:szCs w:val="32"/>
        </w:rPr>
        <w:t>).</w:t>
      </w:r>
    </w:p>
    <w:bookmarkEnd w:id="6"/>
    <w:p w14:paraId="296B84DC" w14:textId="77777777" w:rsidR="00BC5F8C" w:rsidRPr="009E165B" w:rsidRDefault="00A84113">
      <w:r>
        <w:rPr>
          <w:rFonts w:ascii="Calibri Light" w:hAnsi="Calibri Light"/>
          <w:b/>
          <w:bCs/>
          <w:sz w:val="32"/>
          <w:szCs w:val="32"/>
          <w:lang w:val="en-US"/>
        </w:rPr>
        <w:t>SVC</w:t>
      </w:r>
      <w:r w:rsidRPr="009E165B">
        <w:rPr>
          <w:rFonts w:ascii="Calibri Light" w:hAnsi="Calibri Light"/>
          <w:sz w:val="32"/>
          <w:szCs w:val="32"/>
        </w:rPr>
        <w:t xml:space="preserve">: </w:t>
      </w:r>
      <w:bookmarkStart w:id="7" w:name="__DdeLink__268_1899565616"/>
      <w:bookmarkStart w:id="8" w:name="_Hlk61792096"/>
      <w:r>
        <w:rPr>
          <w:rFonts w:ascii="Calibri Light" w:hAnsi="Calibri Light"/>
          <w:sz w:val="32"/>
          <w:szCs w:val="32"/>
        </w:rPr>
        <w:t>μοντέλο (επιβλεπόμενης μάθησης) ταξινόμησης</w:t>
      </w:r>
      <w:bookmarkEnd w:id="7"/>
      <w:r>
        <w:rPr>
          <w:rFonts w:ascii="Calibri Light" w:hAnsi="Calibri Light"/>
          <w:sz w:val="32"/>
          <w:szCs w:val="32"/>
        </w:rPr>
        <w:t xml:space="preserve"> του </w:t>
      </w:r>
      <w:r>
        <w:rPr>
          <w:rFonts w:ascii="Calibri Light" w:hAnsi="Calibri Light"/>
          <w:sz w:val="32"/>
          <w:szCs w:val="32"/>
          <w:lang w:val="en-US"/>
        </w:rPr>
        <w:t>Support</w:t>
      </w:r>
      <w:r w:rsidRPr="009E165B">
        <w:rPr>
          <w:rFonts w:ascii="Calibri Light" w:hAnsi="Calibri Light"/>
          <w:sz w:val="32"/>
          <w:szCs w:val="32"/>
        </w:rPr>
        <w:t xml:space="preserve"> </w:t>
      </w:r>
      <w:r>
        <w:rPr>
          <w:rFonts w:ascii="Calibri Light" w:hAnsi="Calibri Light"/>
          <w:sz w:val="32"/>
          <w:szCs w:val="32"/>
          <w:lang w:val="en-US"/>
        </w:rPr>
        <w:t>Vector</w:t>
      </w:r>
      <w:r w:rsidRPr="009E165B">
        <w:rPr>
          <w:rFonts w:ascii="Calibri Light" w:hAnsi="Calibri Light"/>
          <w:sz w:val="32"/>
          <w:szCs w:val="32"/>
        </w:rPr>
        <w:t xml:space="preserve"> </w:t>
      </w:r>
      <w:r>
        <w:rPr>
          <w:rFonts w:ascii="Calibri Light" w:hAnsi="Calibri Light"/>
          <w:sz w:val="32"/>
          <w:szCs w:val="32"/>
          <w:lang w:val="en-US"/>
        </w:rPr>
        <w:t>Machine</w:t>
      </w:r>
      <w:r w:rsidRPr="009E165B">
        <w:rPr>
          <w:rFonts w:ascii="Calibri Light" w:hAnsi="Calibri Light"/>
          <w:sz w:val="32"/>
          <w:szCs w:val="32"/>
        </w:rPr>
        <w:t xml:space="preserve">, </w:t>
      </w:r>
      <w:r>
        <w:rPr>
          <w:rFonts w:ascii="Calibri Light" w:hAnsi="Calibri Light"/>
          <w:sz w:val="32"/>
          <w:szCs w:val="32"/>
        </w:rPr>
        <w:t xml:space="preserve">χρησιμοποιεί τα δεδομένα του </w:t>
      </w:r>
      <w:r>
        <w:rPr>
          <w:rFonts w:ascii="Calibri Light" w:hAnsi="Calibri Light"/>
          <w:sz w:val="32"/>
          <w:szCs w:val="32"/>
          <w:lang w:val="en-US"/>
        </w:rPr>
        <w:t>train</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στη σ</w:t>
      </w:r>
      <w:r>
        <w:rPr>
          <w:rFonts w:ascii="Calibri Light" w:hAnsi="Calibri Light"/>
          <w:sz w:val="32"/>
          <w:szCs w:val="32"/>
        </w:rPr>
        <w:t xml:space="preserve">υνάρτηση </w:t>
      </w:r>
      <w:proofErr w:type="gramStart"/>
      <w:r>
        <w:rPr>
          <w:rFonts w:ascii="Calibri Light" w:hAnsi="Calibri Light"/>
          <w:sz w:val="32"/>
          <w:szCs w:val="32"/>
        </w:rPr>
        <w:t>απόφασης(</w:t>
      </w:r>
      <w:proofErr w:type="gramEnd"/>
      <w:r>
        <w:rPr>
          <w:rFonts w:ascii="Calibri Light" w:hAnsi="Calibri Light"/>
          <w:sz w:val="32"/>
          <w:szCs w:val="32"/>
          <w:lang w:val="en-US"/>
        </w:rPr>
        <w:t>support</w:t>
      </w:r>
      <w:r w:rsidRPr="009E165B">
        <w:rPr>
          <w:rFonts w:ascii="Calibri Light" w:hAnsi="Calibri Light"/>
          <w:sz w:val="32"/>
          <w:szCs w:val="32"/>
        </w:rPr>
        <w:t xml:space="preserve"> </w:t>
      </w:r>
      <w:r>
        <w:rPr>
          <w:rFonts w:ascii="Calibri Light" w:hAnsi="Calibri Light"/>
          <w:sz w:val="32"/>
          <w:szCs w:val="32"/>
          <w:lang w:val="en-US"/>
        </w:rPr>
        <w:t>vectors</w:t>
      </w:r>
      <w:r>
        <w:rPr>
          <w:rFonts w:ascii="Calibri Light" w:hAnsi="Calibri Light"/>
          <w:sz w:val="32"/>
          <w:szCs w:val="32"/>
        </w:rPr>
        <w:t xml:space="preserve">) και τα αντιστοιχίζει σε κόμβους του χώρου, ώστε να μεγιστοποιείται το “χάσμα” μεταξύ των δύο κατηγοριών. </w:t>
      </w:r>
      <w:bookmarkEnd w:id="8"/>
    </w:p>
    <w:p w14:paraId="1CD4B32E" w14:textId="77777777" w:rsidR="00BC5F8C" w:rsidRPr="009E165B" w:rsidRDefault="00A84113">
      <w:pPr>
        <w:rPr>
          <w:b/>
          <w:bCs/>
        </w:rPr>
      </w:pPr>
      <w:r>
        <w:rPr>
          <w:rFonts w:ascii="Calibri Light" w:hAnsi="Calibri Light"/>
          <w:b/>
          <w:bCs/>
          <w:sz w:val="32"/>
          <w:szCs w:val="32"/>
          <w:lang w:val="en-US"/>
        </w:rPr>
        <w:t>Random</w:t>
      </w:r>
      <w:r w:rsidRPr="009E165B">
        <w:rPr>
          <w:rFonts w:ascii="Calibri Light" w:hAnsi="Calibri Light"/>
          <w:b/>
          <w:bCs/>
          <w:sz w:val="32"/>
          <w:szCs w:val="32"/>
        </w:rPr>
        <w:t xml:space="preserve"> </w:t>
      </w:r>
      <w:r>
        <w:rPr>
          <w:rFonts w:ascii="Calibri Light" w:hAnsi="Calibri Light"/>
          <w:b/>
          <w:bCs/>
          <w:sz w:val="32"/>
          <w:szCs w:val="32"/>
          <w:lang w:val="en-US"/>
        </w:rPr>
        <w:t>Forest</w:t>
      </w:r>
      <w:r w:rsidRPr="009E165B">
        <w:rPr>
          <w:rFonts w:ascii="Calibri Light" w:hAnsi="Calibri Light"/>
          <w:b/>
          <w:bCs/>
          <w:sz w:val="32"/>
          <w:szCs w:val="32"/>
        </w:rPr>
        <w:t xml:space="preserve"> </w:t>
      </w:r>
      <w:r>
        <w:rPr>
          <w:rFonts w:ascii="Calibri Light" w:hAnsi="Calibri Light"/>
          <w:b/>
          <w:bCs/>
          <w:sz w:val="32"/>
          <w:szCs w:val="32"/>
          <w:lang w:val="en-US"/>
        </w:rPr>
        <w:t>Classifier</w:t>
      </w:r>
      <w:r w:rsidRPr="009E165B">
        <w:rPr>
          <w:rFonts w:ascii="Calibri Light" w:hAnsi="Calibri Light"/>
          <w:b/>
          <w:bCs/>
          <w:sz w:val="32"/>
          <w:szCs w:val="32"/>
        </w:rPr>
        <w:t xml:space="preserve">: </w:t>
      </w:r>
      <w:bookmarkStart w:id="9" w:name="_Hlk61792363"/>
      <w:r>
        <w:rPr>
          <w:rFonts w:ascii="Calibri Light" w:hAnsi="Calibri Light"/>
          <w:sz w:val="32"/>
          <w:szCs w:val="32"/>
        </w:rPr>
        <w:t xml:space="preserve">μοντέλο (επιβλεπόμενης μάθησης) ταξινόμησης που δημιουργεί ένα σύνολο </w:t>
      </w:r>
      <w:r>
        <w:rPr>
          <w:rFonts w:ascii="Calibri Light" w:hAnsi="Calibri Light"/>
          <w:b/>
          <w:bCs/>
          <w:sz w:val="32"/>
          <w:szCs w:val="32"/>
        </w:rPr>
        <w:t xml:space="preserve">Δέντρων Απόφασης </w:t>
      </w:r>
      <w:r>
        <w:rPr>
          <w:rFonts w:ascii="Calibri Light" w:hAnsi="Calibri Light"/>
          <w:sz w:val="32"/>
          <w:szCs w:val="32"/>
        </w:rPr>
        <w:t>απ</w:t>
      </w:r>
      <w:r>
        <w:rPr>
          <w:rFonts w:ascii="Calibri Light" w:hAnsi="Calibri Light"/>
          <w:sz w:val="32"/>
          <w:szCs w:val="32"/>
        </w:rPr>
        <w:t xml:space="preserve">ό διαφορετικές κατατμήσεις του </w:t>
      </w:r>
      <w:r>
        <w:rPr>
          <w:rFonts w:ascii="Calibri Light" w:hAnsi="Calibri Light"/>
          <w:sz w:val="32"/>
          <w:szCs w:val="32"/>
          <w:lang w:val="en-US"/>
        </w:rPr>
        <w:t>train</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 xml:space="preserve">ενώ για τη βέλτιστη </w:t>
      </w:r>
      <w:proofErr w:type="gramStart"/>
      <w:r>
        <w:rPr>
          <w:rFonts w:ascii="Calibri Light" w:hAnsi="Calibri Light"/>
          <w:sz w:val="32"/>
          <w:szCs w:val="32"/>
        </w:rPr>
        <w:t>πρόβλεψη  υπολογίζει</w:t>
      </w:r>
      <w:proofErr w:type="gramEnd"/>
      <w:r>
        <w:rPr>
          <w:rFonts w:ascii="Calibri Light" w:hAnsi="Calibri Light"/>
          <w:sz w:val="32"/>
          <w:szCs w:val="32"/>
        </w:rPr>
        <w:t xml:space="preserve"> τη μέση(</w:t>
      </w:r>
      <w:r>
        <w:rPr>
          <w:rFonts w:ascii="Calibri Light" w:hAnsi="Calibri Light"/>
          <w:sz w:val="32"/>
          <w:szCs w:val="32"/>
          <w:lang w:val="en-US"/>
        </w:rPr>
        <w:t>average</w:t>
      </w:r>
      <w:r>
        <w:rPr>
          <w:rFonts w:ascii="Calibri Light" w:hAnsi="Calibri Light"/>
          <w:sz w:val="32"/>
          <w:szCs w:val="32"/>
        </w:rPr>
        <w:t>) λύση.</w:t>
      </w:r>
      <w:bookmarkEnd w:id="9"/>
    </w:p>
    <w:p w14:paraId="26EABB96" w14:textId="77777777" w:rsidR="00BC5F8C" w:rsidRPr="009E165B" w:rsidRDefault="00A84113">
      <w:pPr>
        <w:rPr>
          <w:b/>
          <w:bCs/>
        </w:rPr>
      </w:pPr>
      <w:bookmarkStart w:id="10" w:name="_Hlk61802912"/>
      <w:r>
        <w:rPr>
          <w:rFonts w:ascii="Calibri Light" w:hAnsi="Calibri Light"/>
          <w:b/>
          <w:bCs/>
          <w:sz w:val="32"/>
          <w:szCs w:val="32"/>
          <w:lang w:val="en-US"/>
        </w:rPr>
        <w:t xml:space="preserve">K Fold </w:t>
      </w:r>
      <w:proofErr w:type="spellStart"/>
      <w:r>
        <w:rPr>
          <w:rFonts w:ascii="Calibri Light" w:hAnsi="Calibri Light"/>
          <w:b/>
          <w:bCs/>
          <w:sz w:val="32"/>
          <w:szCs w:val="32"/>
          <w:lang w:val="en-US"/>
        </w:rPr>
        <w:t>Crossvalidation</w:t>
      </w:r>
      <w:proofErr w:type="spellEnd"/>
      <w:r>
        <w:rPr>
          <w:rFonts w:ascii="Calibri Light" w:hAnsi="Calibri Light"/>
          <w:b/>
          <w:bCs/>
          <w:sz w:val="32"/>
          <w:szCs w:val="32"/>
          <w:lang w:val="en-US"/>
        </w:rPr>
        <w:t>:</w:t>
      </w:r>
      <w:r w:rsidRPr="009E165B">
        <w:rPr>
          <w:rFonts w:ascii="Calibri Light" w:hAnsi="Calibri Light"/>
          <w:b/>
          <w:bCs/>
          <w:sz w:val="32"/>
          <w:szCs w:val="32"/>
          <w:lang w:val="en-US"/>
        </w:rPr>
        <w:t xml:space="preserve"> </w:t>
      </w:r>
      <w:r>
        <w:rPr>
          <w:rFonts w:ascii="Calibri Light" w:hAnsi="Calibri Light"/>
          <w:sz w:val="32"/>
          <w:szCs w:val="32"/>
        </w:rPr>
        <w:t>Διασπά</w:t>
      </w:r>
      <w:r w:rsidRPr="009E165B">
        <w:rPr>
          <w:rFonts w:ascii="Calibri Light" w:hAnsi="Calibri Light"/>
          <w:sz w:val="32"/>
          <w:szCs w:val="32"/>
          <w:lang w:val="en-US"/>
        </w:rPr>
        <w:t xml:space="preserve"> </w:t>
      </w:r>
      <w:r>
        <w:rPr>
          <w:rFonts w:ascii="Calibri Light" w:hAnsi="Calibri Light"/>
          <w:sz w:val="32"/>
          <w:szCs w:val="32"/>
        </w:rPr>
        <w:t>το</w:t>
      </w:r>
      <w:r w:rsidRPr="009E165B">
        <w:rPr>
          <w:rFonts w:ascii="Calibri Light" w:hAnsi="Calibri Light"/>
          <w:sz w:val="32"/>
          <w:szCs w:val="32"/>
          <w:lang w:val="en-US"/>
        </w:rPr>
        <w:t xml:space="preserve"> </w:t>
      </w:r>
      <w:r>
        <w:rPr>
          <w:rFonts w:ascii="Calibri Light" w:hAnsi="Calibri Light"/>
          <w:sz w:val="32"/>
          <w:szCs w:val="32"/>
          <w:lang w:val="en-US"/>
        </w:rPr>
        <w:t xml:space="preserve">dataset </w:t>
      </w:r>
      <w:r>
        <w:rPr>
          <w:rFonts w:ascii="Calibri Light" w:hAnsi="Calibri Light"/>
          <w:sz w:val="32"/>
          <w:szCs w:val="32"/>
        </w:rPr>
        <w:t>σε</w:t>
      </w:r>
      <w:r w:rsidRPr="009E165B">
        <w:rPr>
          <w:rFonts w:ascii="Calibri Light" w:hAnsi="Calibri Light"/>
          <w:sz w:val="32"/>
          <w:szCs w:val="32"/>
          <w:lang w:val="en-US"/>
        </w:rPr>
        <w:t xml:space="preserve"> </w:t>
      </w:r>
      <w:r>
        <w:rPr>
          <w:rFonts w:ascii="Calibri Light" w:hAnsi="Calibri Light"/>
          <w:sz w:val="32"/>
          <w:szCs w:val="32"/>
          <w:lang w:val="en-US"/>
        </w:rPr>
        <w:t xml:space="preserve">k </w:t>
      </w:r>
      <w:r>
        <w:rPr>
          <w:rFonts w:ascii="Calibri Light" w:hAnsi="Calibri Light"/>
          <w:sz w:val="32"/>
          <w:szCs w:val="32"/>
        </w:rPr>
        <w:t>ομάδες</w:t>
      </w:r>
      <w:r w:rsidRPr="009E165B">
        <w:rPr>
          <w:rFonts w:ascii="Calibri Light" w:hAnsi="Calibri Light"/>
          <w:sz w:val="32"/>
          <w:szCs w:val="32"/>
          <w:lang w:val="en-US"/>
        </w:rPr>
        <w:t xml:space="preserve">. </w:t>
      </w:r>
      <w:r>
        <w:rPr>
          <w:rFonts w:ascii="Calibri Light" w:hAnsi="Calibri Light"/>
          <w:sz w:val="32"/>
          <w:szCs w:val="32"/>
        </w:rPr>
        <w:t xml:space="preserve">Για κάθε ομάδα : </w:t>
      </w:r>
    </w:p>
    <w:p w14:paraId="162B3519" w14:textId="77777777" w:rsidR="00BC5F8C" w:rsidRPr="009E165B" w:rsidRDefault="00A84113">
      <w:pPr>
        <w:rPr>
          <w:b/>
          <w:bCs/>
        </w:rPr>
      </w:pPr>
      <w:bookmarkStart w:id="11" w:name="_Hlk61803025"/>
      <w:bookmarkEnd w:id="10"/>
      <w:r>
        <w:rPr>
          <w:rFonts w:ascii="Calibri Light" w:hAnsi="Calibri Light"/>
          <w:sz w:val="32"/>
          <w:szCs w:val="32"/>
        </w:rPr>
        <w:t xml:space="preserve">1)κρατά την ομάδα για </w:t>
      </w:r>
      <w:r>
        <w:rPr>
          <w:rFonts w:ascii="Calibri Light" w:hAnsi="Calibri Light"/>
          <w:sz w:val="32"/>
          <w:szCs w:val="32"/>
          <w:lang w:val="en-US"/>
        </w:rPr>
        <w:t>test</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 xml:space="preserve">και τις </w:t>
      </w:r>
      <w:proofErr w:type="spellStart"/>
      <w:r>
        <w:rPr>
          <w:rFonts w:ascii="Calibri Light" w:hAnsi="Calibri Light"/>
          <w:sz w:val="32"/>
          <w:szCs w:val="32"/>
        </w:rPr>
        <w:t>εναπομείνουσες</w:t>
      </w:r>
      <w:proofErr w:type="spellEnd"/>
      <w:r>
        <w:rPr>
          <w:rFonts w:ascii="Calibri Light" w:hAnsi="Calibri Light"/>
          <w:sz w:val="32"/>
          <w:szCs w:val="32"/>
        </w:rPr>
        <w:t xml:space="preserve"> για </w:t>
      </w:r>
      <w:r>
        <w:rPr>
          <w:rFonts w:ascii="Calibri Light" w:hAnsi="Calibri Light"/>
          <w:sz w:val="32"/>
          <w:szCs w:val="32"/>
          <w:lang w:val="en-US"/>
        </w:rPr>
        <w:t>train</w:t>
      </w:r>
      <w:r w:rsidRPr="009E165B">
        <w:rPr>
          <w:rFonts w:ascii="Calibri Light" w:hAnsi="Calibri Light"/>
          <w:sz w:val="32"/>
          <w:szCs w:val="32"/>
        </w:rPr>
        <w:t xml:space="preserve"> </w:t>
      </w:r>
      <w:r>
        <w:rPr>
          <w:rFonts w:ascii="Calibri Light" w:hAnsi="Calibri Light"/>
          <w:sz w:val="32"/>
          <w:szCs w:val="32"/>
          <w:lang w:val="en-US"/>
        </w:rPr>
        <w:t>set</w:t>
      </w:r>
    </w:p>
    <w:p w14:paraId="12A0BE20" w14:textId="77777777" w:rsidR="00BC5F8C" w:rsidRDefault="00A84113">
      <w:pPr>
        <w:rPr>
          <w:b/>
          <w:bCs/>
        </w:rPr>
      </w:pPr>
      <w:r>
        <w:rPr>
          <w:rFonts w:ascii="Calibri Light" w:hAnsi="Calibri Light"/>
          <w:sz w:val="32"/>
          <w:szCs w:val="32"/>
        </w:rPr>
        <w:t xml:space="preserve">2)Κάνει </w:t>
      </w:r>
      <w:r>
        <w:rPr>
          <w:rFonts w:ascii="Calibri Light" w:hAnsi="Calibri Light"/>
          <w:sz w:val="32"/>
          <w:szCs w:val="32"/>
          <w:lang w:val="en-US"/>
        </w:rPr>
        <w:t>fitting</w:t>
      </w:r>
      <w:r w:rsidRPr="009E165B">
        <w:rPr>
          <w:rFonts w:ascii="Calibri Light" w:hAnsi="Calibri Light"/>
          <w:sz w:val="32"/>
          <w:szCs w:val="32"/>
        </w:rPr>
        <w:t xml:space="preserve"> </w:t>
      </w:r>
      <w:r>
        <w:rPr>
          <w:rFonts w:ascii="Calibri Light" w:hAnsi="Calibri Light"/>
          <w:sz w:val="32"/>
          <w:szCs w:val="32"/>
        </w:rPr>
        <w:t xml:space="preserve">το </w:t>
      </w:r>
      <w:r>
        <w:rPr>
          <w:rFonts w:ascii="Calibri Light" w:hAnsi="Calibri Light"/>
          <w:sz w:val="32"/>
          <w:szCs w:val="32"/>
          <w:lang w:val="en-US"/>
        </w:rPr>
        <w:t>train</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 xml:space="preserve">στο μοντέλο </w:t>
      </w:r>
    </w:p>
    <w:p w14:paraId="3BAA9463" w14:textId="77777777" w:rsidR="00BC5F8C" w:rsidRDefault="00A84113">
      <w:pPr>
        <w:rPr>
          <w:b/>
          <w:bCs/>
        </w:rPr>
      </w:pPr>
      <w:r>
        <w:rPr>
          <w:rFonts w:ascii="Calibri Light" w:hAnsi="Calibri Light"/>
          <w:sz w:val="32"/>
          <w:szCs w:val="32"/>
        </w:rPr>
        <w:t xml:space="preserve">3)Εφαρμόζει το μοντέλο για το </w:t>
      </w:r>
      <w:r>
        <w:rPr>
          <w:rFonts w:ascii="Calibri Light" w:hAnsi="Calibri Light"/>
          <w:sz w:val="32"/>
          <w:szCs w:val="32"/>
          <w:lang w:val="en-US"/>
        </w:rPr>
        <w:t>test</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 xml:space="preserve">και υπολογίζει το </w:t>
      </w:r>
      <w:r>
        <w:rPr>
          <w:rFonts w:ascii="Calibri Light" w:hAnsi="Calibri Light"/>
          <w:sz w:val="32"/>
          <w:szCs w:val="32"/>
          <w:lang w:val="en-US"/>
        </w:rPr>
        <w:t>accuracy</w:t>
      </w:r>
      <w:r>
        <w:rPr>
          <w:rFonts w:ascii="Calibri Light" w:hAnsi="Calibri Light"/>
          <w:sz w:val="32"/>
          <w:szCs w:val="32"/>
        </w:rPr>
        <w:t xml:space="preserve"> </w:t>
      </w:r>
      <w:r>
        <w:rPr>
          <w:rFonts w:ascii="Calibri Light" w:hAnsi="Calibri Light"/>
          <w:sz w:val="32"/>
          <w:szCs w:val="32"/>
          <w:lang w:val="en-US"/>
        </w:rPr>
        <w:t>score</w:t>
      </w:r>
      <w:r w:rsidRPr="009E165B">
        <w:rPr>
          <w:rFonts w:ascii="Calibri Light" w:hAnsi="Calibri Light"/>
          <w:sz w:val="32"/>
          <w:szCs w:val="32"/>
        </w:rPr>
        <w:t xml:space="preserve"> </w:t>
      </w:r>
    </w:p>
    <w:p w14:paraId="1A0B6DBD" w14:textId="77777777" w:rsidR="00BC5F8C" w:rsidRDefault="00A84113">
      <w:pPr>
        <w:rPr>
          <w:b/>
          <w:bCs/>
        </w:rPr>
      </w:pPr>
      <w:r w:rsidRPr="009E165B">
        <w:rPr>
          <w:rFonts w:ascii="Calibri Light" w:hAnsi="Calibri Light"/>
          <w:sz w:val="32"/>
          <w:szCs w:val="32"/>
        </w:rPr>
        <w:t xml:space="preserve">4) </w:t>
      </w:r>
      <w:r>
        <w:rPr>
          <w:rFonts w:ascii="Calibri Light" w:hAnsi="Calibri Light"/>
          <w:sz w:val="32"/>
          <w:szCs w:val="32"/>
        </w:rPr>
        <w:t xml:space="preserve">Επιλέγει το μοντέλο με το καλύτερο </w:t>
      </w:r>
      <w:r>
        <w:rPr>
          <w:rFonts w:ascii="Calibri Light" w:hAnsi="Calibri Light"/>
          <w:sz w:val="32"/>
          <w:szCs w:val="32"/>
          <w:lang w:val="en-US"/>
        </w:rPr>
        <w:t>score</w:t>
      </w:r>
      <w:r w:rsidRPr="009E165B">
        <w:rPr>
          <w:rFonts w:ascii="Calibri Light" w:hAnsi="Calibri Light"/>
          <w:sz w:val="32"/>
          <w:szCs w:val="32"/>
        </w:rPr>
        <w:t>.</w:t>
      </w:r>
      <w:bookmarkEnd w:id="11"/>
    </w:p>
    <w:p w14:paraId="437DA1FC" w14:textId="77777777" w:rsidR="00BC5F8C" w:rsidRDefault="00A84113">
      <w:pPr>
        <w:rPr>
          <w:b/>
          <w:bCs/>
        </w:rPr>
      </w:pPr>
      <w:bookmarkStart w:id="12" w:name="_Hlk61805431"/>
      <w:r>
        <w:rPr>
          <w:rFonts w:ascii="Calibri Light" w:hAnsi="Calibri Light"/>
          <w:b/>
          <w:bCs/>
          <w:sz w:val="32"/>
          <w:szCs w:val="32"/>
          <w:lang w:val="en-US"/>
        </w:rPr>
        <w:t>Train</w:t>
      </w:r>
      <w:r w:rsidRPr="009E165B">
        <w:rPr>
          <w:rFonts w:ascii="Calibri Light" w:hAnsi="Calibri Light"/>
          <w:b/>
          <w:bCs/>
          <w:sz w:val="32"/>
          <w:szCs w:val="32"/>
        </w:rPr>
        <w:t xml:space="preserve"> </w:t>
      </w:r>
      <w:r>
        <w:rPr>
          <w:rFonts w:ascii="Calibri Light" w:hAnsi="Calibri Light"/>
          <w:b/>
          <w:bCs/>
          <w:sz w:val="32"/>
          <w:szCs w:val="32"/>
          <w:lang w:val="en-US"/>
        </w:rPr>
        <w:t>test</w:t>
      </w:r>
      <w:r w:rsidRPr="009E165B">
        <w:rPr>
          <w:rFonts w:ascii="Calibri Light" w:hAnsi="Calibri Light"/>
          <w:b/>
          <w:bCs/>
          <w:sz w:val="32"/>
          <w:szCs w:val="32"/>
        </w:rPr>
        <w:t xml:space="preserve"> </w:t>
      </w:r>
      <w:r>
        <w:rPr>
          <w:rFonts w:ascii="Calibri Light" w:hAnsi="Calibri Light"/>
          <w:b/>
          <w:bCs/>
          <w:sz w:val="32"/>
          <w:szCs w:val="32"/>
          <w:lang w:val="en-US"/>
        </w:rPr>
        <w:t>split</w:t>
      </w:r>
      <w:r w:rsidRPr="009E165B">
        <w:rPr>
          <w:rFonts w:ascii="Calibri Light" w:hAnsi="Calibri Light"/>
          <w:b/>
          <w:bCs/>
          <w:sz w:val="32"/>
          <w:szCs w:val="32"/>
        </w:rPr>
        <w:t xml:space="preserve">: </w:t>
      </w:r>
      <w:r>
        <w:rPr>
          <w:rFonts w:ascii="Calibri Light" w:hAnsi="Calibri Light"/>
          <w:sz w:val="32"/>
          <w:szCs w:val="32"/>
        </w:rPr>
        <w:t xml:space="preserve">Διαχωρίζει τα </w:t>
      </w:r>
      <w:r>
        <w:rPr>
          <w:rFonts w:ascii="Calibri Light" w:hAnsi="Calibri Light"/>
          <w:sz w:val="32"/>
          <w:szCs w:val="32"/>
          <w:lang w:val="en-US"/>
        </w:rPr>
        <w:t>train</w:t>
      </w:r>
      <w:r w:rsidRPr="009E165B">
        <w:rPr>
          <w:rFonts w:ascii="Calibri Light" w:hAnsi="Calibri Light"/>
          <w:sz w:val="32"/>
          <w:szCs w:val="32"/>
        </w:rPr>
        <w:t xml:space="preserve"> </w:t>
      </w:r>
      <w:r>
        <w:rPr>
          <w:rFonts w:ascii="Calibri Light" w:hAnsi="Calibri Light"/>
          <w:sz w:val="32"/>
          <w:szCs w:val="32"/>
        </w:rPr>
        <w:t xml:space="preserve">και </w:t>
      </w:r>
      <w:r>
        <w:rPr>
          <w:rFonts w:ascii="Calibri Light" w:hAnsi="Calibri Light"/>
          <w:sz w:val="32"/>
          <w:szCs w:val="32"/>
          <w:lang w:val="en-US"/>
        </w:rPr>
        <w:t>test</w:t>
      </w:r>
      <w:r w:rsidRPr="009E165B">
        <w:rPr>
          <w:rFonts w:ascii="Calibri Light" w:hAnsi="Calibri Light"/>
          <w:sz w:val="32"/>
          <w:szCs w:val="32"/>
        </w:rPr>
        <w:t xml:space="preserve"> </w:t>
      </w:r>
      <w:r>
        <w:rPr>
          <w:rFonts w:ascii="Calibri Light" w:hAnsi="Calibri Light"/>
          <w:sz w:val="32"/>
          <w:szCs w:val="32"/>
          <w:lang w:val="en-US"/>
        </w:rPr>
        <w:t>set</w:t>
      </w:r>
      <w:r w:rsidRPr="009E165B">
        <w:rPr>
          <w:rFonts w:ascii="Calibri Light" w:hAnsi="Calibri Light"/>
          <w:sz w:val="32"/>
          <w:szCs w:val="32"/>
        </w:rPr>
        <w:t xml:space="preserve"> </w:t>
      </w:r>
      <w:r>
        <w:rPr>
          <w:rFonts w:ascii="Calibri Light" w:hAnsi="Calibri Light"/>
          <w:sz w:val="32"/>
          <w:szCs w:val="32"/>
        </w:rPr>
        <w:t xml:space="preserve">σύμφωνα </w:t>
      </w:r>
      <w:r>
        <w:rPr>
          <w:rFonts w:ascii="Calibri Light" w:hAnsi="Calibri Light"/>
          <w:sz w:val="32"/>
          <w:szCs w:val="32"/>
        </w:rPr>
        <w:t xml:space="preserve">με τα ποσοστά που εισάγουμε. </w:t>
      </w:r>
    </w:p>
    <w:p w14:paraId="45BC0E79" w14:textId="77777777" w:rsidR="00BC5F8C" w:rsidRDefault="00A84113">
      <w:bookmarkStart w:id="13" w:name="_Hlk61805872"/>
      <w:bookmarkEnd w:id="12"/>
      <w:r>
        <w:rPr>
          <w:rFonts w:ascii="Calibri Light" w:hAnsi="Calibri Light"/>
          <w:sz w:val="32"/>
          <w:szCs w:val="32"/>
        </w:rPr>
        <w:lastRenderedPageBreak/>
        <w:t xml:space="preserve">Στη συνέχεια, με την εντολή </w:t>
      </w:r>
      <w:proofErr w:type="spellStart"/>
      <w:r>
        <w:rPr>
          <w:rFonts w:ascii="Consolas" w:hAnsi="Consolas"/>
          <w:color w:val="000000"/>
          <w:sz w:val="28"/>
          <w:szCs w:val="28"/>
          <w:highlight w:val="white"/>
        </w:rPr>
        <w:t>pd.read_csv</w:t>
      </w:r>
      <w:proofErr w:type="spellEnd"/>
      <w:r>
        <w:rPr>
          <w:rFonts w:ascii="Consolas" w:hAnsi="Consolas"/>
          <w:color w:val="000000"/>
          <w:sz w:val="28"/>
          <w:szCs w:val="28"/>
          <w:highlight w:val="white"/>
        </w:rPr>
        <w:t>(</w:t>
      </w:r>
      <w:r>
        <w:rPr>
          <w:rFonts w:ascii="Consolas" w:hAnsi="Consolas"/>
          <w:color w:val="CE9178"/>
          <w:sz w:val="28"/>
          <w:szCs w:val="28"/>
          <w:highlight w:val="white"/>
        </w:rPr>
        <w:t>"BankChurners.</w:t>
      </w:r>
      <w:proofErr w:type="spellStart"/>
      <w:r>
        <w:rPr>
          <w:rFonts w:ascii="Consolas" w:hAnsi="Consolas"/>
          <w:color w:val="CE9178"/>
          <w:sz w:val="28"/>
          <w:szCs w:val="28"/>
          <w:highlight w:val="white"/>
        </w:rPr>
        <w:t>csv</w:t>
      </w:r>
      <w:proofErr w:type="spellEnd"/>
      <w:r>
        <w:rPr>
          <w:rFonts w:ascii="Consolas" w:hAnsi="Consolas"/>
          <w:color w:val="CE9178"/>
          <w:sz w:val="28"/>
          <w:szCs w:val="28"/>
          <w:highlight w:val="white"/>
        </w:rPr>
        <w:t>"</w:t>
      </w:r>
      <w:r>
        <w:rPr>
          <w:rFonts w:ascii="Consolas" w:hAnsi="Consolas"/>
          <w:color w:val="000000"/>
          <w:sz w:val="28"/>
          <w:szCs w:val="28"/>
          <w:highlight w:val="white"/>
        </w:rPr>
        <w:t>,</w:t>
      </w:r>
      <w:proofErr w:type="spellStart"/>
      <w:r>
        <w:rPr>
          <w:rFonts w:ascii="Consolas" w:hAnsi="Consolas"/>
          <w:color w:val="9CDCFE"/>
          <w:sz w:val="28"/>
          <w:szCs w:val="28"/>
          <w:highlight w:val="white"/>
        </w:rPr>
        <w:t>sep</w:t>
      </w:r>
      <w:proofErr w:type="spellEnd"/>
      <w:r>
        <w:rPr>
          <w:rFonts w:ascii="Consolas" w:hAnsi="Consolas"/>
          <w:color w:val="D4D4D4"/>
          <w:sz w:val="28"/>
          <w:szCs w:val="28"/>
          <w:highlight w:val="white"/>
        </w:rPr>
        <w:t>=</w:t>
      </w:r>
      <w:r>
        <w:rPr>
          <w:rFonts w:ascii="Consolas" w:hAnsi="Consolas"/>
          <w:color w:val="CE9178"/>
          <w:sz w:val="28"/>
          <w:szCs w:val="28"/>
          <w:highlight w:val="white"/>
        </w:rPr>
        <w:t>';'</w:t>
      </w:r>
      <w:r>
        <w:rPr>
          <w:rFonts w:ascii="Consolas" w:hAnsi="Consolas"/>
          <w:color w:val="000000"/>
          <w:sz w:val="28"/>
          <w:szCs w:val="28"/>
          <w:highlight w:val="white"/>
        </w:rPr>
        <w:t>)</w:t>
      </w:r>
    </w:p>
    <w:p w14:paraId="5A840E33" w14:textId="77777777" w:rsidR="00BC5F8C" w:rsidRDefault="00A84113">
      <w:r>
        <w:rPr>
          <w:rFonts w:ascii="Calibri Light" w:hAnsi="Calibri Light"/>
          <w:sz w:val="32"/>
          <w:szCs w:val="32"/>
        </w:rPr>
        <w:t xml:space="preserve">δημιουργώ </w:t>
      </w:r>
      <w:proofErr w:type="spellStart"/>
      <w:r>
        <w:rPr>
          <w:rFonts w:ascii="Calibri Light" w:hAnsi="Calibri Light"/>
          <w:sz w:val="32"/>
          <w:szCs w:val="32"/>
          <w:lang w:val="en-US"/>
        </w:rPr>
        <w:t>dataframe</w:t>
      </w:r>
      <w:proofErr w:type="spellEnd"/>
      <w:r>
        <w:rPr>
          <w:rFonts w:ascii="Calibri Light" w:hAnsi="Calibri Light"/>
          <w:sz w:val="32"/>
          <w:szCs w:val="32"/>
        </w:rPr>
        <w:t xml:space="preserve"> “διαβάζοντας” το .</w:t>
      </w:r>
      <w:r>
        <w:rPr>
          <w:rFonts w:ascii="Calibri Light" w:hAnsi="Calibri Light"/>
          <w:sz w:val="32"/>
          <w:szCs w:val="32"/>
          <w:lang w:val="en-US"/>
        </w:rPr>
        <w:t>csv</w:t>
      </w:r>
      <w:r>
        <w:rPr>
          <w:rFonts w:ascii="Calibri Light" w:hAnsi="Calibri Light"/>
          <w:sz w:val="32"/>
          <w:szCs w:val="32"/>
        </w:rPr>
        <w:t xml:space="preserve"> αρχείο και ελέγχω τις διαστάσεις του με την εντολή .</w:t>
      </w:r>
      <w:r>
        <w:rPr>
          <w:rFonts w:ascii="Calibri Light" w:hAnsi="Calibri Light"/>
          <w:sz w:val="32"/>
          <w:szCs w:val="32"/>
          <w:lang w:val="en-US"/>
        </w:rPr>
        <w:t>shape</w:t>
      </w:r>
      <w:r>
        <w:rPr>
          <w:rFonts w:ascii="Calibri Light" w:hAnsi="Calibri Light"/>
          <w:sz w:val="32"/>
          <w:szCs w:val="32"/>
        </w:rPr>
        <w:t xml:space="preserve">() . Με τις εντολές </w:t>
      </w:r>
      <w:r>
        <w:rPr>
          <w:rFonts w:ascii="Consolas" w:hAnsi="Consolas"/>
          <w:color w:val="000000"/>
          <w:sz w:val="28"/>
          <w:szCs w:val="28"/>
          <w:highlight w:val="white"/>
        </w:rPr>
        <w:t>.</w:t>
      </w:r>
      <w:proofErr w:type="spellStart"/>
      <w:r>
        <w:rPr>
          <w:rFonts w:ascii="Consolas" w:hAnsi="Consolas"/>
          <w:color w:val="000000"/>
          <w:sz w:val="28"/>
          <w:szCs w:val="28"/>
          <w:highlight w:val="white"/>
        </w:rPr>
        <w:t>isna</w:t>
      </w:r>
      <w:proofErr w:type="spellEnd"/>
      <w:r>
        <w:rPr>
          <w:rFonts w:ascii="Consolas" w:hAnsi="Consolas"/>
          <w:color w:val="000000"/>
          <w:sz w:val="28"/>
          <w:szCs w:val="28"/>
          <w:highlight w:val="white"/>
        </w:rPr>
        <w:t>().sum(),.</w:t>
      </w:r>
      <w:proofErr w:type="spellStart"/>
      <w:r>
        <w:rPr>
          <w:rFonts w:ascii="Consolas" w:hAnsi="Consolas"/>
          <w:color w:val="000000"/>
          <w:sz w:val="28"/>
          <w:szCs w:val="28"/>
          <w:highlight w:val="white"/>
        </w:rPr>
        <w:t>nunique</w:t>
      </w:r>
      <w:proofErr w:type="spellEnd"/>
      <w:r>
        <w:rPr>
          <w:rFonts w:ascii="Consolas" w:hAnsi="Consolas"/>
          <w:color w:val="000000"/>
          <w:sz w:val="28"/>
          <w:szCs w:val="28"/>
          <w:highlight w:val="white"/>
        </w:rPr>
        <w:t>() και .</w:t>
      </w:r>
      <w:proofErr w:type="spellStart"/>
      <w:r>
        <w:rPr>
          <w:rFonts w:ascii="Consolas" w:hAnsi="Consolas"/>
          <w:color w:val="000000"/>
          <w:sz w:val="28"/>
          <w:szCs w:val="28"/>
          <w:highlight w:val="white"/>
        </w:rPr>
        <w:t>dtypes</w:t>
      </w:r>
      <w:proofErr w:type="spellEnd"/>
      <w:r>
        <w:rPr>
          <w:rFonts w:ascii="Consolas" w:hAnsi="Consolas"/>
          <w:color w:val="000000"/>
          <w:sz w:val="28"/>
          <w:szCs w:val="28"/>
          <w:highlight w:val="white"/>
        </w:rPr>
        <w:t xml:space="preserve"> </w:t>
      </w:r>
      <w:r>
        <w:rPr>
          <w:rFonts w:ascii="Calibri Light" w:hAnsi="Calibri Light"/>
          <w:sz w:val="32"/>
          <w:szCs w:val="32"/>
        </w:rPr>
        <w:t xml:space="preserve">ελέγχω για </w:t>
      </w:r>
      <w:r>
        <w:rPr>
          <w:rFonts w:ascii="Calibri Light" w:hAnsi="Calibri Light"/>
          <w:sz w:val="32"/>
          <w:szCs w:val="32"/>
          <w:lang w:val="en-US"/>
        </w:rPr>
        <w:t>null</w:t>
      </w:r>
      <w:r>
        <w:rPr>
          <w:rFonts w:ascii="Calibri Light" w:hAnsi="Calibri Light"/>
          <w:sz w:val="32"/>
          <w:szCs w:val="32"/>
        </w:rPr>
        <w:t xml:space="preserve"> τιμές, εντοπίζω τις διαφορετικές(χωρίς διπλότυπες εγγραφές) τιμές και τον τύπο δεδομένων της κάθε στήλης αντίστοιχα. </w:t>
      </w:r>
    </w:p>
    <w:p w14:paraId="172196FE" w14:textId="77777777" w:rsidR="00BC5F8C" w:rsidRDefault="00A84113">
      <w:r>
        <w:rPr>
          <w:rFonts w:ascii="Calibri Light" w:hAnsi="Calibri Light"/>
          <w:color w:val="000000"/>
          <w:sz w:val="32"/>
          <w:szCs w:val="32"/>
          <w:highlight w:val="white"/>
        </w:rPr>
        <w:t xml:space="preserve">Πριν εξερευνήσουμε βαθιά το σύνολο δεδομένων μας, μπορούμε να δούμε τη συσχέτιση των </w:t>
      </w:r>
      <w:r>
        <w:rPr>
          <w:rFonts w:ascii="Calibri Light" w:hAnsi="Calibri Light"/>
          <w:color w:val="000000"/>
          <w:sz w:val="32"/>
          <w:szCs w:val="32"/>
          <w:highlight w:val="white"/>
        </w:rPr>
        <w:t xml:space="preserve">χαρακτηριστικών με το </w:t>
      </w:r>
      <w:proofErr w:type="spellStart"/>
      <w:r>
        <w:rPr>
          <w:rFonts w:ascii="Calibri Light" w:hAnsi="Calibri Light"/>
          <w:color w:val="000000"/>
          <w:sz w:val="32"/>
          <w:szCs w:val="32"/>
          <w:highlight w:val="white"/>
          <w:lang w:val="en-US"/>
        </w:rPr>
        <w:t>Attrited</w:t>
      </w:r>
      <w:proofErr w:type="spellEnd"/>
      <w:r>
        <w:rPr>
          <w:rFonts w:ascii="Calibri Light" w:hAnsi="Calibri Light"/>
          <w:color w:val="000000"/>
          <w:sz w:val="32"/>
          <w:szCs w:val="32"/>
          <w:highlight w:val="white"/>
        </w:rPr>
        <w:t>_</w:t>
      </w:r>
      <w:r>
        <w:rPr>
          <w:rFonts w:ascii="Calibri Light" w:hAnsi="Calibri Light"/>
          <w:color w:val="000000"/>
          <w:sz w:val="32"/>
          <w:szCs w:val="32"/>
          <w:highlight w:val="white"/>
          <w:lang w:val="en-US"/>
        </w:rPr>
        <w:t>Flag</w:t>
      </w:r>
      <w:r>
        <w:rPr>
          <w:rFonts w:ascii="Calibri Light" w:hAnsi="Calibri Light"/>
          <w:color w:val="000000"/>
          <w:sz w:val="32"/>
          <w:szCs w:val="32"/>
          <w:highlight w:val="white"/>
        </w:rPr>
        <w:t xml:space="preserve">, όπως φαίνεται όμως τα μέσα αποτελέσματα δεν είναι τόσο κατατοπιστικά, </w:t>
      </w:r>
      <w:proofErr w:type="spellStart"/>
      <w:r>
        <w:rPr>
          <w:rFonts w:ascii="Calibri Light" w:hAnsi="Calibri Light"/>
          <w:color w:val="000000"/>
          <w:sz w:val="32"/>
          <w:szCs w:val="32"/>
          <w:highlight w:val="white"/>
        </w:rPr>
        <w:t>γι</w:t>
      </w:r>
      <w:proofErr w:type="spellEnd"/>
      <w:r>
        <w:rPr>
          <w:rFonts w:ascii="Calibri Light" w:hAnsi="Calibri Light"/>
          <w:color w:val="000000"/>
          <w:sz w:val="32"/>
          <w:szCs w:val="32"/>
          <w:highlight w:val="white"/>
        </w:rPr>
        <w:t xml:space="preserve"> 'αυτό θα χρειαστεί σε επόμενο βήμα να μετατρέψουμε τα δεδομένα από μορφή </w:t>
      </w:r>
      <w:r>
        <w:rPr>
          <w:rFonts w:ascii="Calibri Light" w:hAnsi="Calibri Light"/>
          <w:color w:val="000000"/>
          <w:sz w:val="32"/>
          <w:szCs w:val="32"/>
          <w:highlight w:val="white"/>
          <w:lang w:val="en-US"/>
        </w:rPr>
        <w:t>string</w:t>
      </w:r>
      <w:r>
        <w:rPr>
          <w:rFonts w:ascii="Calibri Light" w:hAnsi="Calibri Light"/>
          <w:color w:val="000000"/>
          <w:sz w:val="32"/>
          <w:szCs w:val="32"/>
          <w:highlight w:val="white"/>
        </w:rPr>
        <w:t xml:space="preserve"> σε αριθμούς.</w:t>
      </w:r>
      <w:r>
        <w:rPr>
          <w:rFonts w:ascii="Consolas" w:hAnsi="Consolas"/>
          <w:color w:val="000000"/>
          <w:sz w:val="32"/>
          <w:szCs w:val="32"/>
          <w:highlight w:val="white"/>
        </w:rPr>
        <w:t xml:space="preserve"> </w:t>
      </w:r>
    </w:p>
    <w:bookmarkEnd w:id="13"/>
    <w:p w14:paraId="7EAA474A" w14:textId="77777777" w:rsidR="00BC5F8C" w:rsidRDefault="00BC5F8C">
      <w:pPr>
        <w:pStyle w:val="a6"/>
        <w:rPr>
          <w:rStyle w:val="a3"/>
          <w:i/>
          <w:iCs/>
          <w:sz w:val="30"/>
          <w:szCs w:val="30"/>
        </w:rPr>
      </w:pPr>
    </w:p>
    <w:p w14:paraId="657DEADA" w14:textId="77777777" w:rsidR="00BC5F8C" w:rsidRDefault="00A84113">
      <w:pPr>
        <w:pStyle w:val="a6"/>
        <w:rPr>
          <w:rStyle w:val="a3"/>
          <w:i/>
          <w:iCs/>
          <w:sz w:val="30"/>
          <w:szCs w:val="30"/>
        </w:rPr>
      </w:pPr>
      <w:bookmarkStart w:id="14" w:name="_Hlk61808752"/>
      <w:proofErr w:type="spellStart"/>
      <w:r>
        <w:rPr>
          <w:rStyle w:val="a3"/>
          <w:i/>
          <w:iCs/>
          <w:sz w:val="30"/>
          <w:szCs w:val="30"/>
        </w:rPr>
        <w:t>Exploratory</w:t>
      </w:r>
      <w:proofErr w:type="spellEnd"/>
      <w:r>
        <w:rPr>
          <w:rStyle w:val="a3"/>
          <w:i/>
          <w:iCs/>
          <w:sz w:val="30"/>
          <w:szCs w:val="30"/>
        </w:rPr>
        <w:t xml:space="preserve"> </w:t>
      </w:r>
      <w:proofErr w:type="spellStart"/>
      <w:r>
        <w:rPr>
          <w:rStyle w:val="a3"/>
          <w:i/>
          <w:iCs/>
          <w:sz w:val="30"/>
          <w:szCs w:val="30"/>
        </w:rPr>
        <w:t>Data</w:t>
      </w:r>
      <w:proofErr w:type="spellEnd"/>
      <w:r>
        <w:rPr>
          <w:rStyle w:val="a3"/>
          <w:i/>
          <w:iCs/>
          <w:sz w:val="30"/>
          <w:szCs w:val="30"/>
        </w:rPr>
        <w:t xml:space="preserve"> </w:t>
      </w:r>
      <w:proofErr w:type="spellStart"/>
      <w:r>
        <w:rPr>
          <w:rStyle w:val="a3"/>
          <w:i/>
          <w:iCs/>
          <w:sz w:val="30"/>
          <w:szCs w:val="30"/>
        </w:rPr>
        <w:t>Analysis</w:t>
      </w:r>
      <w:proofErr w:type="spellEnd"/>
    </w:p>
    <w:p w14:paraId="2AA78889" w14:textId="77777777" w:rsidR="00BC5F8C" w:rsidRDefault="00A84113">
      <w:pPr>
        <w:pStyle w:val="a6"/>
        <w:rPr>
          <w:rFonts w:ascii="Calibri Light" w:hAnsi="Calibri Light"/>
        </w:rPr>
      </w:pPr>
      <w:r>
        <w:rPr>
          <w:rStyle w:val="a3"/>
          <w:rFonts w:ascii="Calibri Light" w:hAnsi="Calibri Light"/>
          <w:i/>
          <w:iCs/>
          <w:sz w:val="28"/>
          <w:szCs w:val="28"/>
        </w:rPr>
        <w:t>Σε αυτό το βήμα γίνεται τ</w:t>
      </w:r>
      <w:r>
        <w:rPr>
          <w:rStyle w:val="a3"/>
          <w:rFonts w:ascii="Calibri Light" w:hAnsi="Calibri Light"/>
          <w:i/>
          <w:iCs/>
          <w:sz w:val="28"/>
          <w:szCs w:val="28"/>
        </w:rPr>
        <w:t>ο «ξεσκαρτάρισμα» των επουσιωδών και μη έγκυρων(</w:t>
      </w:r>
      <w:r>
        <w:rPr>
          <w:rStyle w:val="a3"/>
          <w:rFonts w:ascii="Calibri Light" w:hAnsi="Calibri Light"/>
          <w:i/>
          <w:iCs/>
          <w:sz w:val="28"/>
          <w:szCs w:val="28"/>
          <w:lang w:val="en-US"/>
        </w:rPr>
        <w:t>unknown</w:t>
      </w:r>
      <w:r>
        <w:rPr>
          <w:rStyle w:val="a3"/>
          <w:rFonts w:ascii="Calibri Light" w:hAnsi="Calibri Light"/>
          <w:i/>
          <w:iCs/>
          <w:sz w:val="28"/>
          <w:szCs w:val="28"/>
        </w:rPr>
        <w:t>,</w:t>
      </w:r>
      <w:r>
        <w:rPr>
          <w:rStyle w:val="a3"/>
          <w:rFonts w:ascii="Calibri Light" w:hAnsi="Calibri Light"/>
          <w:i/>
          <w:iCs/>
          <w:sz w:val="28"/>
          <w:szCs w:val="28"/>
          <w:lang w:val="en-US"/>
        </w:rPr>
        <w:t>null</w:t>
      </w:r>
      <w:r>
        <w:rPr>
          <w:rStyle w:val="a3"/>
          <w:rFonts w:ascii="Calibri Light" w:hAnsi="Calibri Light"/>
          <w:i/>
          <w:iCs/>
          <w:sz w:val="28"/>
          <w:szCs w:val="28"/>
        </w:rPr>
        <w:t xml:space="preserve"> τιμές) δεδομένων.</w:t>
      </w:r>
    </w:p>
    <w:p w14:paraId="782DB35A" w14:textId="77777777" w:rsidR="00BC5F8C" w:rsidRDefault="00A84113">
      <w:pPr>
        <w:shd w:val="clear" w:color="auto" w:fill="FFFFFF"/>
        <w:spacing w:after="0" w:line="285" w:lineRule="atLeast"/>
        <w:rPr>
          <w:rFonts w:ascii="Consolas" w:eastAsia="Times New Roman" w:hAnsi="Consolas" w:cs="Times New Roman"/>
          <w:color w:val="000000"/>
          <w:sz w:val="21"/>
          <w:szCs w:val="21"/>
          <w:lang w:val="en-US" w:eastAsia="el-GR"/>
        </w:rPr>
      </w:pPr>
      <w:r>
        <w:rPr>
          <w:rFonts w:ascii="Calibri Light" w:hAnsi="Calibri Light"/>
          <w:sz w:val="32"/>
          <w:szCs w:val="32"/>
        </w:rPr>
        <w:t>Στη</w:t>
      </w:r>
      <w:r>
        <w:rPr>
          <w:rFonts w:ascii="Calibri Light" w:hAnsi="Calibri Light"/>
          <w:sz w:val="32"/>
          <w:szCs w:val="32"/>
          <w:lang w:val="en-US"/>
        </w:rPr>
        <w:t xml:space="preserve"> </w:t>
      </w:r>
      <w:r>
        <w:rPr>
          <w:rFonts w:ascii="Calibri Light" w:hAnsi="Calibri Light"/>
          <w:sz w:val="32"/>
          <w:szCs w:val="32"/>
        </w:rPr>
        <w:t>συνέχεια</w:t>
      </w:r>
      <w:r>
        <w:rPr>
          <w:rFonts w:ascii="Calibri Light" w:hAnsi="Calibri Light"/>
          <w:sz w:val="32"/>
          <w:szCs w:val="32"/>
          <w:lang w:val="en-US"/>
        </w:rPr>
        <w:t xml:space="preserve">, </w:t>
      </w:r>
      <w:r>
        <w:rPr>
          <w:rFonts w:ascii="Calibri Light" w:hAnsi="Calibri Light"/>
          <w:sz w:val="32"/>
          <w:szCs w:val="32"/>
        </w:rPr>
        <w:t>με</w:t>
      </w:r>
      <w:r>
        <w:rPr>
          <w:rFonts w:ascii="Calibri Light" w:hAnsi="Calibri Light"/>
          <w:sz w:val="32"/>
          <w:szCs w:val="32"/>
          <w:lang w:val="en-US"/>
        </w:rPr>
        <w:t xml:space="preserve"> </w:t>
      </w:r>
      <w:r>
        <w:rPr>
          <w:rFonts w:ascii="Calibri Light" w:hAnsi="Calibri Light"/>
          <w:sz w:val="32"/>
          <w:szCs w:val="32"/>
        </w:rPr>
        <w:t>την</w:t>
      </w:r>
      <w:r>
        <w:rPr>
          <w:rFonts w:ascii="Calibri Light" w:hAnsi="Calibri Light"/>
          <w:sz w:val="32"/>
          <w:szCs w:val="32"/>
          <w:lang w:val="en-US"/>
        </w:rPr>
        <w:t xml:space="preserve"> </w:t>
      </w:r>
      <w:r>
        <w:rPr>
          <w:rFonts w:ascii="Calibri Light" w:hAnsi="Calibri Light"/>
          <w:sz w:val="32"/>
          <w:szCs w:val="32"/>
        </w:rPr>
        <w:t>εντολή</w:t>
      </w:r>
      <w:r>
        <w:rPr>
          <w:rFonts w:ascii="Calibri Light" w:hAnsi="Calibri Light"/>
          <w:sz w:val="32"/>
          <w:szCs w:val="32"/>
          <w:lang w:val="en-US"/>
        </w:rPr>
        <w:t xml:space="preserve"> </w:t>
      </w:r>
      <w:r>
        <w:rPr>
          <w:rFonts w:ascii="Consolas" w:eastAsia="Times New Roman" w:hAnsi="Consolas" w:cs="Times New Roman"/>
          <w:color w:val="000000"/>
          <w:sz w:val="21"/>
          <w:szCs w:val="21"/>
          <w:lang w:val="en-US" w:eastAsia="el-GR"/>
        </w:rPr>
        <w:t>df[</w:t>
      </w:r>
      <w:r>
        <w:rPr>
          <w:rFonts w:ascii="Consolas" w:eastAsia="Times New Roman" w:hAnsi="Consolas" w:cs="Times New Roman"/>
          <w:color w:val="CE9178"/>
          <w:sz w:val="21"/>
          <w:szCs w:val="21"/>
          <w:lang w:val="en-US" w:eastAsia="el-GR"/>
        </w:rPr>
        <w:t>'</w:t>
      </w:r>
      <w:proofErr w:type="spellStart"/>
      <w:r>
        <w:rPr>
          <w:rFonts w:ascii="Consolas" w:eastAsia="Times New Roman" w:hAnsi="Consolas" w:cs="Times New Roman"/>
          <w:color w:val="CE9178"/>
          <w:sz w:val="21"/>
          <w:szCs w:val="21"/>
          <w:lang w:val="en-US" w:eastAsia="el-GR"/>
        </w:rPr>
        <w:t>Attrition_Flag</w:t>
      </w:r>
      <w:proofErr w:type="spellEnd"/>
      <w:r>
        <w:rPr>
          <w:rFonts w:ascii="Consolas" w:eastAsia="Times New Roman" w:hAnsi="Consolas" w:cs="Times New Roman"/>
          <w:color w:val="CE9178"/>
          <w:sz w:val="21"/>
          <w:szCs w:val="21"/>
          <w:lang w:val="en-US" w:eastAsia="el-GR"/>
        </w:rPr>
        <w:t>'</w:t>
      </w:r>
      <w:r>
        <w:rPr>
          <w:rFonts w:ascii="Consolas" w:eastAsia="Times New Roman" w:hAnsi="Consolas" w:cs="Times New Roman"/>
          <w:color w:val="000000"/>
          <w:sz w:val="21"/>
          <w:szCs w:val="21"/>
          <w:lang w:val="en-US" w:eastAsia="el-GR"/>
        </w:rPr>
        <w:t>].</w:t>
      </w:r>
      <w:proofErr w:type="spellStart"/>
      <w:r>
        <w:rPr>
          <w:rFonts w:ascii="Consolas" w:eastAsia="Times New Roman" w:hAnsi="Consolas" w:cs="Times New Roman"/>
          <w:color w:val="000000"/>
          <w:sz w:val="21"/>
          <w:szCs w:val="21"/>
          <w:lang w:val="en-US" w:eastAsia="el-GR"/>
        </w:rPr>
        <w:t>value_counts</w:t>
      </w:r>
      <w:proofErr w:type="spellEnd"/>
      <w:r>
        <w:rPr>
          <w:rFonts w:ascii="Consolas" w:eastAsia="Times New Roman" w:hAnsi="Consolas" w:cs="Times New Roman"/>
          <w:color w:val="000000"/>
          <w:sz w:val="21"/>
          <w:szCs w:val="21"/>
          <w:lang w:val="en-US" w:eastAsia="el-GR"/>
        </w:rPr>
        <w:t>(</w:t>
      </w:r>
      <w:r>
        <w:rPr>
          <w:rFonts w:ascii="Consolas" w:eastAsia="Times New Roman" w:hAnsi="Consolas" w:cs="Times New Roman"/>
          <w:color w:val="9CDCFE"/>
          <w:sz w:val="21"/>
          <w:szCs w:val="21"/>
          <w:lang w:val="en-US" w:eastAsia="el-GR"/>
        </w:rPr>
        <w:t>normalize</w:t>
      </w:r>
      <w:r>
        <w:rPr>
          <w:rFonts w:ascii="Consolas" w:eastAsia="Times New Roman" w:hAnsi="Consolas" w:cs="Times New Roman"/>
          <w:color w:val="D4D4D4"/>
          <w:sz w:val="21"/>
          <w:szCs w:val="21"/>
          <w:lang w:val="en-US" w:eastAsia="el-GR"/>
        </w:rPr>
        <w:t>=</w:t>
      </w:r>
      <w:r>
        <w:rPr>
          <w:rFonts w:ascii="Consolas" w:eastAsia="Times New Roman" w:hAnsi="Consolas" w:cs="Times New Roman"/>
          <w:color w:val="569CD6"/>
          <w:sz w:val="21"/>
          <w:szCs w:val="21"/>
          <w:lang w:val="en-US" w:eastAsia="el-GR"/>
        </w:rPr>
        <w:t>True</w:t>
      </w:r>
      <w:r>
        <w:rPr>
          <w:rFonts w:ascii="Consolas" w:eastAsia="Times New Roman" w:hAnsi="Consolas" w:cs="Times New Roman"/>
          <w:color w:val="000000"/>
          <w:sz w:val="21"/>
          <w:szCs w:val="21"/>
          <w:lang w:val="en-US" w:eastAsia="el-GR"/>
        </w:rPr>
        <w:t>)</w:t>
      </w:r>
    </w:p>
    <w:p w14:paraId="0C467DC2" w14:textId="77777777" w:rsidR="00BC5F8C" w:rsidRDefault="00A84113">
      <w:pPr>
        <w:rPr>
          <w:rFonts w:ascii="Calibri Light" w:hAnsi="Calibri Light"/>
          <w:sz w:val="32"/>
          <w:szCs w:val="32"/>
        </w:rPr>
      </w:pPr>
      <w:r>
        <w:rPr>
          <w:rFonts w:ascii="Calibri Light" w:hAnsi="Calibri Light"/>
          <w:sz w:val="32"/>
          <w:szCs w:val="32"/>
        </w:rPr>
        <w:t>παρατηρούμε ότι το 16% των πελατών εγκαταλείπει τις υπηρεσίες της πιστωτικής τους κάρτας, γεγονός που δικαιολογεί την ανησυχία του διευθυντή της τράπεζας. Για το λόγο αυτό καλούμαστε να ερευνήσουμε και να κατανοήσουμε τις αιτίες που οδηγούν τους πελάτες σε</w:t>
      </w:r>
      <w:r>
        <w:rPr>
          <w:rFonts w:ascii="Calibri Light" w:hAnsi="Calibri Light"/>
          <w:sz w:val="32"/>
          <w:szCs w:val="32"/>
        </w:rPr>
        <w:t xml:space="preserve"> αυτή την απόφαση. </w:t>
      </w:r>
    </w:p>
    <w:p w14:paraId="07532AE9" w14:textId="77777777" w:rsidR="00BC5F8C" w:rsidRDefault="00BC5F8C">
      <w:pPr>
        <w:pStyle w:val="a6"/>
      </w:pPr>
    </w:p>
    <w:p w14:paraId="1CA1DF4C" w14:textId="77777777" w:rsidR="00BC5F8C" w:rsidRDefault="00A84113">
      <w:pPr>
        <w:shd w:val="clear" w:color="auto" w:fill="FFFFFF"/>
        <w:spacing w:line="285" w:lineRule="atLeast"/>
        <w:rPr>
          <w:rFonts w:asciiTheme="majorHAnsi" w:hAnsiTheme="majorHAnsi" w:cstheme="majorHAnsi"/>
          <w:sz w:val="32"/>
          <w:szCs w:val="32"/>
        </w:rPr>
      </w:pPr>
      <w:r>
        <w:rPr>
          <w:rFonts w:asciiTheme="majorHAnsi" w:hAnsiTheme="majorHAnsi" w:cstheme="majorHAnsi"/>
          <w:sz w:val="32"/>
          <w:szCs w:val="32"/>
        </w:rPr>
        <w:lastRenderedPageBreak/>
        <w:t xml:space="preserve">Επόμενο βήμα είναι να μετατρέπουμε τα δεδομένα από </w:t>
      </w:r>
      <w:r>
        <w:rPr>
          <w:rFonts w:asciiTheme="majorHAnsi" w:hAnsiTheme="majorHAnsi" w:cstheme="majorHAnsi"/>
          <w:sz w:val="32"/>
          <w:szCs w:val="32"/>
          <w:lang w:val="en-US"/>
        </w:rPr>
        <w:t>strings</w:t>
      </w:r>
      <w:r>
        <w:rPr>
          <w:rFonts w:asciiTheme="majorHAnsi" w:hAnsiTheme="majorHAnsi" w:cstheme="majorHAnsi"/>
          <w:sz w:val="32"/>
          <w:szCs w:val="32"/>
        </w:rPr>
        <w:t xml:space="preserve"> σε αριθμούς για πιο εύκολο χειρισμό τους με την εντολή </w:t>
      </w:r>
      <w:proofErr w:type="spellStart"/>
      <w:r>
        <w:rPr>
          <w:rFonts w:asciiTheme="majorHAnsi" w:eastAsia="Times New Roman" w:hAnsiTheme="majorHAnsi" w:cstheme="majorHAnsi"/>
          <w:color w:val="000000"/>
          <w:lang w:eastAsia="el-GR"/>
        </w:rPr>
        <w:t>dummies</w:t>
      </w:r>
      <w:proofErr w:type="spellEnd"/>
      <w:r>
        <w:rPr>
          <w:rFonts w:asciiTheme="majorHAnsi" w:eastAsia="Times New Roman" w:hAnsiTheme="majorHAnsi" w:cstheme="majorHAnsi"/>
          <w:color w:val="000000"/>
          <w:lang w:eastAsia="el-GR"/>
        </w:rPr>
        <w:t> </w:t>
      </w:r>
      <w:r>
        <w:rPr>
          <w:rFonts w:asciiTheme="majorHAnsi" w:eastAsia="Times New Roman" w:hAnsiTheme="majorHAnsi" w:cstheme="majorHAnsi"/>
          <w:color w:val="D4D4D4"/>
          <w:lang w:eastAsia="el-GR"/>
        </w:rPr>
        <w:t>=</w:t>
      </w:r>
      <w:r>
        <w:rPr>
          <w:rFonts w:asciiTheme="majorHAnsi" w:eastAsia="Times New Roman" w:hAnsiTheme="majorHAnsi" w:cstheme="majorHAnsi"/>
          <w:color w:val="000000"/>
          <w:lang w:eastAsia="el-GR"/>
        </w:rPr>
        <w:t> </w:t>
      </w:r>
      <w:proofErr w:type="spellStart"/>
      <w:r>
        <w:rPr>
          <w:rFonts w:asciiTheme="majorHAnsi" w:eastAsia="Times New Roman" w:hAnsiTheme="majorHAnsi" w:cstheme="majorHAnsi"/>
          <w:color w:val="000000"/>
          <w:lang w:eastAsia="el-GR"/>
        </w:rPr>
        <w:t>pd.get_dummies</w:t>
      </w:r>
      <w:proofErr w:type="spellEnd"/>
      <w:r>
        <w:rPr>
          <w:rFonts w:asciiTheme="majorHAnsi" w:eastAsia="Times New Roman" w:hAnsiTheme="majorHAnsi" w:cstheme="majorHAnsi"/>
          <w:color w:val="000000"/>
          <w:lang w:eastAsia="el-GR"/>
        </w:rPr>
        <w:t>(</w:t>
      </w:r>
      <w:proofErr w:type="spellStart"/>
      <w:r>
        <w:rPr>
          <w:rFonts w:asciiTheme="majorHAnsi" w:eastAsia="Times New Roman" w:hAnsiTheme="majorHAnsi" w:cstheme="majorHAnsi"/>
          <w:color w:val="000000"/>
          <w:lang w:eastAsia="el-GR"/>
        </w:rPr>
        <w:t>df.Attrition_Flag</w:t>
      </w:r>
      <w:proofErr w:type="spellEnd"/>
      <w:r>
        <w:rPr>
          <w:rFonts w:asciiTheme="majorHAnsi" w:eastAsia="Times New Roman" w:hAnsiTheme="majorHAnsi" w:cstheme="majorHAnsi"/>
          <w:color w:val="000000"/>
          <w:lang w:eastAsia="el-GR"/>
        </w:rPr>
        <w:t>)</w:t>
      </w:r>
      <w:r>
        <w:rPr>
          <w:rFonts w:asciiTheme="majorHAnsi" w:eastAsia="Times New Roman" w:hAnsiTheme="majorHAnsi" w:cstheme="majorHAnsi"/>
          <w:color w:val="000000"/>
          <w:sz w:val="21"/>
          <w:szCs w:val="21"/>
          <w:lang w:eastAsia="el-GR"/>
        </w:rPr>
        <w:t xml:space="preserve"> </w:t>
      </w:r>
      <w:r>
        <w:rPr>
          <w:rFonts w:asciiTheme="majorHAnsi" w:eastAsia="Times New Roman" w:hAnsiTheme="majorHAnsi" w:cstheme="majorHAnsi"/>
          <w:color w:val="000000"/>
          <w:sz w:val="32"/>
          <w:szCs w:val="32"/>
          <w:lang w:eastAsia="el-GR"/>
        </w:rPr>
        <w:t xml:space="preserve">, όπου παράγονται οι στήλες </w:t>
      </w:r>
      <w:proofErr w:type="spellStart"/>
      <w:r>
        <w:rPr>
          <w:rFonts w:asciiTheme="majorHAnsi" w:eastAsia="Times New Roman" w:hAnsiTheme="majorHAnsi" w:cstheme="majorHAnsi"/>
          <w:color w:val="000000"/>
          <w:sz w:val="32"/>
          <w:szCs w:val="32"/>
          <w:lang w:val="en-US" w:eastAsia="el-GR"/>
        </w:rPr>
        <w:t>Attrited</w:t>
      </w:r>
      <w:proofErr w:type="spellEnd"/>
      <w:r>
        <w:rPr>
          <w:rFonts w:asciiTheme="majorHAnsi" w:eastAsia="Times New Roman" w:hAnsiTheme="majorHAnsi" w:cstheme="majorHAnsi"/>
          <w:color w:val="000000"/>
          <w:sz w:val="32"/>
          <w:szCs w:val="32"/>
          <w:lang w:eastAsia="el-GR"/>
        </w:rPr>
        <w:t xml:space="preserve"> </w:t>
      </w:r>
      <w:r>
        <w:rPr>
          <w:rFonts w:asciiTheme="majorHAnsi" w:eastAsia="Times New Roman" w:hAnsiTheme="majorHAnsi" w:cstheme="majorHAnsi"/>
          <w:color w:val="000000"/>
          <w:sz w:val="32"/>
          <w:szCs w:val="32"/>
          <w:lang w:val="en-US" w:eastAsia="el-GR"/>
        </w:rPr>
        <w:t>Customer</w:t>
      </w:r>
      <w:r>
        <w:rPr>
          <w:rFonts w:asciiTheme="majorHAnsi" w:eastAsia="Times New Roman" w:hAnsiTheme="majorHAnsi" w:cstheme="majorHAnsi"/>
          <w:color w:val="000000"/>
          <w:sz w:val="32"/>
          <w:szCs w:val="32"/>
          <w:lang w:eastAsia="el-GR"/>
        </w:rPr>
        <w:t xml:space="preserve"> και </w:t>
      </w:r>
      <w:r>
        <w:rPr>
          <w:rFonts w:asciiTheme="majorHAnsi" w:eastAsia="Times New Roman" w:hAnsiTheme="majorHAnsi" w:cstheme="majorHAnsi"/>
          <w:color w:val="000000"/>
          <w:sz w:val="32"/>
          <w:szCs w:val="32"/>
          <w:lang w:val="en-US" w:eastAsia="el-GR"/>
        </w:rPr>
        <w:t>Existing</w:t>
      </w:r>
      <w:r>
        <w:rPr>
          <w:rFonts w:asciiTheme="majorHAnsi" w:eastAsia="Times New Roman" w:hAnsiTheme="majorHAnsi" w:cstheme="majorHAnsi"/>
          <w:color w:val="000000"/>
          <w:sz w:val="32"/>
          <w:szCs w:val="32"/>
          <w:lang w:eastAsia="el-GR"/>
        </w:rPr>
        <w:t xml:space="preserve"> </w:t>
      </w:r>
      <w:r>
        <w:rPr>
          <w:rFonts w:asciiTheme="majorHAnsi" w:eastAsia="Times New Roman" w:hAnsiTheme="majorHAnsi" w:cstheme="majorHAnsi"/>
          <w:color w:val="000000"/>
          <w:sz w:val="32"/>
          <w:szCs w:val="32"/>
          <w:lang w:val="en-US" w:eastAsia="el-GR"/>
        </w:rPr>
        <w:t>Customer</w:t>
      </w:r>
      <w:r>
        <w:rPr>
          <w:rFonts w:asciiTheme="majorHAnsi" w:eastAsia="Times New Roman" w:hAnsiTheme="majorHAnsi" w:cstheme="majorHAnsi"/>
          <w:color w:val="000000"/>
          <w:sz w:val="32"/>
          <w:szCs w:val="32"/>
          <w:lang w:eastAsia="el-GR"/>
        </w:rPr>
        <w:t xml:space="preserve"> αντίστοιχα έχοντας τιμές 0 ή 1 αναλόγως την ύπαρξη ή μη των εγγραφών. Με τον ίδιο τρόπο επεξεργαζόμαστε τη στήλη “</w:t>
      </w:r>
      <w:r>
        <w:rPr>
          <w:rFonts w:asciiTheme="majorHAnsi" w:eastAsia="Times New Roman" w:hAnsiTheme="majorHAnsi" w:cstheme="majorHAnsi"/>
          <w:color w:val="000000"/>
          <w:sz w:val="32"/>
          <w:szCs w:val="32"/>
          <w:lang w:val="en-US" w:eastAsia="el-GR"/>
        </w:rPr>
        <w:t>Income</w:t>
      </w:r>
      <w:r>
        <w:rPr>
          <w:rFonts w:asciiTheme="majorHAnsi" w:eastAsia="Times New Roman" w:hAnsiTheme="majorHAnsi" w:cstheme="majorHAnsi"/>
          <w:color w:val="000000"/>
          <w:sz w:val="32"/>
          <w:szCs w:val="32"/>
          <w:lang w:eastAsia="el-GR"/>
        </w:rPr>
        <w:t>_</w:t>
      </w:r>
      <w:r>
        <w:rPr>
          <w:rFonts w:asciiTheme="majorHAnsi" w:eastAsia="Times New Roman" w:hAnsiTheme="majorHAnsi" w:cstheme="majorHAnsi"/>
          <w:color w:val="000000"/>
          <w:sz w:val="32"/>
          <w:szCs w:val="32"/>
          <w:lang w:val="en-US" w:eastAsia="el-GR"/>
        </w:rPr>
        <w:t>Category</w:t>
      </w:r>
      <w:r>
        <w:rPr>
          <w:rFonts w:asciiTheme="majorHAnsi" w:eastAsia="Times New Roman" w:hAnsiTheme="majorHAnsi" w:cstheme="majorHAnsi"/>
          <w:color w:val="000000"/>
          <w:sz w:val="32"/>
          <w:szCs w:val="32"/>
          <w:lang w:eastAsia="el-GR"/>
        </w:rPr>
        <w:t xml:space="preserve">”, ενώ στη συνέχεια διαγράφουμε τις περιττές στήλες για να έχουμε όσο το δυνατόν πιο ευανάγνωστο και κατανοητό </w:t>
      </w:r>
      <w:proofErr w:type="spellStart"/>
      <w:r>
        <w:rPr>
          <w:rFonts w:asciiTheme="majorHAnsi" w:eastAsia="Times New Roman" w:hAnsiTheme="majorHAnsi" w:cstheme="majorHAnsi"/>
          <w:color w:val="000000"/>
          <w:sz w:val="32"/>
          <w:szCs w:val="32"/>
          <w:lang w:val="en-US" w:eastAsia="el-GR"/>
        </w:rPr>
        <w:t>Dataframe</w:t>
      </w:r>
      <w:proofErr w:type="spellEnd"/>
      <w:r>
        <w:rPr>
          <w:rFonts w:asciiTheme="majorHAnsi" w:eastAsia="Times New Roman" w:hAnsiTheme="majorHAnsi" w:cstheme="majorHAnsi"/>
          <w:color w:val="000000"/>
          <w:sz w:val="32"/>
          <w:szCs w:val="32"/>
          <w:lang w:eastAsia="el-GR"/>
        </w:rPr>
        <w:t>.</w:t>
      </w:r>
      <w:bookmarkEnd w:id="14"/>
      <w:r>
        <w:rPr>
          <w:rFonts w:asciiTheme="majorHAnsi" w:eastAsia="Times New Roman" w:hAnsiTheme="majorHAnsi" w:cstheme="majorHAnsi"/>
          <w:color w:val="000000"/>
          <w:sz w:val="32"/>
          <w:szCs w:val="32"/>
          <w:lang w:eastAsia="el-GR"/>
        </w:rPr>
        <w:t xml:space="preserve"> </w:t>
      </w:r>
    </w:p>
    <w:p w14:paraId="0900385C" w14:textId="77777777" w:rsidR="00BC5F8C" w:rsidRDefault="00BC5F8C">
      <w:pPr>
        <w:rPr>
          <w:rFonts w:ascii="Arial" w:hAnsi="Arial" w:cs="Arial"/>
          <w:sz w:val="21"/>
          <w:szCs w:val="21"/>
          <w:highlight w:val="white"/>
        </w:rPr>
      </w:pPr>
    </w:p>
    <w:p w14:paraId="687EDB6A" w14:textId="77777777" w:rsidR="00BC5F8C" w:rsidRDefault="00BC5F8C">
      <w:pPr>
        <w:rPr>
          <w:rFonts w:ascii="Arial" w:hAnsi="Arial" w:cs="Arial"/>
          <w:sz w:val="21"/>
          <w:szCs w:val="21"/>
          <w:highlight w:val="white"/>
        </w:rPr>
      </w:pPr>
    </w:p>
    <w:p w14:paraId="65B461F9" w14:textId="77777777" w:rsidR="00BC5F8C" w:rsidRDefault="00A84113">
      <w:pPr>
        <w:rPr>
          <w:rFonts w:ascii="Arial" w:hAnsi="Arial" w:cs="Arial"/>
          <w:b/>
          <w:bCs/>
          <w:sz w:val="32"/>
          <w:szCs w:val="32"/>
          <w:highlight w:val="white"/>
        </w:rPr>
      </w:pPr>
      <w:bookmarkStart w:id="15" w:name="_Hlk61808169"/>
      <w:r>
        <w:rPr>
          <w:rFonts w:ascii="Arial" w:hAnsi="Arial" w:cs="Arial"/>
          <w:b/>
          <w:bCs/>
          <w:sz w:val="32"/>
          <w:szCs w:val="32"/>
          <w:shd w:val="clear" w:color="auto" w:fill="FFFFFF"/>
          <w:lang w:val="en-US"/>
        </w:rPr>
        <w:t>C</w:t>
      </w:r>
      <w:r>
        <w:rPr>
          <w:rFonts w:ascii="Arial" w:hAnsi="Arial" w:cs="Arial"/>
          <w:b/>
          <w:bCs/>
          <w:sz w:val="32"/>
          <w:szCs w:val="32"/>
          <w:shd w:val="clear" w:color="auto" w:fill="FFFFFF"/>
          <w:lang w:val="en-US"/>
        </w:rPr>
        <w:t>ategorical</w:t>
      </w:r>
      <w:r>
        <w:rPr>
          <w:rFonts w:ascii="Arial" w:hAnsi="Arial" w:cs="Arial"/>
          <w:b/>
          <w:bCs/>
          <w:sz w:val="32"/>
          <w:szCs w:val="32"/>
          <w:shd w:val="clear" w:color="auto" w:fill="FFFFFF"/>
        </w:rPr>
        <w:t xml:space="preserve"> </w:t>
      </w:r>
      <w:proofErr w:type="gramStart"/>
      <w:r>
        <w:rPr>
          <w:rFonts w:ascii="Arial" w:hAnsi="Arial" w:cs="Arial"/>
          <w:b/>
          <w:bCs/>
          <w:sz w:val="32"/>
          <w:szCs w:val="32"/>
          <w:shd w:val="clear" w:color="auto" w:fill="FFFFFF"/>
          <w:lang w:val="en-US"/>
        </w:rPr>
        <w:t>attributes</w:t>
      </w:r>
      <w:r>
        <w:rPr>
          <w:rFonts w:ascii="Arial" w:hAnsi="Arial" w:cs="Arial"/>
          <w:b/>
          <w:bCs/>
          <w:sz w:val="32"/>
          <w:szCs w:val="32"/>
          <w:shd w:val="clear" w:color="auto" w:fill="FFFFFF"/>
        </w:rPr>
        <w:t xml:space="preserve"> :</w:t>
      </w:r>
      <w:proofErr w:type="gramEnd"/>
    </w:p>
    <w:p w14:paraId="541F7FF2" w14:textId="77777777" w:rsidR="00BC5F8C" w:rsidRDefault="00A84113">
      <w:pPr>
        <w:rPr>
          <w:rFonts w:ascii="Arial" w:hAnsi="Arial" w:cs="Arial"/>
          <w:b/>
          <w:bCs/>
          <w:sz w:val="32"/>
          <w:szCs w:val="32"/>
          <w:highlight w:val="white"/>
        </w:rPr>
      </w:pPr>
      <w:r>
        <w:rPr>
          <w:rFonts w:ascii="Arial" w:hAnsi="Arial" w:cs="Arial"/>
          <w:b/>
          <w:bCs/>
          <w:sz w:val="32"/>
          <w:szCs w:val="32"/>
          <w:shd w:val="clear" w:color="auto" w:fill="FFFFFF"/>
        </w:rPr>
        <w:t>Αρχικά θα μελετήσουμε την εξέλιξη των μεταβλητών που παίρνουν διακριτές τιμές και διακρίνονται σε κατηγορίες.</w:t>
      </w:r>
    </w:p>
    <w:p w14:paraId="577C55BB" w14:textId="77777777" w:rsidR="00BC5F8C" w:rsidRDefault="00A84113">
      <w:r>
        <w:rPr>
          <w:rFonts w:ascii="Arial" w:hAnsi="Arial" w:cs="Arial"/>
          <w:sz w:val="32"/>
          <w:szCs w:val="32"/>
          <w:shd w:val="clear" w:color="auto" w:fill="FFFFFF"/>
        </w:rPr>
        <w:t>Παρατηρούμε ότι οι γυναίκες έχουν μεγαλύτερη τάση να εγκαταλείπουν την υπηρεσία σε σχέση με τους άντρες, παράγοντας που με τα υπάρχοντα δεδομένα δεν μπορεί να ερευνηθεί περεταίρω. Ωστόσο, είναι ένα στοιχείο που η τράπεζα μπορεί να σχεδιάσει καμπάνιες και π</w:t>
      </w:r>
      <w:r>
        <w:rPr>
          <w:rFonts w:ascii="Arial" w:hAnsi="Arial" w:cs="Arial"/>
          <w:sz w:val="32"/>
          <w:szCs w:val="32"/>
          <w:shd w:val="clear" w:color="auto" w:fill="FFFFFF"/>
        </w:rPr>
        <w:t xml:space="preserve">ροσφορές βάση του φύλου λαμβάνοντας υπόψιν το μεγάλο ποσοστό γυναικών πελατών. Μια ακόμη παρατήρηση που προκύπτει από το σχήμα είναι ότι η οικογενειακή κατάσταση δεν αποτελεί σημαντικό παράγοντα για το μοντέλο πρόβλεψης. </w:t>
      </w:r>
    </w:p>
    <w:p w14:paraId="57F1D993" w14:textId="77777777" w:rsidR="00BC5F8C" w:rsidRDefault="00A84113">
      <w:r>
        <w:rPr>
          <w:rFonts w:ascii="Arial" w:hAnsi="Arial" w:cs="Arial"/>
          <w:sz w:val="32"/>
          <w:szCs w:val="32"/>
          <w:shd w:val="clear" w:color="auto" w:fill="FFFFFF"/>
        </w:rPr>
        <w:lastRenderedPageBreak/>
        <w:t>Στη συνέχεια βλέπουμε ότι οι πελάτ</w:t>
      </w:r>
      <w:r>
        <w:rPr>
          <w:rFonts w:ascii="Arial" w:hAnsi="Arial" w:cs="Arial"/>
          <w:sz w:val="32"/>
          <w:szCs w:val="32"/>
          <w:shd w:val="clear" w:color="auto" w:fill="FFFFFF"/>
        </w:rPr>
        <w:t>ες που σε επίπεδο εκπαίδευσης κατέχουν “</w:t>
      </w:r>
      <w:r>
        <w:rPr>
          <w:rFonts w:ascii="Arial" w:hAnsi="Arial" w:cs="Arial"/>
          <w:sz w:val="32"/>
          <w:szCs w:val="32"/>
          <w:shd w:val="clear" w:color="auto" w:fill="FFFFFF"/>
          <w:lang w:val="en-US"/>
        </w:rPr>
        <w:t>Doctorate</w:t>
      </w:r>
      <w:r>
        <w:rPr>
          <w:rFonts w:ascii="Arial" w:hAnsi="Arial" w:cs="Arial"/>
          <w:sz w:val="32"/>
          <w:szCs w:val="32"/>
          <w:shd w:val="clear" w:color="auto" w:fill="FFFFFF"/>
        </w:rPr>
        <w:t>” έχουν την τάση να εγκαταλείπουν την υπηρεσία.</w:t>
      </w:r>
    </w:p>
    <w:p w14:paraId="7434B2CB" w14:textId="77777777" w:rsidR="00BC5F8C" w:rsidRDefault="00A84113">
      <w:r>
        <w:rPr>
          <w:rFonts w:ascii="Arial" w:hAnsi="Arial" w:cs="Arial"/>
          <w:sz w:val="32"/>
          <w:szCs w:val="32"/>
          <w:shd w:val="clear" w:color="auto" w:fill="FFFFFF"/>
        </w:rPr>
        <w:t xml:space="preserve">Επιπλέον σημαντικά υψηλό </w:t>
      </w:r>
      <w:r>
        <w:rPr>
          <w:rFonts w:ascii="Arial" w:hAnsi="Arial" w:cs="Arial"/>
          <w:sz w:val="32"/>
          <w:szCs w:val="32"/>
          <w:shd w:val="clear" w:color="auto" w:fill="FFFFFF"/>
          <w:lang w:val="en-US"/>
        </w:rPr>
        <w:t>churning</w:t>
      </w:r>
      <w:r>
        <w:rPr>
          <w:rFonts w:ascii="Arial" w:hAnsi="Arial" w:cs="Arial"/>
          <w:sz w:val="32"/>
          <w:szCs w:val="32"/>
          <w:shd w:val="clear" w:color="auto" w:fill="FFFFFF"/>
        </w:rPr>
        <w:t xml:space="preserve"> </w:t>
      </w:r>
      <w:r>
        <w:rPr>
          <w:rFonts w:ascii="Arial" w:hAnsi="Arial" w:cs="Arial"/>
          <w:sz w:val="32"/>
          <w:szCs w:val="32"/>
          <w:shd w:val="clear" w:color="auto" w:fill="FFFFFF"/>
          <w:lang w:val="en-US"/>
        </w:rPr>
        <w:t>rate</w:t>
      </w:r>
      <w:r>
        <w:rPr>
          <w:rFonts w:ascii="Arial" w:hAnsi="Arial" w:cs="Arial"/>
          <w:sz w:val="32"/>
          <w:szCs w:val="32"/>
          <w:shd w:val="clear" w:color="auto" w:fill="FFFFFF"/>
        </w:rPr>
        <w:t xml:space="preserve"> παρατηρείται στις κατηγορίες καρτών </w:t>
      </w:r>
      <w:r>
        <w:rPr>
          <w:rFonts w:ascii="Arial" w:hAnsi="Arial" w:cs="Arial"/>
          <w:sz w:val="32"/>
          <w:szCs w:val="32"/>
          <w:shd w:val="clear" w:color="auto" w:fill="FFFFFF"/>
          <w:lang w:val="en-US"/>
        </w:rPr>
        <w:t>Blue</w:t>
      </w:r>
      <w:r>
        <w:rPr>
          <w:rFonts w:ascii="Arial" w:hAnsi="Arial" w:cs="Arial"/>
          <w:sz w:val="32"/>
          <w:szCs w:val="32"/>
          <w:shd w:val="clear" w:color="auto" w:fill="FFFFFF"/>
        </w:rPr>
        <w:t xml:space="preserve"> και σε εισοδήματα πελατών μικρότερα των 40Κ $. Ένα ενδιαφέρον συμπέρασμα από τα</w:t>
      </w:r>
      <w:r>
        <w:rPr>
          <w:rFonts w:ascii="Arial" w:hAnsi="Arial" w:cs="Arial"/>
          <w:sz w:val="32"/>
          <w:szCs w:val="32"/>
          <w:shd w:val="clear" w:color="auto" w:fill="FFFFFF"/>
        </w:rPr>
        <w:t xml:space="preserve"> παραπάνω είναι η επαναδιαπραγμάτευση των οικονομικών πακέτων πιστωτικής κάρτας(κατηγορία </w:t>
      </w:r>
      <w:r>
        <w:rPr>
          <w:rFonts w:ascii="Arial" w:hAnsi="Arial" w:cs="Arial"/>
          <w:sz w:val="32"/>
          <w:szCs w:val="32"/>
          <w:shd w:val="clear" w:color="auto" w:fill="FFFFFF"/>
          <w:lang w:val="en-US"/>
        </w:rPr>
        <w:t>Blue</w:t>
      </w:r>
      <w:r>
        <w:rPr>
          <w:rFonts w:ascii="Arial" w:hAnsi="Arial" w:cs="Arial"/>
          <w:sz w:val="32"/>
          <w:szCs w:val="32"/>
          <w:shd w:val="clear" w:color="auto" w:fill="FFFFFF"/>
        </w:rPr>
        <w:t xml:space="preserve">), καθώς αποτελούν τις πλέον προσιτές υπηρεσίες για το προαναφερθέν φάσμα εισοδημάτων. </w:t>
      </w:r>
    </w:p>
    <w:p w14:paraId="24BC0025" w14:textId="77777777" w:rsidR="00BC5F8C" w:rsidRDefault="00A84113">
      <w:pPr>
        <w:spacing w:beforeAutospacing="1" w:afterAutospacing="1" w:line="240" w:lineRule="auto"/>
        <w:ind w:right="480"/>
      </w:pPr>
      <w:bookmarkStart w:id="16" w:name="_Hlk61814359"/>
      <w:bookmarkEnd w:id="15"/>
      <w:r>
        <w:rPr>
          <w:rFonts w:ascii="Arial" w:eastAsia="Times New Roman" w:hAnsi="Arial" w:cs="Arial"/>
          <w:b/>
          <w:bCs/>
          <w:sz w:val="32"/>
          <w:szCs w:val="32"/>
          <w:shd w:val="clear" w:color="auto" w:fill="FFFFFF"/>
          <w:lang w:val="en-US" w:eastAsia="el-GR"/>
        </w:rPr>
        <w:t>Numerical</w:t>
      </w:r>
      <w:r>
        <w:rPr>
          <w:rFonts w:ascii="Arial" w:eastAsia="Times New Roman" w:hAnsi="Arial" w:cs="Arial"/>
          <w:b/>
          <w:bCs/>
          <w:sz w:val="32"/>
          <w:szCs w:val="32"/>
          <w:shd w:val="clear" w:color="auto" w:fill="FFFFFF"/>
          <w:lang w:eastAsia="el-GR"/>
        </w:rPr>
        <w:t xml:space="preserve"> </w:t>
      </w:r>
      <w:proofErr w:type="gramStart"/>
      <w:r>
        <w:rPr>
          <w:rFonts w:ascii="Arial" w:eastAsia="Times New Roman" w:hAnsi="Arial" w:cs="Arial"/>
          <w:b/>
          <w:bCs/>
          <w:sz w:val="32"/>
          <w:szCs w:val="32"/>
          <w:shd w:val="clear" w:color="auto" w:fill="FFFFFF"/>
          <w:lang w:val="en-US" w:eastAsia="el-GR"/>
        </w:rPr>
        <w:t>attributes</w:t>
      </w:r>
      <w:r>
        <w:rPr>
          <w:rFonts w:ascii="Arial" w:eastAsia="Times New Roman" w:hAnsi="Arial" w:cs="Arial"/>
          <w:b/>
          <w:bCs/>
          <w:sz w:val="32"/>
          <w:szCs w:val="32"/>
          <w:shd w:val="clear" w:color="auto" w:fill="FFFFFF"/>
          <w:lang w:eastAsia="el-GR"/>
        </w:rPr>
        <w:t xml:space="preserve"> :</w:t>
      </w:r>
      <w:proofErr w:type="gramEnd"/>
    </w:p>
    <w:p w14:paraId="5B5E6295" w14:textId="77777777" w:rsidR="00BC5F8C" w:rsidRDefault="00A84113">
      <w:pPr>
        <w:spacing w:beforeAutospacing="1" w:afterAutospacing="1" w:line="240" w:lineRule="auto"/>
        <w:ind w:right="480"/>
      </w:pPr>
      <w:r>
        <w:rPr>
          <w:rFonts w:ascii="Arial" w:eastAsia="Times New Roman" w:hAnsi="Arial" w:cs="Arial"/>
          <w:b/>
          <w:bCs/>
          <w:sz w:val="32"/>
          <w:szCs w:val="32"/>
          <w:shd w:val="clear" w:color="auto" w:fill="FFFFFF"/>
          <w:lang w:eastAsia="el-GR"/>
        </w:rPr>
        <w:t xml:space="preserve">Στη συνέχεια θα χρησιμοποιήσουμε τη συνάρτηση </w:t>
      </w:r>
      <w:proofErr w:type="spellStart"/>
      <w:r>
        <w:rPr>
          <w:rFonts w:ascii="Arial" w:eastAsia="Times New Roman" w:hAnsi="Arial" w:cs="Arial"/>
          <w:b/>
          <w:bCs/>
          <w:sz w:val="32"/>
          <w:szCs w:val="32"/>
          <w:shd w:val="clear" w:color="auto" w:fill="FFFFFF"/>
          <w:lang w:val="en-US" w:eastAsia="el-GR"/>
        </w:rPr>
        <w:t>corr</w:t>
      </w:r>
      <w:proofErr w:type="spellEnd"/>
      <w:r>
        <w:rPr>
          <w:rFonts w:ascii="Arial" w:eastAsia="Times New Roman" w:hAnsi="Arial" w:cs="Arial"/>
          <w:b/>
          <w:bCs/>
          <w:sz w:val="32"/>
          <w:szCs w:val="32"/>
          <w:shd w:val="clear" w:color="auto" w:fill="FFFFFF"/>
          <w:lang w:eastAsia="el-GR"/>
        </w:rPr>
        <w:t xml:space="preserve"> </w:t>
      </w:r>
      <w:r>
        <w:rPr>
          <w:rFonts w:ascii="Arial" w:eastAsia="Times New Roman" w:hAnsi="Arial" w:cs="Arial"/>
          <w:b/>
          <w:bCs/>
          <w:sz w:val="32"/>
          <w:szCs w:val="32"/>
          <w:shd w:val="clear" w:color="auto" w:fill="FFFFFF"/>
          <w:lang w:eastAsia="el-GR"/>
        </w:rPr>
        <w:t xml:space="preserve">ως μέτρο συσχέτισης των αριθμητικών μεταβλητών σε μορφή </w:t>
      </w:r>
      <w:r>
        <w:rPr>
          <w:rFonts w:ascii="Arial" w:eastAsia="Times New Roman" w:hAnsi="Arial" w:cs="Arial"/>
          <w:b/>
          <w:bCs/>
          <w:sz w:val="32"/>
          <w:szCs w:val="32"/>
          <w:shd w:val="clear" w:color="auto" w:fill="FFFFFF"/>
          <w:lang w:val="en-US" w:eastAsia="el-GR"/>
        </w:rPr>
        <w:t>heatmap</w:t>
      </w:r>
      <w:r>
        <w:rPr>
          <w:rFonts w:ascii="Arial" w:eastAsia="Times New Roman" w:hAnsi="Arial" w:cs="Arial"/>
          <w:b/>
          <w:bCs/>
          <w:sz w:val="32"/>
          <w:szCs w:val="32"/>
          <w:shd w:val="clear" w:color="auto" w:fill="FFFFFF"/>
          <w:lang w:eastAsia="el-GR"/>
        </w:rPr>
        <w:t xml:space="preserve">. Με αυτή την τεχνική θα εντοπίσουμε τις ανεξάρτητες μεταβλητές που έχουν τη μεγαλύτερη αλληλεπίδραση με την </w:t>
      </w:r>
      <w:r>
        <w:rPr>
          <w:rFonts w:ascii="Arial" w:eastAsia="Times New Roman" w:hAnsi="Arial" w:cs="Arial"/>
          <w:b/>
          <w:bCs/>
          <w:sz w:val="32"/>
          <w:szCs w:val="32"/>
          <w:shd w:val="clear" w:color="auto" w:fill="FFFFFF"/>
          <w:lang w:val="en-US" w:eastAsia="el-GR"/>
        </w:rPr>
        <w:t>target</w:t>
      </w:r>
      <w:r>
        <w:rPr>
          <w:rFonts w:ascii="Arial" w:eastAsia="Times New Roman" w:hAnsi="Arial" w:cs="Arial"/>
          <w:b/>
          <w:bCs/>
          <w:sz w:val="32"/>
          <w:szCs w:val="32"/>
          <w:shd w:val="clear" w:color="auto" w:fill="FFFFFF"/>
          <w:lang w:eastAsia="el-GR"/>
        </w:rPr>
        <w:t xml:space="preserve"> </w:t>
      </w:r>
      <w:r>
        <w:rPr>
          <w:rFonts w:ascii="Arial" w:eastAsia="Times New Roman" w:hAnsi="Arial" w:cs="Arial"/>
          <w:b/>
          <w:bCs/>
          <w:sz w:val="32"/>
          <w:szCs w:val="32"/>
          <w:shd w:val="clear" w:color="auto" w:fill="FFFFFF"/>
          <w:lang w:val="en-US" w:eastAsia="el-GR"/>
        </w:rPr>
        <w:t>variable</w:t>
      </w:r>
      <w:r>
        <w:rPr>
          <w:rFonts w:ascii="Arial" w:eastAsia="Times New Roman" w:hAnsi="Arial" w:cs="Arial"/>
          <w:b/>
          <w:bCs/>
          <w:sz w:val="32"/>
          <w:szCs w:val="32"/>
          <w:shd w:val="clear" w:color="auto" w:fill="FFFFFF"/>
          <w:lang w:eastAsia="el-GR"/>
        </w:rPr>
        <w:t>.</w:t>
      </w:r>
    </w:p>
    <w:p w14:paraId="4EF8D17C" w14:textId="77777777" w:rsidR="00BC5F8C" w:rsidRDefault="00A84113">
      <w:pPr>
        <w:spacing w:beforeAutospacing="1" w:afterAutospacing="1" w:line="240" w:lineRule="auto"/>
        <w:ind w:right="480"/>
      </w:pPr>
      <w:r>
        <w:rPr>
          <w:rFonts w:ascii="Arial" w:eastAsia="Times New Roman" w:hAnsi="Arial" w:cs="Arial"/>
          <w:sz w:val="32"/>
          <w:szCs w:val="32"/>
          <w:shd w:val="clear" w:color="auto" w:fill="FFFFFF"/>
          <w:lang w:eastAsia="el-GR"/>
        </w:rPr>
        <w:t xml:space="preserve">Η γραμμή που μας ενδιαφέρει και αναδεικνύει τη συσχέτιση της </w:t>
      </w:r>
      <w:r>
        <w:rPr>
          <w:rFonts w:ascii="Arial" w:eastAsia="Times New Roman" w:hAnsi="Arial" w:cs="Arial"/>
          <w:sz w:val="32"/>
          <w:szCs w:val="32"/>
          <w:shd w:val="clear" w:color="auto" w:fill="FFFFFF"/>
          <w:lang w:val="en-US" w:eastAsia="el-GR"/>
        </w:rPr>
        <w:t>target</w:t>
      </w:r>
      <w:r>
        <w:rPr>
          <w:rFonts w:ascii="Arial" w:eastAsia="Times New Roman" w:hAnsi="Arial" w:cs="Arial"/>
          <w:sz w:val="32"/>
          <w:szCs w:val="32"/>
          <w:shd w:val="clear" w:color="auto" w:fill="FFFFFF"/>
          <w:lang w:eastAsia="el-GR"/>
        </w:rPr>
        <w:t xml:space="preserve"> μεταβλητής με τις </w:t>
      </w:r>
      <w:r>
        <w:rPr>
          <w:rFonts w:ascii="Arial" w:eastAsia="Times New Roman" w:hAnsi="Arial" w:cs="Arial"/>
          <w:sz w:val="32"/>
          <w:szCs w:val="32"/>
          <w:shd w:val="clear" w:color="auto" w:fill="FFFFFF"/>
          <w:lang w:val="en-US" w:eastAsia="el-GR"/>
        </w:rPr>
        <w:t>coefficients</w:t>
      </w:r>
      <w:r>
        <w:rPr>
          <w:rFonts w:ascii="Arial" w:eastAsia="Times New Roman" w:hAnsi="Arial" w:cs="Arial"/>
          <w:sz w:val="32"/>
          <w:szCs w:val="32"/>
          <w:shd w:val="clear" w:color="auto" w:fill="FFFFFF"/>
          <w:lang w:eastAsia="el-GR"/>
        </w:rPr>
        <w:t xml:space="preserve"> είναι η τελευταία. Ταξινομούμε τη συσχέτιση των </w:t>
      </w:r>
      <w:r>
        <w:rPr>
          <w:rFonts w:ascii="Arial" w:eastAsia="Times New Roman" w:hAnsi="Arial" w:cs="Arial"/>
          <w:sz w:val="32"/>
          <w:szCs w:val="32"/>
          <w:shd w:val="clear" w:color="auto" w:fill="FFFFFF"/>
          <w:lang w:val="en-US" w:eastAsia="el-GR"/>
        </w:rPr>
        <w:t>coefficient</w:t>
      </w:r>
      <w:r>
        <w:rPr>
          <w:rFonts w:ascii="Arial" w:eastAsia="Times New Roman" w:hAnsi="Arial" w:cs="Arial"/>
          <w:sz w:val="32"/>
          <w:szCs w:val="32"/>
          <w:shd w:val="clear" w:color="auto" w:fill="FFFFFF"/>
          <w:lang w:eastAsia="el-GR"/>
        </w:rPr>
        <w:t xml:space="preserve"> ως προς την απόλυτη τιμή, καθώς χρειαζόμαστε και τις αρνητικές και τις θετικές τιμές. Χαρακτηριστικό είναι το υψηλό </w:t>
      </w:r>
      <w:r>
        <w:rPr>
          <w:rFonts w:ascii="Arial" w:eastAsia="Times New Roman" w:hAnsi="Arial" w:cs="Arial"/>
          <w:sz w:val="32"/>
          <w:szCs w:val="32"/>
          <w:shd w:val="clear" w:color="auto" w:fill="FFFFFF"/>
          <w:lang w:val="en-US" w:eastAsia="el-GR"/>
        </w:rPr>
        <w:t>correlation</w:t>
      </w:r>
      <w:r>
        <w:rPr>
          <w:rFonts w:ascii="Arial" w:eastAsia="Times New Roman" w:hAnsi="Arial" w:cs="Arial"/>
          <w:sz w:val="32"/>
          <w:szCs w:val="32"/>
          <w:shd w:val="clear" w:color="auto" w:fill="FFFFFF"/>
          <w:lang w:eastAsia="el-GR"/>
        </w:rPr>
        <w:t xml:space="preserve"> </w:t>
      </w:r>
      <w:r>
        <w:rPr>
          <w:rFonts w:ascii="Arial" w:eastAsia="Times New Roman" w:hAnsi="Arial" w:cs="Arial"/>
          <w:sz w:val="32"/>
          <w:szCs w:val="32"/>
          <w:shd w:val="clear" w:color="auto" w:fill="FFFFFF"/>
          <w:lang w:val="en-US" w:eastAsia="el-GR"/>
        </w:rPr>
        <w:t>rate</w:t>
      </w:r>
      <w:r>
        <w:rPr>
          <w:rFonts w:ascii="Arial" w:eastAsia="Times New Roman" w:hAnsi="Arial" w:cs="Arial"/>
          <w:sz w:val="32"/>
          <w:szCs w:val="32"/>
          <w:shd w:val="clear" w:color="auto" w:fill="FFFFFF"/>
          <w:lang w:eastAsia="el-GR"/>
        </w:rPr>
        <w:t xml:space="preserve"> μεταξύ του “</w:t>
      </w:r>
      <w:r>
        <w:rPr>
          <w:rFonts w:ascii="Arial" w:eastAsia="Times New Roman" w:hAnsi="Arial" w:cs="Arial"/>
          <w:sz w:val="32"/>
          <w:szCs w:val="32"/>
          <w:shd w:val="clear" w:color="auto" w:fill="FFFFFF"/>
          <w:lang w:val="en-US" w:eastAsia="el-GR"/>
        </w:rPr>
        <w:t>Months</w:t>
      </w:r>
      <w:r>
        <w:rPr>
          <w:rFonts w:ascii="Arial" w:eastAsia="Times New Roman" w:hAnsi="Arial" w:cs="Arial"/>
          <w:sz w:val="32"/>
          <w:szCs w:val="32"/>
          <w:shd w:val="clear" w:color="auto" w:fill="FFFFFF"/>
          <w:lang w:eastAsia="el-GR"/>
        </w:rPr>
        <w:t>_</w:t>
      </w:r>
      <w:r>
        <w:rPr>
          <w:rFonts w:ascii="Arial" w:eastAsia="Times New Roman" w:hAnsi="Arial" w:cs="Arial"/>
          <w:sz w:val="32"/>
          <w:szCs w:val="32"/>
          <w:shd w:val="clear" w:color="auto" w:fill="FFFFFF"/>
          <w:lang w:val="en-US" w:eastAsia="el-GR"/>
        </w:rPr>
        <w:t>Inactive</w:t>
      </w:r>
      <w:r>
        <w:rPr>
          <w:rFonts w:ascii="Arial" w:eastAsia="Times New Roman" w:hAnsi="Arial" w:cs="Arial"/>
          <w:sz w:val="32"/>
          <w:szCs w:val="32"/>
          <w:shd w:val="clear" w:color="auto" w:fill="FFFFFF"/>
          <w:lang w:eastAsia="el-GR"/>
        </w:rPr>
        <w:t>” κα</w:t>
      </w:r>
      <w:r>
        <w:rPr>
          <w:rFonts w:ascii="Arial" w:eastAsia="Times New Roman" w:hAnsi="Arial" w:cs="Arial"/>
          <w:sz w:val="32"/>
          <w:szCs w:val="32"/>
          <w:shd w:val="clear" w:color="auto" w:fill="FFFFFF"/>
          <w:lang w:eastAsia="el-GR"/>
        </w:rPr>
        <w:t>ι του “</w:t>
      </w:r>
      <w:r>
        <w:rPr>
          <w:rFonts w:ascii="Arial" w:eastAsia="Times New Roman" w:hAnsi="Arial" w:cs="Arial"/>
          <w:sz w:val="32"/>
          <w:szCs w:val="32"/>
          <w:shd w:val="clear" w:color="auto" w:fill="FFFFFF"/>
          <w:lang w:val="en-US" w:eastAsia="el-GR"/>
        </w:rPr>
        <w:t>Existing</w:t>
      </w:r>
      <w:r>
        <w:rPr>
          <w:rFonts w:ascii="Arial" w:eastAsia="Times New Roman" w:hAnsi="Arial" w:cs="Arial"/>
          <w:sz w:val="32"/>
          <w:szCs w:val="32"/>
          <w:shd w:val="clear" w:color="auto" w:fill="FFFFFF"/>
          <w:lang w:eastAsia="el-GR"/>
        </w:rPr>
        <w:t xml:space="preserve"> </w:t>
      </w:r>
      <w:r>
        <w:rPr>
          <w:rFonts w:ascii="Arial" w:eastAsia="Times New Roman" w:hAnsi="Arial" w:cs="Arial"/>
          <w:sz w:val="32"/>
          <w:szCs w:val="32"/>
          <w:shd w:val="clear" w:color="auto" w:fill="FFFFFF"/>
          <w:lang w:val="en-US" w:eastAsia="el-GR"/>
        </w:rPr>
        <w:t>Customer</w:t>
      </w:r>
      <w:r>
        <w:rPr>
          <w:rFonts w:ascii="Arial" w:eastAsia="Times New Roman" w:hAnsi="Arial" w:cs="Arial"/>
          <w:sz w:val="32"/>
          <w:szCs w:val="32"/>
          <w:shd w:val="clear" w:color="auto" w:fill="FFFFFF"/>
          <w:lang w:eastAsia="el-GR"/>
        </w:rPr>
        <w:t>” σε αντίθεση με τις υπόλοιπες μεταβλητές, γεγονός που θα μας βοηθήσει να βγάλουμε τα απαραίτητα συμπεράσματα προσεχώς.</w:t>
      </w:r>
    </w:p>
    <w:p w14:paraId="3A895658" w14:textId="77777777" w:rsidR="00BC5F8C" w:rsidRDefault="00A84113">
      <w:pPr>
        <w:spacing w:after="180"/>
      </w:pPr>
      <w:r>
        <w:rPr>
          <w:rFonts w:ascii="Arial" w:hAnsi="Arial" w:cs="Arial"/>
          <w:i/>
          <w:iCs/>
          <w:sz w:val="32"/>
          <w:szCs w:val="32"/>
          <w:shd w:val="clear" w:color="auto" w:fill="FFFFFF"/>
        </w:rPr>
        <w:lastRenderedPageBreak/>
        <w:t>Στη συνέχεια εξετάζουμε την επιρροή της ηλικίας και του αριθμού εξαρτώμενων παιδιών των πελατών συγκριτικά με τη</w:t>
      </w:r>
      <w:r>
        <w:rPr>
          <w:rFonts w:ascii="Arial" w:hAnsi="Arial" w:cs="Arial"/>
          <w:i/>
          <w:iCs/>
          <w:sz w:val="32"/>
          <w:szCs w:val="32"/>
          <w:shd w:val="clear" w:color="auto" w:fill="FFFFFF"/>
        </w:rPr>
        <w:t xml:space="preserve"> στήλη “</w:t>
      </w:r>
      <w:r>
        <w:rPr>
          <w:rFonts w:ascii="Arial" w:hAnsi="Arial" w:cs="Arial"/>
          <w:i/>
          <w:iCs/>
          <w:sz w:val="32"/>
          <w:szCs w:val="32"/>
          <w:shd w:val="clear" w:color="auto" w:fill="FFFFFF"/>
          <w:lang w:val="en-US"/>
        </w:rPr>
        <w:t>Existing</w:t>
      </w:r>
      <w:r>
        <w:rPr>
          <w:rFonts w:ascii="Arial" w:hAnsi="Arial" w:cs="Arial"/>
          <w:i/>
          <w:iCs/>
          <w:sz w:val="32"/>
          <w:szCs w:val="32"/>
          <w:shd w:val="clear" w:color="auto" w:fill="FFFFFF"/>
        </w:rPr>
        <w:t xml:space="preserve"> </w:t>
      </w:r>
      <w:r>
        <w:rPr>
          <w:rFonts w:ascii="Arial" w:hAnsi="Arial" w:cs="Arial"/>
          <w:i/>
          <w:iCs/>
          <w:sz w:val="32"/>
          <w:szCs w:val="32"/>
          <w:shd w:val="clear" w:color="auto" w:fill="FFFFFF"/>
          <w:lang w:val="en-US"/>
        </w:rPr>
        <w:t>Customer</w:t>
      </w:r>
      <w:r>
        <w:rPr>
          <w:rFonts w:ascii="Arial" w:hAnsi="Arial" w:cs="Arial"/>
          <w:i/>
          <w:iCs/>
          <w:sz w:val="32"/>
          <w:szCs w:val="32"/>
          <w:shd w:val="clear" w:color="auto" w:fill="FFFFFF"/>
        </w:rPr>
        <w:t>” και παρατηρούμε ότι η εφαρμογή του μέσου όρου δεν προσφέρει κάποια πληροφορία. Το προηγούμενο επιβεβαιώνει η σχεδίαση των κατανομών των τιμών “</w:t>
      </w:r>
      <w:r>
        <w:rPr>
          <w:rFonts w:ascii="Arial" w:hAnsi="Arial" w:cs="Arial"/>
          <w:i/>
          <w:iCs/>
          <w:sz w:val="32"/>
          <w:szCs w:val="32"/>
          <w:shd w:val="clear" w:color="auto" w:fill="FFFFFF"/>
          <w:lang w:val="en-US"/>
        </w:rPr>
        <w:t>Customer</w:t>
      </w:r>
      <w:r>
        <w:rPr>
          <w:rFonts w:ascii="Arial" w:hAnsi="Arial" w:cs="Arial"/>
          <w:i/>
          <w:iCs/>
          <w:sz w:val="32"/>
          <w:szCs w:val="32"/>
          <w:shd w:val="clear" w:color="auto" w:fill="FFFFFF"/>
        </w:rPr>
        <w:t>_</w:t>
      </w:r>
      <w:r>
        <w:rPr>
          <w:rFonts w:ascii="Arial" w:hAnsi="Arial" w:cs="Arial"/>
          <w:i/>
          <w:iCs/>
          <w:sz w:val="32"/>
          <w:szCs w:val="32"/>
          <w:shd w:val="clear" w:color="auto" w:fill="FFFFFF"/>
          <w:lang w:val="en-US"/>
        </w:rPr>
        <w:t>Age</w:t>
      </w:r>
      <w:r>
        <w:rPr>
          <w:rFonts w:ascii="Arial" w:hAnsi="Arial" w:cs="Arial"/>
          <w:i/>
          <w:iCs/>
          <w:sz w:val="32"/>
          <w:szCs w:val="32"/>
          <w:shd w:val="clear" w:color="auto" w:fill="FFFFFF"/>
        </w:rPr>
        <w:t>” και “</w:t>
      </w:r>
      <w:r>
        <w:rPr>
          <w:rFonts w:ascii="Arial" w:hAnsi="Arial" w:cs="Arial"/>
          <w:i/>
          <w:iCs/>
          <w:sz w:val="32"/>
          <w:szCs w:val="32"/>
          <w:shd w:val="clear" w:color="auto" w:fill="FFFFFF"/>
          <w:lang w:val="en-US"/>
        </w:rPr>
        <w:t>Dependent</w:t>
      </w:r>
      <w:r>
        <w:rPr>
          <w:rFonts w:ascii="Arial" w:hAnsi="Arial" w:cs="Arial"/>
          <w:i/>
          <w:iCs/>
          <w:sz w:val="32"/>
          <w:szCs w:val="32"/>
          <w:shd w:val="clear" w:color="auto" w:fill="FFFFFF"/>
        </w:rPr>
        <w:t>_</w:t>
      </w:r>
      <w:r>
        <w:rPr>
          <w:rFonts w:ascii="Arial" w:hAnsi="Arial" w:cs="Arial"/>
          <w:i/>
          <w:iCs/>
          <w:sz w:val="32"/>
          <w:szCs w:val="32"/>
          <w:shd w:val="clear" w:color="auto" w:fill="FFFFFF"/>
          <w:lang w:val="en-US"/>
        </w:rPr>
        <w:t>Count</w:t>
      </w:r>
      <w:r>
        <w:rPr>
          <w:rFonts w:ascii="Arial" w:hAnsi="Arial" w:cs="Arial"/>
          <w:i/>
          <w:iCs/>
          <w:sz w:val="32"/>
          <w:szCs w:val="32"/>
          <w:shd w:val="clear" w:color="auto" w:fill="FFFFFF"/>
        </w:rPr>
        <w:t xml:space="preserve">” οι οποίες σύμφωνα με το σχήμα είναι ίδιες για τις </w:t>
      </w:r>
      <w:bookmarkStart w:id="17" w:name="__DdeLink__227_2984850444"/>
      <w:r>
        <w:rPr>
          <w:rFonts w:ascii="Arial" w:hAnsi="Arial" w:cs="Arial"/>
          <w:i/>
          <w:iCs/>
          <w:sz w:val="32"/>
          <w:szCs w:val="32"/>
          <w:shd w:val="clear" w:color="auto" w:fill="FFFFFF"/>
        </w:rPr>
        <w:t xml:space="preserve">δύο κατηγορίες </w:t>
      </w:r>
      <w:r>
        <w:rPr>
          <w:rFonts w:ascii="Arial" w:hAnsi="Arial" w:cs="Arial"/>
          <w:i/>
          <w:iCs/>
          <w:sz w:val="32"/>
          <w:szCs w:val="32"/>
          <w:shd w:val="clear" w:color="auto" w:fill="FFFFFF"/>
          <w:lang w:val="en-US"/>
        </w:rPr>
        <w:t>Existing</w:t>
      </w:r>
      <w:r>
        <w:rPr>
          <w:rFonts w:ascii="Arial" w:hAnsi="Arial" w:cs="Arial"/>
          <w:i/>
          <w:iCs/>
          <w:sz w:val="32"/>
          <w:szCs w:val="32"/>
          <w:shd w:val="clear" w:color="auto" w:fill="FFFFFF"/>
        </w:rPr>
        <w:t xml:space="preserve"> και </w:t>
      </w:r>
      <w:proofErr w:type="spellStart"/>
      <w:r>
        <w:rPr>
          <w:rFonts w:ascii="Arial" w:hAnsi="Arial" w:cs="Arial"/>
          <w:i/>
          <w:iCs/>
          <w:sz w:val="32"/>
          <w:szCs w:val="32"/>
          <w:shd w:val="clear" w:color="auto" w:fill="FFFFFF"/>
          <w:lang w:val="en-US"/>
        </w:rPr>
        <w:t>Attrited</w:t>
      </w:r>
      <w:proofErr w:type="spellEnd"/>
      <w:r>
        <w:rPr>
          <w:rFonts w:ascii="Arial" w:hAnsi="Arial" w:cs="Arial"/>
          <w:i/>
          <w:iCs/>
          <w:sz w:val="32"/>
          <w:szCs w:val="32"/>
          <w:shd w:val="clear" w:color="auto" w:fill="FFFFFF"/>
        </w:rPr>
        <w:t xml:space="preserve"> </w:t>
      </w:r>
      <w:r>
        <w:rPr>
          <w:rFonts w:ascii="Arial" w:hAnsi="Arial" w:cs="Arial"/>
          <w:i/>
          <w:iCs/>
          <w:sz w:val="32"/>
          <w:szCs w:val="32"/>
          <w:shd w:val="clear" w:color="auto" w:fill="FFFFFF"/>
          <w:lang w:val="en-US"/>
        </w:rPr>
        <w:t>Customer</w:t>
      </w:r>
      <w:bookmarkEnd w:id="17"/>
      <w:r>
        <w:rPr>
          <w:rFonts w:ascii="Arial" w:hAnsi="Arial" w:cs="Arial"/>
          <w:i/>
          <w:iCs/>
          <w:sz w:val="32"/>
          <w:szCs w:val="32"/>
          <w:shd w:val="clear" w:color="auto" w:fill="FFFFFF"/>
        </w:rPr>
        <w:t>. Συμπερασματικά, η ηλικία και ο αριθμός εξαρτώμενων παιδιών δεν αποτελούν καίριους παράγοντες για τη σκιαγράφηση του προφίλ κάποιου πελάτη.</w:t>
      </w:r>
    </w:p>
    <w:p w14:paraId="41C22EB5" w14:textId="77777777" w:rsidR="00BC5F8C" w:rsidRDefault="00A84113">
      <w:r>
        <w:rPr>
          <w:rFonts w:ascii="Arial" w:eastAsia="Times New Roman" w:hAnsi="Arial" w:cs="Arial"/>
          <w:sz w:val="32"/>
          <w:szCs w:val="32"/>
          <w:lang w:eastAsia="el-GR"/>
        </w:rPr>
        <w:t>Επόμενη μεταβλητή που θα εξετάσουμε είναι οι μήνες αδράνειας των πελατ</w:t>
      </w:r>
      <w:r>
        <w:rPr>
          <w:rFonts w:ascii="Arial" w:eastAsia="Times New Roman" w:hAnsi="Arial" w:cs="Arial"/>
          <w:sz w:val="32"/>
          <w:szCs w:val="32"/>
          <w:lang w:eastAsia="el-GR"/>
        </w:rPr>
        <w:t>ών(“”</w:t>
      </w:r>
      <w:r>
        <w:rPr>
          <w:rFonts w:ascii="Arial" w:eastAsia="Times New Roman" w:hAnsi="Arial" w:cs="Arial"/>
          <w:color w:val="FF0000"/>
          <w:sz w:val="32"/>
          <w:szCs w:val="32"/>
          <w:highlight w:val="white"/>
          <w:lang w:eastAsia="el-GR"/>
        </w:rPr>
        <w:t>Months_Inactive_12_mon</w:t>
      </w:r>
      <w:r>
        <w:rPr>
          <w:rFonts w:ascii="Arial" w:eastAsia="Times New Roman" w:hAnsi="Arial" w:cs="Arial"/>
          <w:sz w:val="32"/>
          <w:szCs w:val="32"/>
          <w:lang w:eastAsia="el-GR"/>
        </w:rPr>
        <w:t xml:space="preserve">), συγκεκριμένα υπολογίζουμε το μέσο </w:t>
      </w:r>
      <w:r>
        <w:rPr>
          <w:rFonts w:ascii="Arial" w:eastAsia="Times New Roman" w:hAnsi="Arial" w:cs="Arial"/>
          <w:sz w:val="32"/>
          <w:szCs w:val="32"/>
          <w:lang w:val="en-US" w:eastAsia="el-GR"/>
        </w:rPr>
        <w:t>churning</w:t>
      </w:r>
      <w:r>
        <w:rPr>
          <w:rFonts w:ascii="Arial" w:eastAsia="Times New Roman" w:hAnsi="Arial" w:cs="Arial"/>
          <w:sz w:val="32"/>
          <w:szCs w:val="32"/>
          <w:lang w:eastAsia="el-GR"/>
        </w:rPr>
        <w:t xml:space="preserve"> </w:t>
      </w:r>
      <w:r>
        <w:rPr>
          <w:rFonts w:ascii="Arial" w:eastAsia="Times New Roman" w:hAnsi="Arial" w:cs="Arial"/>
          <w:sz w:val="32"/>
          <w:szCs w:val="32"/>
          <w:lang w:val="en-US" w:eastAsia="el-GR"/>
        </w:rPr>
        <w:t>rate</w:t>
      </w:r>
      <w:r>
        <w:rPr>
          <w:rFonts w:ascii="Arial" w:eastAsia="Times New Roman" w:hAnsi="Arial" w:cs="Arial"/>
          <w:sz w:val="32"/>
          <w:szCs w:val="32"/>
          <w:lang w:eastAsia="el-GR"/>
        </w:rPr>
        <w:t xml:space="preserve"> και τον αριθμό πελατών για κάθε κατηγορία μηνών αδράνειας. Παρατηρώ ότι όσο οι μήνες(εξαιρώντας τους μήνες με λίγους πελάτες) αδράνειας αυξάνονται, τόσο αυξάνεται το παραπάνω </w:t>
      </w:r>
      <w:r>
        <w:rPr>
          <w:rFonts w:ascii="Arial" w:eastAsia="Times New Roman" w:hAnsi="Arial" w:cs="Arial"/>
          <w:sz w:val="32"/>
          <w:szCs w:val="32"/>
          <w:lang w:val="en-US" w:eastAsia="el-GR"/>
        </w:rPr>
        <w:t>rate</w:t>
      </w:r>
      <w:r>
        <w:rPr>
          <w:rFonts w:ascii="Arial" w:eastAsia="Times New Roman" w:hAnsi="Arial" w:cs="Arial"/>
          <w:sz w:val="32"/>
          <w:szCs w:val="32"/>
          <w:lang w:eastAsia="el-GR"/>
        </w:rPr>
        <w:t xml:space="preserve">, γεγονός που δεν μας εκπλήσσει αφού ένας μη ενεργός πελάτης αργά ή γρήγορα </w:t>
      </w:r>
      <w:r>
        <w:rPr>
          <w:rFonts w:ascii="Arial" w:eastAsia="Times New Roman" w:hAnsi="Arial" w:cs="Arial"/>
          <w:sz w:val="32"/>
          <w:szCs w:val="32"/>
          <w:lang w:eastAsia="el-GR"/>
        </w:rPr>
        <w:t>θα διακόψει την υπηρεσία της πιστωτικής κάρτας.</w:t>
      </w:r>
    </w:p>
    <w:p w14:paraId="5186AD32" w14:textId="77777777" w:rsidR="00BC5F8C" w:rsidRDefault="00A84113">
      <w:r>
        <w:rPr>
          <w:rFonts w:ascii="Arial" w:eastAsia="Times New Roman" w:hAnsi="Arial" w:cs="Arial"/>
          <w:sz w:val="32"/>
          <w:szCs w:val="32"/>
          <w:lang w:eastAsia="el-GR"/>
        </w:rPr>
        <w:t>Τέλος, όσον αφορά τη στήλη “</w:t>
      </w:r>
      <w:r>
        <w:rPr>
          <w:rFonts w:ascii="Arial" w:eastAsia="Times New Roman" w:hAnsi="Arial" w:cs="Arial"/>
          <w:sz w:val="32"/>
          <w:szCs w:val="32"/>
          <w:lang w:val="en-US" w:eastAsia="el-GR"/>
        </w:rPr>
        <w:t>Months</w:t>
      </w:r>
      <w:r>
        <w:rPr>
          <w:rFonts w:ascii="Arial" w:eastAsia="Times New Roman" w:hAnsi="Arial" w:cs="Arial"/>
          <w:sz w:val="32"/>
          <w:szCs w:val="32"/>
          <w:lang w:eastAsia="el-GR"/>
        </w:rPr>
        <w:t>_</w:t>
      </w:r>
      <w:r>
        <w:rPr>
          <w:rFonts w:ascii="Arial" w:eastAsia="Times New Roman" w:hAnsi="Arial" w:cs="Arial"/>
          <w:sz w:val="32"/>
          <w:szCs w:val="32"/>
          <w:lang w:val="en-US" w:eastAsia="el-GR"/>
        </w:rPr>
        <w:t>on</w:t>
      </w:r>
      <w:r>
        <w:rPr>
          <w:rFonts w:ascii="Arial" w:eastAsia="Times New Roman" w:hAnsi="Arial" w:cs="Arial"/>
          <w:sz w:val="32"/>
          <w:szCs w:val="32"/>
          <w:lang w:eastAsia="el-GR"/>
        </w:rPr>
        <w:t>_</w:t>
      </w:r>
      <w:r>
        <w:rPr>
          <w:rFonts w:ascii="Arial" w:eastAsia="Times New Roman" w:hAnsi="Arial" w:cs="Arial"/>
          <w:sz w:val="32"/>
          <w:szCs w:val="32"/>
          <w:lang w:val="en-US" w:eastAsia="el-GR"/>
        </w:rPr>
        <w:t>book</w:t>
      </w:r>
      <w:r>
        <w:rPr>
          <w:rFonts w:ascii="Arial" w:eastAsia="Times New Roman" w:hAnsi="Arial" w:cs="Arial"/>
          <w:sz w:val="32"/>
          <w:szCs w:val="32"/>
          <w:lang w:eastAsia="el-GR"/>
        </w:rPr>
        <w:t xml:space="preserve">” παρατηρώ ότι οι κατανομές των τιμών είναι παρόμοιες για τις </w:t>
      </w:r>
      <w:r>
        <w:rPr>
          <w:rFonts w:ascii="Arial" w:eastAsia="Times New Roman" w:hAnsi="Arial" w:cs="Arial"/>
          <w:i/>
          <w:iCs/>
          <w:sz w:val="32"/>
          <w:szCs w:val="32"/>
          <w:shd w:val="clear" w:color="auto" w:fill="FFFFFF"/>
          <w:lang w:eastAsia="el-GR"/>
        </w:rPr>
        <w:t xml:space="preserve">δύο κατηγορίες </w:t>
      </w:r>
      <w:r>
        <w:rPr>
          <w:rFonts w:ascii="Arial" w:eastAsia="Times New Roman" w:hAnsi="Arial" w:cs="Arial"/>
          <w:i/>
          <w:iCs/>
          <w:sz w:val="32"/>
          <w:szCs w:val="32"/>
          <w:shd w:val="clear" w:color="auto" w:fill="FFFFFF"/>
          <w:lang w:val="en-US" w:eastAsia="el-GR"/>
        </w:rPr>
        <w:t>Existing</w:t>
      </w:r>
      <w:r>
        <w:rPr>
          <w:rFonts w:ascii="Arial" w:eastAsia="Times New Roman" w:hAnsi="Arial" w:cs="Arial"/>
          <w:i/>
          <w:iCs/>
          <w:sz w:val="32"/>
          <w:szCs w:val="32"/>
          <w:shd w:val="clear" w:color="auto" w:fill="FFFFFF"/>
          <w:lang w:eastAsia="el-GR"/>
        </w:rPr>
        <w:t xml:space="preserve"> και </w:t>
      </w:r>
      <w:proofErr w:type="spellStart"/>
      <w:r>
        <w:rPr>
          <w:rFonts w:ascii="Arial" w:eastAsia="Times New Roman" w:hAnsi="Arial" w:cs="Arial"/>
          <w:i/>
          <w:iCs/>
          <w:sz w:val="32"/>
          <w:szCs w:val="32"/>
          <w:shd w:val="clear" w:color="auto" w:fill="FFFFFF"/>
          <w:lang w:val="en-US" w:eastAsia="el-GR"/>
        </w:rPr>
        <w:t>Attrited</w:t>
      </w:r>
      <w:proofErr w:type="spellEnd"/>
      <w:r>
        <w:rPr>
          <w:rFonts w:ascii="Arial" w:eastAsia="Times New Roman" w:hAnsi="Arial" w:cs="Arial"/>
          <w:i/>
          <w:iCs/>
          <w:sz w:val="32"/>
          <w:szCs w:val="32"/>
          <w:shd w:val="clear" w:color="auto" w:fill="FFFFFF"/>
          <w:lang w:eastAsia="el-GR"/>
        </w:rPr>
        <w:t xml:space="preserve"> </w:t>
      </w:r>
      <w:r>
        <w:rPr>
          <w:rFonts w:ascii="Arial" w:eastAsia="Times New Roman" w:hAnsi="Arial" w:cs="Arial"/>
          <w:i/>
          <w:iCs/>
          <w:sz w:val="32"/>
          <w:szCs w:val="32"/>
          <w:shd w:val="clear" w:color="auto" w:fill="FFFFFF"/>
          <w:lang w:val="en-US" w:eastAsia="el-GR"/>
        </w:rPr>
        <w:t>Customer</w:t>
      </w:r>
      <w:r>
        <w:rPr>
          <w:rFonts w:ascii="Arial" w:eastAsia="Times New Roman" w:hAnsi="Arial" w:cs="Arial"/>
          <w:i/>
          <w:iCs/>
          <w:sz w:val="32"/>
          <w:szCs w:val="32"/>
          <w:shd w:val="clear" w:color="auto" w:fill="FFFFFF"/>
          <w:lang w:eastAsia="el-GR"/>
        </w:rPr>
        <w:t>, συνεπώς τα δεδομένα αυτής της στήλης δεν προσφέρουν σημαν</w:t>
      </w:r>
      <w:r>
        <w:rPr>
          <w:rFonts w:ascii="Arial" w:eastAsia="Times New Roman" w:hAnsi="Arial" w:cs="Arial"/>
          <w:i/>
          <w:iCs/>
          <w:sz w:val="32"/>
          <w:szCs w:val="32"/>
          <w:shd w:val="clear" w:color="auto" w:fill="FFFFFF"/>
          <w:lang w:eastAsia="el-GR"/>
        </w:rPr>
        <w:t>τική πληροφορία και μπορούμε να τα παραλείψουμε.</w:t>
      </w:r>
    </w:p>
    <w:bookmarkEnd w:id="16"/>
    <w:p w14:paraId="36AF3008" w14:textId="77777777" w:rsidR="00BC5F8C" w:rsidRPr="009E165B" w:rsidRDefault="00BC5F8C">
      <w:pPr>
        <w:rPr>
          <w:rStyle w:val="a3"/>
          <w:rFonts w:ascii="Arial" w:hAnsi="Arial" w:cs="Arial"/>
          <w:sz w:val="32"/>
          <w:szCs w:val="32"/>
          <w:highlight w:val="white"/>
        </w:rPr>
      </w:pPr>
    </w:p>
    <w:p w14:paraId="79D266B7" w14:textId="77777777" w:rsidR="00BC5F8C" w:rsidRDefault="00A84113">
      <w:pPr>
        <w:rPr>
          <w:sz w:val="32"/>
          <w:szCs w:val="32"/>
          <w:lang w:val="en-US"/>
        </w:rPr>
      </w:pPr>
      <w:r>
        <w:rPr>
          <w:rStyle w:val="a3"/>
          <w:rFonts w:ascii="Arial" w:hAnsi="Arial" w:cs="Arial"/>
          <w:sz w:val="32"/>
          <w:szCs w:val="32"/>
          <w:shd w:val="clear" w:color="auto" w:fill="FFFFFF"/>
          <w:lang w:val="en-US"/>
        </w:rPr>
        <w:t>Feature Engineering and Preparation</w:t>
      </w:r>
    </w:p>
    <w:p w14:paraId="17BB6315" w14:textId="77777777" w:rsidR="00BC5F8C" w:rsidRDefault="00BC5F8C">
      <w:pPr>
        <w:rPr>
          <w:sz w:val="32"/>
          <w:szCs w:val="32"/>
          <w:lang w:val="en-US"/>
        </w:rPr>
      </w:pPr>
    </w:p>
    <w:p w14:paraId="0AD4E5FD" w14:textId="77777777" w:rsidR="00BC5F8C" w:rsidRDefault="00BC5F8C">
      <w:pPr>
        <w:rPr>
          <w:sz w:val="32"/>
          <w:szCs w:val="32"/>
          <w:lang w:val="en-US"/>
        </w:rPr>
      </w:pPr>
    </w:p>
    <w:p w14:paraId="2487C7B8" w14:textId="77777777" w:rsidR="00BC5F8C" w:rsidRDefault="00BC5F8C">
      <w:pPr>
        <w:rPr>
          <w:sz w:val="32"/>
          <w:szCs w:val="32"/>
          <w:lang w:val="en-US"/>
        </w:rPr>
      </w:pPr>
    </w:p>
    <w:p w14:paraId="0805A927" w14:textId="77777777" w:rsidR="00BC5F8C" w:rsidRDefault="00BC5F8C">
      <w:pPr>
        <w:rPr>
          <w:sz w:val="32"/>
          <w:szCs w:val="32"/>
          <w:lang w:val="en-US"/>
        </w:rPr>
      </w:pPr>
    </w:p>
    <w:p w14:paraId="5C36DF55" w14:textId="77777777" w:rsidR="00BC5F8C" w:rsidRDefault="00BC5F8C">
      <w:pPr>
        <w:rPr>
          <w:sz w:val="32"/>
          <w:szCs w:val="32"/>
          <w:lang w:val="en-US"/>
        </w:rPr>
      </w:pPr>
    </w:p>
    <w:p w14:paraId="4022B97D" w14:textId="77777777" w:rsidR="00BC5F8C" w:rsidRDefault="00BC5F8C">
      <w:pPr>
        <w:rPr>
          <w:sz w:val="32"/>
          <w:szCs w:val="32"/>
          <w:lang w:val="en-US"/>
        </w:rPr>
      </w:pPr>
    </w:p>
    <w:p w14:paraId="0F32C2AF" w14:textId="77777777" w:rsidR="00BC5F8C" w:rsidRDefault="00BC5F8C">
      <w:pPr>
        <w:rPr>
          <w:sz w:val="32"/>
          <w:szCs w:val="32"/>
          <w:lang w:val="en-US"/>
        </w:rPr>
      </w:pPr>
    </w:p>
    <w:p w14:paraId="296377FC" w14:textId="77777777" w:rsidR="00BC5F8C" w:rsidRDefault="00BC5F8C">
      <w:pPr>
        <w:rPr>
          <w:sz w:val="32"/>
          <w:szCs w:val="32"/>
          <w:lang w:val="en-US"/>
        </w:rPr>
      </w:pPr>
    </w:p>
    <w:p w14:paraId="67FED22A" w14:textId="77777777" w:rsidR="00BC5F8C" w:rsidRDefault="00BC5F8C">
      <w:pPr>
        <w:rPr>
          <w:sz w:val="32"/>
          <w:szCs w:val="32"/>
          <w:lang w:val="en-US"/>
        </w:rPr>
      </w:pPr>
    </w:p>
    <w:p w14:paraId="35D18A5F" w14:textId="77777777" w:rsidR="00BC5F8C" w:rsidRDefault="00BC5F8C">
      <w:pPr>
        <w:rPr>
          <w:sz w:val="32"/>
          <w:szCs w:val="32"/>
          <w:lang w:val="en-US"/>
        </w:rPr>
      </w:pPr>
    </w:p>
    <w:p w14:paraId="42B634AE" w14:textId="77777777" w:rsidR="00BC5F8C" w:rsidRDefault="00BC5F8C">
      <w:pPr>
        <w:rPr>
          <w:sz w:val="32"/>
          <w:szCs w:val="32"/>
          <w:lang w:val="en-US"/>
        </w:rPr>
      </w:pPr>
    </w:p>
    <w:p w14:paraId="630FCCB4" w14:textId="77777777" w:rsidR="00BC5F8C" w:rsidRDefault="00BC5F8C">
      <w:pPr>
        <w:spacing w:beforeAutospacing="1" w:afterAutospacing="1" w:line="240" w:lineRule="auto"/>
        <w:ind w:left="1200" w:right="480"/>
        <w:rPr>
          <w:rFonts w:ascii="Arial" w:eastAsia="Times New Roman" w:hAnsi="Arial" w:cs="Arial"/>
          <w:sz w:val="21"/>
          <w:szCs w:val="21"/>
          <w:lang w:val="en-US" w:eastAsia="el-GR"/>
        </w:rPr>
      </w:pPr>
    </w:p>
    <w:p w14:paraId="702CF8E5" w14:textId="77777777" w:rsidR="00BC5F8C" w:rsidRDefault="00BC5F8C">
      <w:pPr>
        <w:rPr>
          <w:sz w:val="32"/>
          <w:szCs w:val="32"/>
          <w:lang w:val="en-US"/>
        </w:rPr>
      </w:pPr>
    </w:p>
    <w:p w14:paraId="08554B6D" w14:textId="77777777" w:rsidR="00BC5F8C" w:rsidRDefault="00BC5F8C"/>
    <w:sectPr w:rsidR="00BC5F8C">
      <w:headerReference w:type="even" r:id="rId7"/>
      <w:headerReference w:type="default" r:id="rId8"/>
      <w:pgSz w:w="11906" w:h="16838"/>
      <w:pgMar w:top="3302" w:right="1800" w:bottom="1440" w:left="1800" w:header="144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543011" w14:textId="77777777" w:rsidR="00A84113" w:rsidRDefault="00A84113">
      <w:pPr>
        <w:spacing w:after="0" w:line="240" w:lineRule="auto"/>
      </w:pPr>
      <w:r>
        <w:separator/>
      </w:r>
    </w:p>
  </w:endnote>
  <w:endnote w:type="continuationSeparator" w:id="0">
    <w:p w14:paraId="414A327E" w14:textId="77777777" w:rsidR="00A84113" w:rsidRDefault="00A84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A1"/>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Liberation Sans">
    <w:altName w:val="Arial"/>
    <w:charset w:val="A1"/>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A1"/>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93614" w14:textId="77777777" w:rsidR="00A84113" w:rsidRDefault="00A84113">
      <w:pPr>
        <w:spacing w:after="0" w:line="240" w:lineRule="auto"/>
      </w:pPr>
      <w:r>
        <w:separator/>
      </w:r>
    </w:p>
  </w:footnote>
  <w:footnote w:type="continuationSeparator" w:id="0">
    <w:p w14:paraId="1813A893" w14:textId="77777777" w:rsidR="00A84113" w:rsidRDefault="00A84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F7FE8E" w14:textId="77777777" w:rsidR="00BC5F8C" w:rsidRDefault="00BC5F8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80AB8" w14:textId="77777777" w:rsidR="00BC5F8C" w:rsidRDefault="00A84113">
    <w:pPr>
      <w:pStyle w:val="ac"/>
    </w:pPr>
    <w:r>
      <w:t xml:space="preserve">Πρόβλεψη εγκατάλειψης υπηρεσίας πιστωτικής κάρτας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8C"/>
    <w:rsid w:val="0022214B"/>
    <w:rsid w:val="00601102"/>
    <w:rsid w:val="009E165B"/>
    <w:rsid w:val="00A84113"/>
    <w:rsid w:val="00BC5F8C"/>
  </w:rsids>
  <m:mathPr>
    <m:mathFont m:val="Cambria Math"/>
    <m:brkBin m:val="before"/>
    <m:brkBinSub m:val="--"/>
    <m:smallFrac m:val="0"/>
    <m:dispDef/>
    <m:lMargin m:val="0"/>
    <m:rMargin m:val="0"/>
    <m:defJc m:val="centerGroup"/>
    <m:wrapIndent m:val="1440"/>
    <m:intLim m:val="subSup"/>
    <m:naryLim m:val="undOvr"/>
  </m:mathPr>
  <w:themeFontLang w:val="el-G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C2F0"/>
  <w15:docId w15:val="{BEDA3FED-1DF4-4485-AD5E-55A8B13A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l-G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73DB3"/>
    <w:rPr>
      <w:b/>
      <w:b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Char">
    <w:name w:val="Υποσέλιδο Char"/>
    <w:basedOn w:val="a0"/>
    <w:link w:val="a4"/>
    <w:uiPriority w:val="99"/>
    <w:qFormat/>
    <w:rsid w:val="00155C58"/>
  </w:style>
  <w:style w:type="paragraph" w:customStyle="1" w:styleId="a5">
    <w:name w:val="Επικεφαλίδα"/>
    <w:basedOn w:val="a"/>
    <w:next w:val="a6"/>
    <w:qFormat/>
    <w:pPr>
      <w:keepNext/>
      <w:spacing w:before="240" w:after="120"/>
    </w:pPr>
    <w:rPr>
      <w:rFonts w:ascii="Liberation Sans" w:eastAsia="Microsoft YaHei" w:hAnsi="Liberation Sans" w:cs="Arial"/>
      <w:sz w:val="28"/>
      <w:szCs w:val="28"/>
    </w:rPr>
  </w:style>
  <w:style w:type="paragraph" w:styleId="a6">
    <w:name w:val="Body Text"/>
    <w:basedOn w:val="a"/>
    <w:pPr>
      <w:spacing w:after="140" w:line="276" w:lineRule="auto"/>
    </w:pPr>
  </w:style>
  <w:style w:type="paragraph" w:styleId="a7">
    <w:name w:val="List"/>
    <w:basedOn w:val="a6"/>
    <w:rPr>
      <w:rFonts w:cs="Arial"/>
    </w:rPr>
  </w:style>
  <w:style w:type="paragraph" w:styleId="a8">
    <w:name w:val="caption"/>
    <w:basedOn w:val="a"/>
    <w:qFormat/>
    <w:pPr>
      <w:suppressLineNumbers/>
      <w:spacing w:before="120" w:after="120"/>
    </w:pPr>
    <w:rPr>
      <w:rFonts w:cs="Arial"/>
      <w:i/>
      <w:iCs/>
      <w:sz w:val="24"/>
      <w:szCs w:val="24"/>
    </w:rPr>
  </w:style>
  <w:style w:type="paragraph" w:customStyle="1" w:styleId="a9">
    <w:name w:val="Ευρετήριο"/>
    <w:basedOn w:val="a"/>
    <w:qFormat/>
    <w:pPr>
      <w:suppressLineNumbers/>
    </w:pPr>
    <w:rPr>
      <w:rFonts w:cs="Arial"/>
    </w:rPr>
  </w:style>
  <w:style w:type="paragraph" w:customStyle="1" w:styleId="jt">
    <w:name w:val="jt"/>
    <w:basedOn w:val="a"/>
    <w:qFormat/>
    <w:rsid w:val="00CA388C"/>
    <w:pPr>
      <w:spacing w:beforeAutospacing="1"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semiHidden/>
    <w:unhideWhenUsed/>
    <w:qFormat/>
    <w:rsid w:val="00773DB3"/>
    <w:pPr>
      <w:spacing w:beforeAutospacing="1" w:afterAutospacing="1" w:line="240" w:lineRule="auto"/>
    </w:pPr>
    <w:rPr>
      <w:rFonts w:ascii="Times New Roman" w:eastAsia="Times New Roman" w:hAnsi="Times New Roman" w:cs="Times New Roman"/>
      <w:sz w:val="24"/>
      <w:szCs w:val="24"/>
      <w:lang w:eastAsia="el-GR"/>
    </w:rPr>
  </w:style>
  <w:style w:type="paragraph" w:styleId="aa">
    <w:name w:val="header"/>
    <w:basedOn w:val="a"/>
    <w:pPr>
      <w:suppressLineNumbers/>
      <w:tabs>
        <w:tab w:val="center" w:pos="4153"/>
        <w:tab w:val="right" w:pos="8306"/>
      </w:tabs>
    </w:pPr>
  </w:style>
  <w:style w:type="paragraph" w:styleId="ab">
    <w:name w:val="envelope return"/>
    <w:basedOn w:val="a"/>
    <w:qFormat/>
    <w:pPr>
      <w:suppressLineNumbers/>
      <w:spacing w:after="60"/>
    </w:pPr>
  </w:style>
  <w:style w:type="paragraph" w:styleId="ac">
    <w:name w:val="Title"/>
    <w:basedOn w:val="a5"/>
    <w:next w:val="a6"/>
    <w:qFormat/>
    <w:pPr>
      <w:jc w:val="center"/>
    </w:pPr>
    <w:rPr>
      <w:b/>
      <w:bCs/>
      <w:sz w:val="56"/>
      <w:szCs w:val="56"/>
    </w:rPr>
  </w:style>
  <w:style w:type="paragraph" w:styleId="a4">
    <w:name w:val="footer"/>
    <w:basedOn w:val="a"/>
    <w:link w:val="Char"/>
    <w:uiPriority w:val="99"/>
    <w:unhideWhenUsed/>
    <w:rsid w:val="00155C58"/>
    <w:pPr>
      <w:tabs>
        <w:tab w:val="center" w:pos="4153"/>
        <w:tab w:val="right" w:pos="830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Ιόν">
  <a:themeElements>
    <a:clrScheme name="Ιόν">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Ιόν">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Ιόν">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3E022-755D-4331-8307-F7CF50796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7</Pages>
  <Words>1103</Words>
  <Characters>5961</Characters>
  <Application>Microsoft Office Word</Application>
  <DocSecurity>0</DocSecurity>
  <Lines>49</Lines>
  <Paragraphs>14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Kωνσταντίνος Τάντουλας</dc:creator>
  <dc:description/>
  <cp:lastModifiedBy>Kωνσταντίνος Τάντουλας</cp:lastModifiedBy>
  <cp:revision>18</cp:revision>
  <dcterms:created xsi:type="dcterms:W3CDTF">2020-12-26T11:09:00Z</dcterms:created>
  <dcterms:modified xsi:type="dcterms:W3CDTF">2021-01-17T21:41:00Z</dcterms:modified>
  <dc:language>el-GR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