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8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all the packages we might need.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  </w:t>
      </w:r>
      <w:r>
        <w:rPr>
          <w:rStyle w:val="CommentTok"/>
        </w:rPr>
        <w:t xml:space="preserve"># You may need to install this one first!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3"/>
      </w:pPr>
      <w:bookmarkStart w:id="21" w:name="is-the-data-normal"/>
      <w:bookmarkEnd w:id="21"/>
      <w:r>
        <w:t xml:space="preserve">Is the data normal?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Construct histograms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histograms don’t really look normally distributed, so we might be better off using the non-parametric test.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Construct qqplots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 Overlay a line on each plot using with</w:t>
      </w:r>
      <w:r>
        <w:t xml:space="preserve"> </w:t>
      </w:r>
      <w:r>
        <w:rPr>
          <w:rStyle w:val="VerbatimChar"/>
        </w:rPr>
        <w:t xml:space="preserve">qqline()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USA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Foreign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non-USA MPG.highway data looks very far from normally distributed.</w:t>
      </w:r>
    </w:p>
    <w:p>
      <w:pPr>
        <w:pStyle w:val="Heading3"/>
      </w:pPr>
      <w:bookmarkStart w:id="24" w:name="check-shapiro-wilk-normality-test"/>
      <w:bookmarkEnd w:id="24"/>
      <w:r>
        <w:t xml:space="preserve">Check Shapiro-Wilk Normality test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MPG.highway[Cars93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Cars93$MPG.highway[Cars93$Origin == "USA"]</w:t>
      </w:r>
      <w:r>
        <w:br w:type="textWrapping"/>
      </w:r>
      <w:r>
        <w:rPr>
          <w:rStyle w:val="VerbatimChar"/>
        </w:rPr>
        <w:t xml:space="preserve">## W = 0.95361, p-value = 0.05575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MPG.highway[Cars93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Cars93$MPG.highway[Cars93$Origin == "non-USA"]</w:t>
      </w:r>
      <w:r>
        <w:br w:type="textWrapping"/>
      </w:r>
      <w:r>
        <w:rPr>
          <w:rStyle w:val="VerbatimChar"/>
        </w:rPr>
        <w:t xml:space="preserve">## W = 0.92056, p-value = 0.004417</w:t>
      </w:r>
    </w:p>
    <w:p>
      <w:pPr>
        <w:pStyle w:val="Heading3"/>
      </w:pPr>
      <w:bookmarkStart w:id="25" w:name="testing-means-between-two-groups"/>
      <w:bookmarkEnd w:id="25"/>
      <w:r>
        <w:t xml:space="preserve">Testing means between two groups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Using the Cars93 data and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function, run a t-test to see if average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 </w:t>
      </w:r>
      <w:r>
        <w:t xml:space="preserve">is different between US and non-US vehicles.</w:t>
      </w:r>
    </w:p>
    <w:p>
      <w:pPr>
        <w:pStyle w:val="BodyText"/>
      </w:pPr>
      <w:r>
        <w:t xml:space="preserve">Try doing this both using the formula style input and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style input.</w:t>
      </w:r>
    </w:p>
    <w:p>
      <w:pPr>
        <w:pStyle w:val="SourceCode"/>
      </w:pPr>
      <w:r>
        <w:rPr>
          <w:rStyle w:val="CommentTok"/>
        </w:rPr>
        <w:t xml:space="preserve"># Formula version</w:t>
      </w:r>
      <w:r>
        <w:br w:type="textWrapping"/>
      </w:r>
      <w:r>
        <w:rPr>
          <w:rStyle w:val="NormalTok"/>
        </w:rPr>
        <w:t xml:space="preserve">mpg.t.test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Cars93)</w:t>
      </w:r>
      <w:r>
        <w:br w:type="textWrapping"/>
      </w:r>
      <w:r>
        <w:rPr>
          <w:rStyle w:val="NormalTok"/>
        </w:rPr>
        <w:t xml:space="preserve">mpg.t.test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 by Origin</w:t>
      </w:r>
      <w:r>
        <w:br w:type="textWrapping"/>
      </w:r>
      <w:r>
        <w:rPr>
          <w:rStyle w:val="VerbatimChar"/>
        </w:rPr>
        <w:t xml:space="preserve">## t = -1.7545, df = 75.802, p-value = 0.08339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-4.1489029  0.2627918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mean in group USA mean in group non-USA </w:t>
      </w:r>
      <w:r>
        <w:br w:type="textWrapping"/>
      </w:r>
      <w:r>
        <w:rPr>
          <w:rStyle w:val="VerbatimChar"/>
        </w:rPr>
        <w:t xml:space="preserve">##              28.14583              30.08889</w:t>
      </w:r>
    </w:p>
    <w:p>
      <w:pPr>
        <w:pStyle w:val="Heading1"/>
      </w:pPr>
      <w:bookmarkStart w:id="26" w:name="x-y-version"/>
      <w:bookmarkEnd w:id="26"/>
      <w:r>
        <w:t xml:space="preserve">x, y version</w:t>
      </w:r>
    </w:p>
    <w:p>
      <w:pPr>
        <w:pStyle w:val="FirstParagraph"/>
      </w:pPr>
      <w:r>
        <w:t xml:space="preserve">with(Cars93, t.test(x = MPG.highway[Origin ==</w:t>
      </w:r>
      <w:r>
        <w:t xml:space="preserve"> </w:t>
      </w:r>
      <w:r>
        <w:t xml:space="preserve">“</w:t>
      </w:r>
      <w:r>
        <w:t xml:space="preserve">USA</w:t>
      </w:r>
      <w:r>
        <w:t xml:space="preserve">”</w:t>
      </w:r>
      <w:r>
        <w:t xml:space="preserve">], y = MPG.highway[Origin ==</w:t>
      </w:r>
      <w:r>
        <w:t xml:space="preserve"> </w:t>
      </w:r>
      <w:r>
        <w:t xml:space="preserve">“</w:t>
      </w:r>
      <w:r>
        <w:t xml:space="preserve">non-USA</w:t>
      </w:r>
      <w:r>
        <w:t xml:space="preserve">”</w:t>
      </w:r>
      <w:r>
        <w:t xml:space="preserve">]))</w:t>
      </w:r>
      <w:r>
        <w:t xml:space="preserve"> </w:t>
      </w:r>
      <w:r>
        <w:t xml:space="preserve">```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What is the confidence interval for the difference?</w:t>
      </w:r>
    </w:p>
    <w:p>
      <w:pPr>
        <w:pStyle w:val="SourceCode"/>
      </w:pPr>
      <w:r>
        <w:rPr>
          <w:rStyle w:val="NormalTok"/>
        </w:rPr>
        <w:t xml:space="preserve">mpg.t.test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-4.1489029  0.2627918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Heading2"/>
      </w:pPr>
      <w:bookmarkStart w:id="27" w:name="what-about-one-tail"/>
      <w:bookmarkEnd w:id="27"/>
      <w:r>
        <w:t xml:space="preserve">What about one tail?</w:t>
      </w:r>
    </w:p>
    <w:p>
      <w:pPr>
        <w:pStyle w:val="Heading3"/>
      </w:pPr>
      <w:bookmarkStart w:id="28" w:name="mean-of-x-less-then-y"/>
      <w:bookmarkEnd w:id="28"/>
      <w:r>
        <w:t xml:space="preserve">Mean of X less then Y</w:t>
      </w:r>
    </w:p>
    <w:p>
      <w:pPr>
        <w:pStyle w:val="Heading4"/>
      </w:pPr>
      <w:bookmarkStart w:id="29" w:name="t.testformulaalternativeless"/>
      <w:bookmarkEnd w:id="29"/>
      <w:r>
        <w:t xml:space="preserve">t.test(formula,alternative=</w:t>
      </w:r>
      <w:r>
        <w:t xml:space="preserve">“</w:t>
      </w:r>
      <w:r>
        <w:t xml:space="preserve">less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"non-USA"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MPG.highway[Origin == "USA"] and MPG.highway[Origin == "non-USA"]</w:t>
      </w:r>
      <w:r>
        <w:br w:type="textWrapping"/>
      </w:r>
      <w:r>
        <w:rPr>
          <w:rStyle w:val="VerbatimChar"/>
        </w:rPr>
        <w:t xml:space="preserve">## t = -1.7545, df = 75.802, p-value = 0.0417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-Inf -0.09886038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28.14583  30.08889</w:t>
      </w:r>
    </w:p>
    <w:p>
      <w:pPr>
        <w:pStyle w:val="Heading3"/>
      </w:pPr>
      <w:bookmarkStart w:id="30" w:name="mean-of-y-greater-than-x"/>
      <w:bookmarkEnd w:id="30"/>
      <w:r>
        <w:t xml:space="preserve">Mean of Y greater than X</w:t>
      </w:r>
    </w:p>
    <w:p>
      <w:pPr>
        <w:pStyle w:val="Heading4"/>
      </w:pPr>
      <w:bookmarkStart w:id="31" w:name="t.testformulaalternativegreater"/>
      <w:bookmarkEnd w:id="31"/>
      <w:r>
        <w:t xml:space="preserve">t.test(formula,alternative=</w:t>
      </w:r>
      <w:r>
        <w:t xml:space="preserve">“</w:t>
      </w:r>
      <w:r>
        <w:t xml:space="preserve">greater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"non-USA"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MPG.highway[Origin == "USA"] and MPG.highway[Origin == "non-USA"]</w:t>
      </w:r>
      <w:r>
        <w:br w:type="textWrapping"/>
      </w:r>
      <w:r>
        <w:rPr>
          <w:rStyle w:val="VerbatimChar"/>
        </w:rPr>
        <w:t xml:space="preserve">## t = -1.7545, df = 75.802, p-value = 0.9583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-3.787251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28.14583  30.08889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a414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8 Solutions</dc:title>
  <dc:creator>Veerasak Kritsanapraphan</dc:creator>
  <dcterms:created xsi:type="dcterms:W3CDTF">2018-06-28T07:02:53Z</dcterms:created>
  <dcterms:modified xsi:type="dcterms:W3CDTF">2018-06-28T07:02:53Z</dcterms:modified>
</cp:coreProperties>
</file>