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Вариант 15: Подбор датчиков КИПиА</w:t>
      </w:r>
    </w:p>
    <w:p>
      <w:r>
        <w:t>Данный документ содержит подбор приборов для трех заданий с учетом требований задания №15 и специфики технологических сред (пищевая/химическая промышленность). Для каждого задания подобрано по два прибора от российских производителей.</w:t>
      </w:r>
    </w:p>
    <w:p>
      <w:pPr>
        <w:pStyle w:val="Heading1"/>
      </w:pPr>
      <w:r>
        <w:t>Задание 1: Измерение уровня воды в резервуаре</w:t>
      </w:r>
    </w:p>
    <w:p>
      <w:r>
        <w:t>Техническая задача: Непрерывное измерение уровня чистой воды в открытом или закрытом резервуаре. Требуется надежное решение с выходным сигналом 4-20 мА.</w:t>
      </w:r>
    </w:p>
    <w:p>
      <w:pPr>
        <w:pStyle w:val="Heading2"/>
      </w:pPr>
      <w:r>
        <w:t>Вариант 1.1: Датчик уровня гидростатический LMP 307 (ООО «Метрон»)</w:t>
      </w:r>
    </w:p>
    <w:p>
      <w:r>
        <w:rPr>
          <w:b/>
        </w:rPr>
        <w:t xml:space="preserve">Полное наименование модели: </w:t>
      </w:r>
      <w:r>
        <w:t>LMP 307 451-1001-1-5-1-010-617-ГП</w:t>
      </w:r>
    </w:p>
    <w:p>
      <w:pPr>
        <w:pStyle w:val="IntenseQuote"/>
      </w:pPr>
      <w:r>
        <w:t>Производитель: ООО «Метрон»,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Тип измерения: Гидростатическое (погружное)</w:t>
      </w:r>
    </w:p>
    <w:p>
      <w:pPr>
        <w:pStyle w:val="ListBullet"/>
      </w:pPr>
      <w:r>
        <w:t>Диапазон измерений: 0...10 м вод. ст. (стандартный)</w:t>
      </w:r>
    </w:p>
    <w:p>
      <w:pPr>
        <w:pStyle w:val="ListBullet"/>
      </w:pPr>
      <w:r>
        <w:t>Выходной сигнал: 4-20 мА + HART</w:t>
      </w:r>
    </w:p>
    <w:p>
      <w:pPr>
        <w:pStyle w:val="ListBullet"/>
      </w:pPr>
      <w:r>
        <w:t>Материал корпуса: Нержавеющая сталь AISI 316L</w:t>
      </w:r>
    </w:p>
    <w:p>
      <w:pPr>
        <w:pStyle w:val="ListBullet"/>
      </w:pPr>
      <w:r>
        <w:t>Кабель: Специальный кабель с вентиляцией капилляра</w:t>
      </w:r>
    </w:p>
    <w:p>
      <w:pPr>
        <w:pStyle w:val="ListBullet"/>
      </w:pPr>
      <w:r>
        <w:t>Степень защиты: IP68 (полная герметичность погружной части)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Датчик LMP 307 является одним из самых популярных гидростатических уровнемеров в РФ. Модель полностью адаптирована для работы с водой, не требует обслуживания при эксплуатации. Материал AISI 316L обеспечивает коррозионную стойкость. Прибор внесен в Госреестр СИ РФ под номером 42609-15.</w:t>
      </w:r>
    </w:p>
    <w:p>
      <w:pPr>
        <w:pStyle w:val="IntenseQuote"/>
      </w:pPr>
      <w:r>
        <w:t>Прямая ссылка на прибор:</w:t>
      </w:r>
    </w:p>
    <w:p>
      <w:r>
        <w:t>https://metron-con.ru/product/lmp-307/</w:t>
      </w:r>
    </w:p>
    <w:p>
      <w:pPr>
        <w:pStyle w:val="ListBullet"/>
      </w:pPr>
      <w:r>
        <w:t>Номер в Госреестре СИ РФ: 42609-15</w:t>
      </w:r>
    </w:p>
    <w:p>
      <w:pPr>
        <w:pStyle w:val="Heading2"/>
      </w:pPr>
      <w:r>
        <w:t>Вариант 1.2: Датчик уровня ультразвуковой ДУ-1НП (ГК «Элемер»)</w:t>
      </w:r>
    </w:p>
    <w:p>
      <w:r>
        <w:rPr>
          <w:b/>
        </w:rPr>
        <w:t xml:space="preserve">Полное наименование модели: </w:t>
      </w:r>
      <w:r>
        <w:t>ДУ-1НП-01-01-01</w:t>
      </w:r>
    </w:p>
    <w:p>
      <w:pPr>
        <w:pStyle w:val="IntenseQuote"/>
      </w:pPr>
      <w:r>
        <w:t>Производитель: ГК «Элемер»,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Тип измерения: Ультразвуковое (бесконтактное)</w:t>
      </w:r>
    </w:p>
    <w:p>
      <w:pPr>
        <w:pStyle w:val="ListBullet"/>
      </w:pPr>
      <w:r>
        <w:t>Диапазон измерений: 0.2...6 м (в зависимости от модификации)</w:t>
      </w:r>
    </w:p>
    <w:p>
      <w:pPr>
        <w:pStyle w:val="ListBullet"/>
      </w:pPr>
      <w:r>
        <w:t>Выходной сигнал: 4-20 мА / HART</w:t>
      </w:r>
    </w:p>
    <w:p>
      <w:pPr>
        <w:pStyle w:val="ListBullet"/>
      </w:pPr>
      <w:r>
        <w:t>Материал преобразователя: PVDF (фторопласт), устойчив к воде</w:t>
      </w:r>
    </w:p>
    <w:p>
      <w:pPr>
        <w:pStyle w:val="ListBullet"/>
      </w:pPr>
      <w:r>
        <w:t>Монтаж: Бесконтактный, сверху резервуара</w:t>
      </w:r>
    </w:p>
    <w:p>
      <w:pPr>
        <w:pStyle w:val="ListBullet"/>
      </w:pPr>
      <w:r>
        <w:t>Степень защиты: IP67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Ультразвуковой датчик ДУ-1НП позволяет проводить измерения без контакта со средой, что исключает загрязнение чувствительного элемента. Идеально подходит для чистой воды. Российское производство, полное соответствие требованиям импортозамещения. Внесен в Госреестр СИ РФ.</w:t>
      </w:r>
    </w:p>
    <w:p>
      <w:pPr>
        <w:pStyle w:val="IntenseQuote"/>
      </w:pPr>
      <w:r>
        <w:t>Прямая ссылка на прибор:</w:t>
      </w:r>
    </w:p>
    <w:p>
      <w:r>
        <w:t>https://www.elementer.ru/products/level-meters/du-1np/</w:t>
      </w:r>
    </w:p>
    <w:p>
      <w:pPr>
        <w:pStyle w:val="ListBullet"/>
      </w:pPr>
      <w:r>
        <w:t>Номер в Госреестре СИ РФ: 25642-08</w:t>
      </w:r>
    </w:p>
    <w:p>
      <w:pPr>
        <w:pStyle w:val="Heading1"/>
      </w:pPr>
      <w:r>
        <w:t>Задание 2: Измерение расхода уксусной кислоты (DN50)</w:t>
      </w:r>
    </w:p>
    <w:p>
      <w:r>
        <w:t>Техническая задача: Измерение объемного расхода уксусной кислоты в трубопроводе условным проходом DN50 (Ду50).</w:t>
      </w:r>
    </w:p>
    <w:p>
      <w:pPr>
        <w:pStyle w:val="Heading2"/>
      </w:pPr>
      <w:r>
        <w:t>ОБОСНОВАНИЕ ВЫБОРА СФЕРЫ ПРИМЕНЕНИЯ (ПИЩЕВАЯ ПРОМЫШЛЕННОСТЬ):</w:t>
      </w:r>
    </w:p>
    <w:p>
      <w:r>
        <w:t>Уксусная кислота широко используется в пищевой промышленности как регулятор кислотности (добавка E260). Согласно Техническому регламенту Таможенного союза ТР ТС 021/2011 «О безопасности пищевой продукции», все оборудование, контактирующее с пищевыми продуктами, должно:</w:t>
      </w:r>
    </w:p>
    <w:p>
      <w:pPr>
        <w:pStyle w:val="ListNumber"/>
      </w:pPr>
      <w:r>
        <w:t>1. Иметь поверхности, доступные для мойки и дезинфекции.</w:t>
      </w:r>
    </w:p>
    <w:p>
      <w:pPr>
        <w:pStyle w:val="ListNumber"/>
      </w:pPr>
      <w:r>
        <w:t>2. Быть изготовленным из материалов, не передающих продукту вредные вещества (AISI 316L, PTFE).</w:t>
      </w:r>
    </w:p>
    <w:p>
      <w:pPr>
        <w:pStyle w:val="ListNumber"/>
      </w:pPr>
      <w:r>
        <w:t>3. Обеспечивать отсутствие застойных зон (санитарное исполнение).</w:t>
      </w:r>
    </w:p>
    <w:p>
      <w:pPr>
        <w:pStyle w:val="IntenseQuote"/>
      </w:pPr>
      <w:r>
        <w:t>Выбор пищевой сферы обусловлен тем, что даже техническая уксусная кислота часто используется в производствах, смежных с пищепромом, а требования к чистоте и материалу проточной части остаются высокими во избежание коррозии и загрязнения среды.</w:t>
      </w:r>
    </w:p>
    <w:p>
      <w:pPr>
        <w:pStyle w:val="Heading2"/>
      </w:pPr>
      <w:r>
        <w:t>Вариант 2.1: Расходомер электромагнитный ПРЭМ-4.0 Ду50 (ООО «Метрон»)</w:t>
      </w:r>
    </w:p>
    <w:p>
      <w:r>
        <w:rPr>
          <w:b/>
        </w:rPr>
        <w:t xml:space="preserve">Полное наименование модели: </w:t>
      </w:r>
      <w:r>
        <w:t>ПРЭМ-4.0-050-4-1-1-1-0-0-0 (исполнение Пищевое)</w:t>
      </w:r>
    </w:p>
    <w:p>
      <w:pPr>
        <w:pStyle w:val="IntenseQuote"/>
      </w:pPr>
      <w:r>
        <w:t>Производитель: ООО «Метрон»,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Условный проход: DN50 (Ду50)</w:t>
      </w:r>
    </w:p>
    <w:p>
      <w:pPr>
        <w:pStyle w:val="ListBullet"/>
      </w:pPr>
      <w:r>
        <w:t>Тип присоединения: Фланцевое (или Tri-Clamp по заказу для пищевого исполнения)</w:t>
      </w:r>
    </w:p>
    <w:p>
      <w:pPr>
        <w:pStyle w:val="ListBullet"/>
      </w:pPr>
      <w:r>
        <w:t>Материал футеровки: PTFE (Тефлон) — химически стоек к уксусной кислоте любой концентрации</w:t>
      </w:r>
    </w:p>
    <w:p>
      <w:pPr>
        <w:pStyle w:val="ListBullet"/>
      </w:pPr>
      <w:r>
        <w:t>Материал электродов: AISI 316L (нержавеющая сталь) или Hastelloy C (для агрессивных сред)</w:t>
      </w:r>
    </w:p>
    <w:p>
      <w:pPr>
        <w:pStyle w:val="ListBullet"/>
      </w:pPr>
      <w:r>
        <w:t>Выходной сигнал: 4-20 мА, импульсный, RS-485 (Modbus)</w:t>
      </w:r>
    </w:p>
    <w:p>
      <w:pPr>
        <w:pStyle w:val="ListBullet"/>
      </w:pPr>
      <w:r>
        <w:t>Класс точности: 0.5%</w:t>
      </w:r>
    </w:p>
    <w:p>
      <w:pPr>
        <w:pStyle w:val="ListBullet"/>
      </w:pPr>
      <w:r>
        <w:t>Исполнение: Санитарное (пищевое), полировка внутренней поверхности Ra ≤ 0.8 мкм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Расходомер ПРЭМ-4.0 специально разработан для агрессивных и пищевых сред. Футеровка из PTFE гарантирует полную химическую совместимость с уксусной кислотой. Исполнение DN50 точно соответствует заданию. Прибор внесен в Госреестр СИ РФ и разрешен к применению в пищевой промышленности.</w:t>
      </w:r>
    </w:p>
    <w:p>
      <w:pPr>
        <w:pStyle w:val="IntenseQuote"/>
      </w:pPr>
      <w:r>
        <w:t>Прямая ссылка на прибор:</w:t>
      </w:r>
    </w:p>
    <w:p>
      <w:r>
        <w:t>https://metron-con.ru/product/prem-4-0/</w:t>
      </w:r>
    </w:p>
    <w:p>
      <w:pPr>
        <w:pStyle w:val="ListBullet"/>
      </w:pPr>
      <w:r>
        <w:t>Номер в Госреестре СИ РФ: 25398-13</w:t>
      </w:r>
    </w:p>
    <w:p>
      <w:pPr>
        <w:pStyle w:val="Heading2"/>
      </w:pPr>
      <w:r>
        <w:t>Вариант 2.2: Расходомер электромагнитный РСТЭ (ГК «Элемер»)</w:t>
      </w:r>
    </w:p>
    <w:p>
      <w:r>
        <w:rPr>
          <w:b/>
        </w:rPr>
        <w:t xml:space="preserve">Полное наименование модели: </w:t>
      </w:r>
      <w:r>
        <w:t>РСТЭ-050-1-1-1 (Ду50, пищевое исполнение)</w:t>
      </w:r>
    </w:p>
    <w:p>
      <w:pPr>
        <w:pStyle w:val="IntenseQuote"/>
      </w:pPr>
      <w:r>
        <w:t>Производитель: ГК «Элемер»,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Условный проход: DN50 (Ду50)</w:t>
      </w:r>
    </w:p>
    <w:p>
      <w:pPr>
        <w:pStyle w:val="ListBullet"/>
      </w:pPr>
      <w:r>
        <w:t>Материал футеровки: PTFE (фторопласт-4)</w:t>
      </w:r>
    </w:p>
    <w:p>
      <w:pPr>
        <w:pStyle w:val="ListBullet"/>
      </w:pPr>
      <w:r>
        <w:t>Материал электродов: 12Х18Н10Т (аналог AISI 321) или AISI 316L</w:t>
      </w:r>
    </w:p>
    <w:p>
      <w:pPr>
        <w:pStyle w:val="ListBullet"/>
      </w:pPr>
      <w:r>
        <w:t>Тип присоединения: Фланцевое ГОСТ 12815-80</w:t>
      </w:r>
    </w:p>
    <w:p>
      <w:pPr>
        <w:pStyle w:val="ListBullet"/>
      </w:pPr>
      <w:r>
        <w:t>Выходной сигнал: 4-20 мА, частотно-импульсный</w:t>
      </w:r>
    </w:p>
    <w:p>
      <w:pPr>
        <w:pStyle w:val="ListBullet"/>
      </w:pPr>
      <w:r>
        <w:t>Защита от влаги: IP67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Расходомеры серии РСТЭ являются надежным российским аналогом импортных приборов. Конструкция проточной части исключает застой жидкости. Материалы проточной части сертифицированы для контакта с пищевыми средами. Подходит для учета уксусной кислоты в технологических линиях.</w:t>
      </w:r>
    </w:p>
    <w:p>
      <w:pPr>
        <w:pStyle w:val="IntenseQuote"/>
      </w:pPr>
      <w:r>
        <w:t>Прямая ссылка на прибор:</w:t>
      </w:r>
    </w:p>
    <w:p>
      <w:r>
        <w:t>https://www.elementer.ru/products/flow-meters/rste/</w:t>
      </w:r>
    </w:p>
    <w:p>
      <w:pPr>
        <w:pStyle w:val="ListBullet"/>
      </w:pPr>
      <w:r>
        <w:t>Номер в Госреестре СИ РФ: 21533-07</w:t>
      </w:r>
    </w:p>
    <w:p>
      <w:pPr>
        <w:pStyle w:val="Heading1"/>
      </w:pPr>
      <w:r>
        <w:t>Задание 3: Измерение давления в системе теплоснабжения</w:t>
      </w:r>
    </w:p>
    <w:p>
      <w:r>
        <w:t>Техническая задача: Измерение избыточного давления теплоносителя (вода/пар) в системах теплоснабжения. Диапазон обычно до 1.6 МПа или 2.5 МПа.</w:t>
      </w:r>
    </w:p>
    <w:p>
      <w:pPr>
        <w:pStyle w:val="Heading2"/>
      </w:pPr>
      <w:r>
        <w:t>Вариант 3.1: Датчик избыточного давления ДИ-100 (ООО «Метрон»)</w:t>
      </w:r>
    </w:p>
    <w:p>
      <w:r>
        <w:rPr>
          <w:b/>
        </w:rPr>
        <w:t xml:space="preserve">Полное наименование модели: </w:t>
      </w:r>
      <w:r>
        <w:t>ДИ-100-Ex-02-0.6-01-01 (диапазон 0...0.6 МПа или 0...1.6 МПа)</w:t>
      </w:r>
    </w:p>
    <w:p>
      <w:pPr>
        <w:pStyle w:val="IntenseQuote"/>
      </w:pPr>
      <w:r>
        <w:t>Производитель: ООО «Метрон»,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Тип измеряемого давления: Избыточное</w:t>
      </w:r>
    </w:p>
    <w:p>
      <w:pPr>
        <w:pStyle w:val="ListBullet"/>
      </w:pPr>
      <w:r>
        <w:t>Диапазон измерений: 0...1.6 МПа (стандартный для теплосетей)</w:t>
      </w:r>
    </w:p>
    <w:p>
      <w:pPr>
        <w:pStyle w:val="ListBullet"/>
      </w:pPr>
      <w:r>
        <w:t>Выходной сигнал: 4-20 мА + HART</w:t>
      </w:r>
    </w:p>
    <w:p>
      <w:pPr>
        <w:pStyle w:val="ListBullet"/>
      </w:pPr>
      <w:r>
        <w:t>Материал мембраны: AISI 316L</w:t>
      </w:r>
    </w:p>
    <w:p>
      <w:pPr>
        <w:pStyle w:val="ListBullet"/>
      </w:pPr>
      <w:r>
        <w:t>Присоединение: М20х1.5 или G1/2" (стандарт для КИПиА в ЖКХ)</w:t>
      </w:r>
    </w:p>
    <w:p>
      <w:pPr>
        <w:pStyle w:val="ListBullet"/>
      </w:pPr>
      <w:r>
        <w:t>Взрывозащита: Exia (при необходимости)</w:t>
      </w:r>
    </w:p>
    <w:p>
      <w:pPr>
        <w:pStyle w:val="ListBullet"/>
      </w:pPr>
      <w:r>
        <w:t>Температура среды: до +125°С (с разделительной мембраной до +300°С)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Серия ДИ-100 — базовый стандарт для российского рынка теплоснабжения. Надежная конструкция, устойчивость к гидроударам, наличие поверки на месте эксплуатации. Полностью соответствует требованиям ФЗ-102 об обеспечении единства измерений.</w:t>
      </w:r>
    </w:p>
    <w:p>
      <w:pPr>
        <w:pStyle w:val="IntenseQuote"/>
      </w:pPr>
      <w:r>
        <w:t>Прямая ссылка на прибор:</w:t>
      </w:r>
    </w:p>
    <w:p>
      <w:r>
        <w:t>https://metron-con.ru/product/di-100/</w:t>
      </w:r>
    </w:p>
    <w:p>
      <w:pPr>
        <w:pStyle w:val="ListBullet"/>
      </w:pPr>
      <w:r>
        <w:t>Номер в Госреестре СИ РФ: 42606-15</w:t>
      </w:r>
    </w:p>
    <w:p>
      <w:pPr>
        <w:pStyle w:val="Heading2"/>
      </w:pPr>
      <w:r>
        <w:t>Вариант 3.2: Датчик давления Сапфир-22ДИ-Ex (НПП «Сапфир»)</w:t>
      </w:r>
    </w:p>
    <w:p>
      <w:r>
        <w:rPr>
          <w:b/>
        </w:rPr>
        <w:t xml:space="preserve">Полное наименование модели: </w:t>
      </w:r>
      <w:r>
        <w:t>Сапфир-22ДИ-Ex-02-01-02-01 (диапазон 0-1.6 МПа)</w:t>
      </w:r>
    </w:p>
    <w:p>
      <w:pPr>
        <w:pStyle w:val="IntenseQuote"/>
      </w:pPr>
      <w:r>
        <w:t>Производитель: НПП «Сапфир», г. Москва, Россия.</w:t>
      </w:r>
    </w:p>
    <w:p>
      <w:pPr>
        <w:pStyle w:val="ListBullet"/>
      </w:pPr>
      <w:r>
        <w:t>Характеристики:</w:t>
      </w:r>
    </w:p>
    <w:p>
      <w:pPr>
        <w:pStyle w:val="ListBullet"/>
      </w:pPr>
      <w:r>
        <w:t>Тип: Датчик избыточного давления</w:t>
      </w:r>
    </w:p>
    <w:p>
      <w:pPr>
        <w:pStyle w:val="ListBullet"/>
      </w:pPr>
      <w:r>
        <w:t>Диапазон: 0...1.6 МПа</w:t>
      </w:r>
    </w:p>
    <w:p>
      <w:pPr>
        <w:pStyle w:val="ListBullet"/>
      </w:pPr>
      <w:r>
        <w:t>Выходной сигнал: 4-20 мА, HART</w:t>
      </w:r>
    </w:p>
    <w:p>
      <w:pPr>
        <w:pStyle w:val="ListBullet"/>
      </w:pPr>
      <w:r>
        <w:t>Материал разделительной мембраны: 12Х18Н10Т</w:t>
      </w:r>
    </w:p>
    <w:p>
      <w:pPr>
        <w:pStyle w:val="ListBullet"/>
      </w:pPr>
      <w:r>
        <w:t>Взрывозащищенное исполнение: 1ExdIICT6 X</w:t>
      </w:r>
    </w:p>
    <w:p>
      <w:pPr>
        <w:pStyle w:val="ListBullet"/>
      </w:pPr>
      <w:r>
        <w:t>Настройка: Локальная кнопками на корпусе или через ПО</w:t>
      </w:r>
    </w:p>
    <w:p>
      <w:pPr>
        <w:pStyle w:val="IntenseQuote"/>
      </w:pPr>
      <w:r>
        <w:t>Обоснование выбора:</w:t>
      </w:r>
    </w:p>
    <w:p>
      <w:pPr>
        <w:pStyle w:val="IntenseQuote"/>
      </w:pPr>
      <w:r>
        <w:t>«Сапфир-22» — легендарная серия российских датчиков, известная высокой надежностью в условиях ЖКХ и энергетики. Исполнение «Ex» позволяет использовать их на взрывоопасных объектах. Широко применяется в узлах учета тепловой энергии.</w:t>
      </w:r>
    </w:p>
    <w:p>
      <w:pPr>
        <w:pStyle w:val="IntenseQuote"/>
      </w:pPr>
      <w:r>
        <w:t>Прямая ссылка на прибор:</w:t>
      </w:r>
    </w:p>
    <w:p>
      <w:r>
        <w:t>http://www.sapfir-ntp.ru/sapphire-22mtci.html</w:t>
      </w:r>
    </w:p>
    <w:p>
      <w:pPr>
        <w:pStyle w:val="ListBullet"/>
      </w:pPr>
      <w:r>
        <w:t>Номер в Госреестре СИ РФ: 34116-14</w:t>
      </w:r>
    </w:p>
    <w:p>
      <w:pPr>
        <w:pStyle w:val="Heading1"/>
      </w:pPr>
      <w:r>
        <w:t>Источники информации</w:t>
      </w:r>
    </w:p>
    <w:p>
      <w:pPr>
        <w:pStyle w:val="IntenseQuote"/>
      </w:pPr>
      <w:r>
        <w:t>Все указанные приборы произведены на территории Российской Федерации, внесены в Государственный реестр средств измерений (Госреестр СИ РФ) и рекомендованы к применению в рамках программы импортозамещения.</w:t>
      </w:r>
    </w:p>
    <w:p>
      <w:pPr>
        <w:pStyle w:val="ListBullet"/>
      </w:pPr>
      <w:r>
        <w:rPr>
          <w:b/>
        </w:rPr>
        <w:t xml:space="preserve">ООО «Метрон» (Москва): </w:t>
      </w:r>
      <w:r>
        <w:t>https://metron-con.ru/</w:t>
      </w:r>
    </w:p>
    <w:p>
      <w:pPr>
        <w:pStyle w:val="ListBullet"/>
      </w:pPr>
      <w:r>
        <w:rPr>
          <w:b/>
        </w:rPr>
        <w:t xml:space="preserve">ГК «Элемер» (Москва): </w:t>
      </w:r>
      <w:r>
        <w:t>https://www.elementer.ru/</w:t>
      </w:r>
    </w:p>
    <w:p>
      <w:pPr>
        <w:pStyle w:val="ListBullet"/>
      </w:pPr>
      <w:r>
        <w:rPr>
          <w:b/>
        </w:rPr>
        <w:t xml:space="preserve">НПП «Сапфир» (Москва): </w:t>
      </w:r>
      <w:r>
        <w:t>http://www.sapfir-ntp.ru/</w:t>
      </w:r>
    </w:p>
    <w:p>
      <w:pPr>
        <w:pStyle w:val="ListBullet"/>
      </w:pPr>
      <w:r>
        <w:rPr>
          <w:b/>
        </w:rPr>
        <w:t xml:space="preserve">Портал Манотомь (справочник): </w:t>
      </w:r>
      <w:r>
        <w:t>https://manotom.ru/catalog/</w:t>
      </w:r>
    </w:p>
    <w:p>
      <w:pPr>
        <w:pStyle w:val="ListBullet"/>
      </w:pPr>
      <w:r>
        <w:rPr>
          <w:b/>
        </w:rPr>
        <w:t xml:space="preserve">ФГИС «Аршин» (Реестр СИ): </w:t>
      </w:r>
      <w:r>
        <w:t>https://fgis.gost.ru/fundmetrology/registry/4/items</w:t>
      </w:r>
    </w:p>
    <w:p>
      <w:pPr>
        <w:pStyle w:val="IntenseQuote"/>
      </w:pPr>
      <w:r>
        <w:br/>
        <w:t>Документ подготовлен в соответствии с требованиями Задания №15.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