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7A6B"/>
          <w:sz w:val="44"/>
        </w:rPr>
        <w:t>KTB ERP — Günlük Çalışma Raporu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14 Ekim 2026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Depo: ktbkaa/erp-backend</w:t>
        <w:br/>
        <w:t>Dal: cursor/erp-cari-stok-kart-4f63</w:t>
        <w:br/>
        <w:t>PR: https://github.com/ktbkaa/erp-backend/pull/6</w:t>
        <w:br/>
        <w:t>UI build: 20261014g</w:t>
        <w:br/>
        <w:t>Kodlama: UTF-8</w:t>
      </w:r>
    </w:p>
    <w:p/>
    <w:p>
      <w:pPr>
        <w:pStyle w:val="Heading1"/>
      </w:pPr>
      <w:r>
        <w:rPr>
          <w:rFonts w:ascii="Calibri" w:hAnsi="Calibri" w:eastAsia="Calibri"/>
          <w:b/>
          <w:sz w:val="32"/>
        </w:rPr>
        <w:t>1. Özet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Bugün Canias ekran karşılaştırmasındaki Yapıldı maddeleri doğrulanıp eksikleri kapatıldı; Kısmi (ve ilgili Stub) maddelerin tamamı uygulandı. Tanım tabloları ile detay grid ayrımı netleştirildi, yeni ekranlar ve migration eklendi. Ardından Çin / Türkiye hammadde + Almanya yarı mamul satınalmasından üretim ve satış siparişine (Onaylı / sevkiyata hazır) kadar örnek tam döngü çalıştırıldı. Son olarak ürün ağacı ve rota için hiyerarşik / akış arayüzü ile tüm detay gridlerde boş satır yerine Yeni–Düzelt–Sil düzeni getirildi.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Bugün Tamamlanan İşler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2.1 Canias gap kapanışı (Yapıldı doğrulama + Kısmi tamamlama)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Migration 011_kismi_tamamlama.sql: ulkeler, stok_barkodlari, stok_dil_tanimlari, cari_firma_parametreleri, depo raf/konum, kategori tipine Sektor/Bolge, satınalma talep Onayli durumu.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Ölçü birimleri: tam CRUD + aktif + 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Ülke Tanımı ekranı ve lookup (stok menşei / cari ülke).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Stok kartı: İş Yeri Bağları, Barkod, Dil Tanımları gerçek grid; stub kaldırıldı.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Cari kartı: Firma Parametreleri grid; sektör/bölge kategori lookup.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Stok Hareketleri liste/inceleme ekranı; Üretim Girişleri ekranı.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BOM/rota PUT (satırlar ve operasyonlar güncellenebilir).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Satınalma: doğrudan sipariş POST, talep/sipariş /onayla, formlarda stok/cari/depo lookup.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Satış modülü: Satış Siparişleri ve Satış Faturaları menü + CRUD.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docs/12_CANIAS_EKRAN_KARSILASTIRMA.csv güncellendi (Kısmi → Yapildi).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2.2 Örnek uçtan uca döngü (CN / TR / DE)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Script: scripts/ornek-dongu-cn-tr-de.js — çalıştırma: npm run demo:ornek-dongu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Tedarikçiler: T00002 Çin, T00003 Türkiye, T00004 Almanya; müşteri M00009.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Stoklar: H00026 Çin hammadde, H00027 TR hammadde, Y00003 DE yarı mamul (satınalma), U00002 mamul (üretim).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Satınalma: talepler L00003–04 → siparişler P00003–05 → mal kabuller R00004–06 (HM Ana Depo, YM YM Depo).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Üretim: ağaç A00003, rota O00001, emir E00003 (Kapalı), giriş G00007; mamul bakiyesi D00003 = 5.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Satış: sipariş B00002, durum Onaylı, tutar 6.250 TL (sevkiyata hazır).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2.3 Ürün ağacı ve rota UX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Ürün Ağacı: Mamul → Yarı mamul → Hammadde tıklanabilir ağaç; kök altına / alt bileşen ekleme ve silme.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Rotalar: dikey operasyon akışı (önce / sonra), operasyon bileşenleri; Yeni operasyon / Yeni bileşen.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Örnek ağaç iç içe güncellendi (YM altında HM’ler görünür); rota 3 adımlı (OP10→OP20→OP30).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2.4 Tüm form detay gridleri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Boş “1. satır / 2. satır” placeholder kaldırıldı.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Detay alanlarında Yeni / Düzelt / Sil; Yeni ile satır eklenir, seçili satır düzenlenir/silinir.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UI build etiketi: 20261014g.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3. Teknik Notlar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Stack: Node/Express 5 + PostgreSQL + public/ vanilla SPA.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Yeni route’lar: routes/ulkeler.js, routes/uretim_girisleri.js; stok_hareketleri GET/:id güçlendirildi.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Genişletilen route’lar: cariler, stoklar, depolar, olcu_birimleri, urun_agaclari, rotalar, siparisler, faturalar, satin_alma_*.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Doküman / gap: docs/12_CANIAS_EKRAN_KARSILASTIRMA.csv.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Rapor ve kaynak metinler UTF-8.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4. Tanım Ekranı vs Detay Tablo Analizi (Uygulanan)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Konu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Karar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Uygulama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Ülke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Tanım ekranı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ulkeler + Ülke Tanımı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Kategori Sektor/Bolge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Tanım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kategori_tanimlari tip genişletme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Ölçü birimi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Tanım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GET/POST/PUT/DELETE + aktif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Depo raf/konum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Depo kartı alanı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raf_kodu, konum_kodu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Stok–işyeri / barkod / dil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Detay grid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stok_is_yeri, stok_barkodlari, stok_dil_tanimlari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Cari firma parametreleri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Detay grid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cari_firma_parametreleri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Stok hareket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Liste (süreçten oluşur)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Stok Hareketleri ekranı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Üretim girişi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Belge ekranı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Üretim Girişleri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Satış sipariş / fatura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Belge ekranı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Satış modülü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5. Bilinen Eksikler / Sonraki Adaylar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Kullanıcı notu: eksikler ve düzeltilmesi gereken yerler var; bugünlük durduruldu. Bilinçli olarak dışarıda bırakılan veya sonraki tur için aday konular: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Sevk / irsaliye zinciri (CSV’de Yapılmadı).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/ kullanıcı–yetki UI (Kisiler API var, JWT/UI yok).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MRP, alternatif stok, cari ek alan / kategori stub’ları.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Satınalma alış fatura (VER) ve finans / e-dönüşüm.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Ağaç ve rota UI’da ince ayar / kullanılabilirlik iyileştirmeleri (kullanıcı geri bildirimine göre).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6. Önemli Commit / Teslimatlar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feat: complete Kismi Canias gaps — tables, screens, lookups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fix: double-click row opens form; bump UI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feat: add CN/TR/DE purchase-to-sales example cycle script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feat(ui): BOM tree, rota flow, and grid Yeni/Düzelt/Sil without empty slots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7. Sonuç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Bugün sistem, Canias hizalı ana veri ve süreç ekranlarında Kısmi boşlukları kapatacak seviyeye getirildi; örnek uluslararası satınalma–üretim–satış döngüsü belgelerle izlenebilir hale geldi; ürün ağacı / rota hiyerarşik görünümü ve form detay grid UX’i sadeleştirildi. Detay düzeltmeler ve kalan Yapılmadı maddeleri sonraki çalışma gününe bırakıldı.</w:t>
      </w:r>
    </w:p>
    <w:p>
      <w:pPr>
        <w:jc w:val="center"/>
      </w:pPr>
      <w:r>
        <w:rPr>
          <w:rFonts w:ascii="Calibri" w:hAnsi="Calibri" w:eastAsia="Calibri"/>
          <w:b w:val="0"/>
          <w:color w:val="888888"/>
          <w:sz w:val="18"/>
        </w:rPr>
        <w:br/>
        <w:t>— Rapor sonu · UTF-8 · KTB ERP · 14.10.2026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