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1CC815" w14:textId="0B714CCE" w:rsidR="00741420" w:rsidRDefault="005B6E87" w:rsidP="005B6E87">
      <w:pPr>
        <w:spacing w:after="0" w:line="240" w:lineRule="auto"/>
        <w:jc w:val="center"/>
        <w:rPr>
          <w:rFonts w:ascii="Calibri" w:hAnsi="Calibri" w:cs="Calibri"/>
          <w:lang w:val="en-US"/>
        </w:rPr>
      </w:pPr>
      <w:r w:rsidRPr="005B6E87">
        <w:rPr>
          <w:rFonts w:ascii="Calibri" w:hAnsi="Calibri" w:cs="Calibri"/>
          <w:lang w:val="en-US"/>
        </w:rPr>
        <w:t>Sen</w:t>
      </w:r>
      <w:r>
        <w:rPr>
          <w:rFonts w:ascii="Calibri" w:hAnsi="Calibri" w:cs="Calibri"/>
          <w:lang w:val="en-US"/>
        </w:rPr>
        <w:t>sitivity Analyses</w:t>
      </w:r>
    </w:p>
    <w:p w14:paraId="4478FDF4" w14:textId="77777777" w:rsidR="005B6E87" w:rsidRDefault="005B6E87" w:rsidP="005B6E87">
      <w:pPr>
        <w:spacing w:after="0" w:line="240" w:lineRule="auto"/>
        <w:rPr>
          <w:rFonts w:ascii="Calibri" w:hAnsi="Calibri" w:cs="Calibri"/>
          <w:lang w:val="en-US"/>
        </w:rPr>
      </w:pPr>
    </w:p>
    <w:p w14:paraId="7B49F3F0" w14:textId="2DE47C08" w:rsidR="005B6E87" w:rsidRDefault="00F411CA" w:rsidP="005B6E87">
      <w:pPr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noProof/>
          <w:lang w:val="en-US"/>
        </w:rPr>
        <w:drawing>
          <wp:inline distT="0" distB="0" distL="0" distR="0" wp14:anchorId="42DE9211" wp14:editId="0575D1DB">
            <wp:extent cx="5943600" cy="2599690"/>
            <wp:effectExtent l="0" t="0" r="0" b="3810"/>
            <wp:docPr id="180680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09024" name="Picture 180680902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B801" w14:textId="42617507" w:rsidR="00F411CA" w:rsidRDefault="00F411CA" w:rsidP="005B6E87">
      <w:pPr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Supplementary Figure S1. Meta-analysis of impacts of climate change on zooplankton without removing the entries with ambiguous response variable direction, but treating the direction as </w:t>
      </w:r>
      <w:r w:rsidRPr="00460998">
        <w:rPr>
          <w:rFonts w:ascii="Calibri" w:hAnsi="Calibri" w:cs="Calibri"/>
          <w:b/>
          <w:bCs/>
          <w:lang w:val="en-US"/>
        </w:rPr>
        <w:t>positive</w:t>
      </w:r>
      <w:r>
        <w:rPr>
          <w:rFonts w:ascii="Calibri" w:hAnsi="Calibri" w:cs="Calibri"/>
          <w:lang w:val="en-US"/>
        </w:rPr>
        <w:t xml:space="preserve">. </w:t>
      </w:r>
    </w:p>
    <w:p w14:paraId="78B7756F" w14:textId="77777777" w:rsidR="00F411CA" w:rsidRDefault="00F411CA" w:rsidP="005B6E87">
      <w:pPr>
        <w:spacing w:after="0" w:line="240" w:lineRule="auto"/>
        <w:rPr>
          <w:rFonts w:ascii="Calibri" w:hAnsi="Calibri" w:cs="Calibri"/>
          <w:lang w:val="en-US"/>
        </w:rPr>
      </w:pPr>
    </w:p>
    <w:p w14:paraId="5E658EE9" w14:textId="4256CB0F" w:rsidR="00F411CA" w:rsidRDefault="00F411CA" w:rsidP="005B6E87">
      <w:pPr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noProof/>
          <w:lang w:val="en-US"/>
        </w:rPr>
        <w:drawing>
          <wp:inline distT="0" distB="0" distL="0" distR="0" wp14:anchorId="16B8C928" wp14:editId="3F10E033">
            <wp:extent cx="5943600" cy="2599690"/>
            <wp:effectExtent l="0" t="0" r="0" b="3810"/>
            <wp:docPr id="17998440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44020" name="Picture 17998440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12E0" w14:textId="64B2EBE7" w:rsidR="00F411CA" w:rsidRDefault="00F411CA" w:rsidP="00F411CA">
      <w:pPr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Supplementary Figure S</w:t>
      </w:r>
      <w:r>
        <w:rPr>
          <w:rFonts w:ascii="Calibri" w:hAnsi="Calibri" w:cs="Calibri"/>
          <w:lang w:val="en-US"/>
        </w:rPr>
        <w:t>2</w:t>
      </w:r>
      <w:r>
        <w:rPr>
          <w:rFonts w:ascii="Calibri" w:hAnsi="Calibri" w:cs="Calibri"/>
          <w:lang w:val="en-US"/>
        </w:rPr>
        <w:t xml:space="preserve">. Meta-analysis of impacts of climate change on zooplankton without removing the entries with ambiguous response variable direction, but treating the direction as </w:t>
      </w:r>
      <w:r w:rsidRPr="00460998">
        <w:rPr>
          <w:rFonts w:ascii="Calibri" w:hAnsi="Calibri" w:cs="Calibri"/>
          <w:b/>
          <w:bCs/>
          <w:lang w:val="en-US"/>
        </w:rPr>
        <w:t>negative</w:t>
      </w:r>
      <w:r>
        <w:rPr>
          <w:rFonts w:ascii="Calibri" w:hAnsi="Calibri" w:cs="Calibri"/>
          <w:lang w:val="en-US"/>
        </w:rPr>
        <w:t xml:space="preserve">. </w:t>
      </w:r>
    </w:p>
    <w:p w14:paraId="3A82B975" w14:textId="6643E3E7" w:rsidR="00F411CA" w:rsidRPr="005B6E87" w:rsidRDefault="00F411CA" w:rsidP="005B6E87">
      <w:pPr>
        <w:spacing w:after="0" w:line="240" w:lineRule="auto"/>
        <w:rPr>
          <w:rFonts w:ascii="Calibri" w:hAnsi="Calibri" w:cs="Calibri"/>
          <w:lang w:val="en-US"/>
        </w:rPr>
      </w:pPr>
    </w:p>
    <w:sectPr w:rsidR="00F411CA" w:rsidRPr="005B6E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E87"/>
    <w:rsid w:val="00460998"/>
    <w:rsid w:val="005B6E87"/>
    <w:rsid w:val="00741420"/>
    <w:rsid w:val="0076571C"/>
    <w:rsid w:val="00CB23BC"/>
    <w:rsid w:val="00F4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6E347"/>
  <w15:chartTrackingRefBased/>
  <w15:docId w15:val="{6F0F5270-1194-BB44-B4BA-8F89626FD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E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Jypson Esturas</dc:creator>
  <cp:keywords/>
  <dc:description/>
  <cp:lastModifiedBy>Kris Jypson Esturas</cp:lastModifiedBy>
  <cp:revision>2</cp:revision>
  <dcterms:created xsi:type="dcterms:W3CDTF">2026-09-13T07:01:00Z</dcterms:created>
  <dcterms:modified xsi:type="dcterms:W3CDTF">2026-09-13T07:42:00Z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2026-09-13T07:42:18Z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1c615b43-f1d9-4cec-8acb-222848443df0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50, 3, 0, 1</vt:lpwstr>
  </property>
</Properties>
</file>