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Университет ИТМО, факультет программной инженерии и компьютерной техники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Двухнедельная отчётная работа по «Информатике»: аннотация к статье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Дата лекции: 20/09/2022</w:t>
        <w:tab/>
        <w:t xml:space="preserve">Номер прошедшей лекции: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Дата сдачи: 25/10/2022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Выполнил(а)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  <w:t xml:space="preserve">Киеу Чыонг Занг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№ группы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P3107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оценка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80"/>
          <w:tab w:val="left" w:pos="9781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ab/>
        <w:t xml:space="preserve">Фамилия И.О. студента</w:t>
        <w:tab/>
        <w:t xml:space="preserve">не заполнять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180"/>
          <w:tab w:val="left" w:pos="9781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30.0" w:type="dxa"/>
        <w:jc w:val="left"/>
        <w:tblInd w:w="-15.0" w:type="dxa"/>
        <w:tblLayout w:type="fixed"/>
        <w:tblLook w:val="0000"/>
      </w:tblPr>
      <w:tblGrid>
        <w:gridCol w:w="5966"/>
        <w:gridCol w:w="2552"/>
        <w:gridCol w:w="2212"/>
        <w:tblGridChange w:id="0">
          <w:tblGrid>
            <w:gridCol w:w="5966"/>
            <w:gridCol w:w="2552"/>
            <w:gridCol w:w="221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статьи/главы книги/видеолекции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Error Detection and Correction On-Board Nanosatellites Using Hamming Codes</w:t>
            </w:r>
          </w:p>
        </w:tc>
      </w:tr>
      <w:tr>
        <w:trPr>
          <w:cantSplit w:val="0"/>
          <w:trHeight w:val="807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19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ФИО автора статьи (или e-mail)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Yagang Zhang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Дата публикации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(не старше 201</w:t>
            </w:r>
            <w:r w:rsidDel="00000000" w:rsidR="00000000" w:rsidRPr="00000000">
              <w:rPr>
                <w:b w:val="1"/>
                <w:rtl w:val="0"/>
              </w:rPr>
              <w:t xml:space="preserve">9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года)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"Февраль"10 2019 г.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Размер статьи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(от 400 слов)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7851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Прямая полная ссылка на источник и сокращённая ссылка (bit.ly, goo.gl, tr.im и т.п.)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1"/>
                  <w:smallCaps w:val="0"/>
                  <w:strike w:val="0"/>
                  <w:color w:val="0563c1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https://pdfs.semanticscholar.org/0446/b255591a187ba0c1b2ce38f0c954be10fbea.pdf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https://goo.by/KaK4j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Теги, ключевые слова или словосочетания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Hamming Codes, Nanosatellites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Перечень фактов, упомянутых в статье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Введение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Обзор кода Хэмминга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Хэмминга [16, 11, 4]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Реализация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VHDL-оптимизация Хэмминга [16, 11, 4]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Тестирование и моделирование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9" w:hRule="atLeast"/>
          <w:tblHeader w:val="0"/>
        </w:trPr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Позитивные следствия и/или достоинства описанной в статье технологии (минимум три пункта)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8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Определите точную ошибку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8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Представлено в двоичной базе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8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Быстрое время передачи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Негативные следствия и/или недостатки описанной в статье технологии (минимум три пункта)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Высокая сложность декодирования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Для разных входных данных должны использоваться разные типы декодирования Хэмминга.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1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Данные пропорциональны времени декодирования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8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Ваши замечания, пожелания преподавателю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или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анекдот о программистах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426" w:top="567" w:left="567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Liberatio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ind w:left="432" w:hanging="432"/>
    </w:pPr>
    <w:rPr>
      <w:rFonts w:ascii="Liberation Sans" w:cs="Liberation Sans" w:eastAsia="Liberation Sans" w:hAnsi="Liberation Sans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0"/>
      <w:spacing w:after="120" w:before="200" w:lineRule="auto"/>
      <w:ind w:left="576" w:hanging="576"/>
    </w:pPr>
    <w:rPr>
      <w:rFonts w:ascii="Liberation Sans" w:cs="Liberation Sans" w:eastAsia="Liberation Sans" w:hAnsi="Liberation Sans"/>
      <w:b w:val="1"/>
      <w:sz w:val="32"/>
      <w:szCs w:val="32"/>
      <w:vertAlign w:val="baseline"/>
    </w:rPr>
  </w:style>
  <w:style w:type="paragraph" w:styleId="Heading3">
    <w:name w:val="heading 3"/>
    <w:basedOn w:val="Normal"/>
    <w:next w:val="Normal"/>
    <w:pPr>
      <w:keepNext w:val="1"/>
      <w:widowControl w:val="0"/>
      <w:spacing w:after="120" w:before="1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  <w:vertAlign w:val="baseline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en-US" w:eastAsia="zh-CN" w:val="en-US"/>
    </w:rPr>
  </w:style>
  <w:style w:type="paragraph" w:styleId="Heading1">
    <w:name w:val="Heading 1"/>
    <w:basedOn w:val="Заголовок1"/>
    <w:next w:val="BodyText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0"/>
      <w:spacing w:after="120" w:before="240" w:line="1" w:lineRule="atLeast"/>
      <w:ind w:leftChars="-1" w:rightChars="0" w:firstLineChars="-1"/>
      <w:textDirection w:val="btLr"/>
      <w:textAlignment w:val="baseline"/>
      <w:outlineLvl w:val="0"/>
    </w:pPr>
    <w:rPr>
      <w:rFonts w:ascii="Liberation Sans" w:cs="Arial Unicode MS" w:eastAsia="Microsoft YaHei" w:hAnsi="Liberation Sans"/>
      <w:b w:val="1"/>
      <w:bCs w:val="1"/>
      <w:w w:val="100"/>
      <w:kern w:val="1"/>
      <w:position w:val="-1"/>
      <w:sz w:val="36"/>
      <w:szCs w:val="36"/>
      <w:effect w:val="none"/>
      <w:vertAlign w:val="baseline"/>
      <w:cs w:val="0"/>
      <w:em w:val="none"/>
      <w:lang w:bidi="en-US" w:eastAsia="zh-CN" w:val="en-US"/>
    </w:rPr>
  </w:style>
  <w:style w:type="paragraph" w:styleId="Heading2">
    <w:name w:val="Heading 2"/>
    <w:basedOn w:val="Заголовок1"/>
    <w:next w:val="BodyText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0"/>
      <w:spacing w:after="120" w:before="200" w:line="1" w:lineRule="atLeast"/>
      <w:ind w:leftChars="-1" w:rightChars="0" w:firstLineChars="-1"/>
      <w:textDirection w:val="btLr"/>
      <w:textAlignment w:val="baseline"/>
      <w:outlineLvl w:val="1"/>
    </w:pPr>
    <w:rPr>
      <w:rFonts w:ascii="Liberation Sans" w:cs="Arial Unicode MS" w:eastAsia="Microsoft YaHei" w:hAnsi="Liberation Sans"/>
      <w:b w:val="1"/>
      <w:bCs w:val="1"/>
      <w:w w:val="100"/>
      <w:kern w:val="1"/>
      <w:position w:val="-1"/>
      <w:sz w:val="32"/>
      <w:szCs w:val="32"/>
      <w:effect w:val="none"/>
      <w:vertAlign w:val="baseline"/>
      <w:cs w:val="0"/>
      <w:em w:val="none"/>
      <w:lang w:bidi="en-US" w:eastAsia="zh-CN" w:val="en-US"/>
    </w:rPr>
  </w:style>
  <w:style w:type="paragraph" w:styleId="Heading3">
    <w:name w:val="Heading 3"/>
    <w:basedOn w:val="Заголовок1"/>
    <w:next w:val="BodyText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0"/>
      <w:spacing w:after="120" w:before="140" w:line="1" w:lineRule="atLeast"/>
      <w:ind w:leftChars="-1" w:rightChars="0" w:firstLineChars="-1"/>
      <w:textDirection w:val="btLr"/>
      <w:textAlignment w:val="baseline"/>
      <w:outlineLvl w:val="2"/>
    </w:pPr>
    <w:rPr>
      <w:rFonts w:ascii="Liberation Sans" w:cs="Arial Unicode MS" w:eastAsia="Microsoft YaHei" w:hAnsi="Liberation Sans"/>
      <w:b w:val="1"/>
      <w:bCs w:val="1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en-US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b w:val="0"/>
      <w:bCs w:val="0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5">
    <w:name w:val="WW8Num5z5"/>
    <w:next w:val="WW8Num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6">
    <w:name w:val="WW8Num5z6"/>
    <w:next w:val="WW8Num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7">
    <w:name w:val="WW8Num5z7"/>
    <w:next w:val="WW8Num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8">
    <w:name w:val="WW8Num5z8"/>
    <w:next w:val="WW8Num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1">
    <w:name w:val="Основной шрифт абзаца1"/>
    <w:next w:val="Основнойшрифтабзаца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ТекстсноскиЗнак">
    <w:name w:val="Текст сноски Знак"/>
    <w:next w:val="ТекстсноскиЗнак"/>
    <w:autoRedefine w:val="0"/>
    <w:hidden w:val="0"/>
    <w:qFormat w:val="0"/>
    <w:rPr>
      <w:w w:val="100"/>
      <w:kern w:val="1"/>
      <w:position w:val="-1"/>
      <w:effect w:val="none"/>
      <w:vertAlign w:val="baseline"/>
      <w:cs w:val="0"/>
      <w:em w:val="none"/>
      <w:lang w:bidi="en-US" w:val="en-US"/>
    </w:rPr>
  </w:style>
  <w:style w:type="character" w:styleId="Символсноски">
    <w:name w:val="Символ сноски"/>
    <w:next w:val="Символсноски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Hyperlink">
    <w:name w:val="Hyperlink"/>
    <w:next w:val="Hyperlink"/>
    <w:autoRedefine w:val="0"/>
    <w:hidden w:val="0"/>
    <w:qFormat w:val="0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EndnoteReference">
    <w:name w:val="Endnote Reference"/>
    <w:next w:val="EndnoteReferenc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character" w:styleId="Символыконцевойсноски">
    <w:name w:val="Символы концевой сноски"/>
    <w:next w:val="Символыконцевойсноски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Заголовок1">
    <w:name w:val="Заголовок1"/>
    <w:basedOn w:val="Normal"/>
    <w:next w:val="BodyText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baseline"/>
      <w:outlineLvl w:val="0"/>
    </w:pPr>
    <w:rPr>
      <w:rFonts w:ascii="Liberation Sans" w:cs="Arial Unicode MS" w:eastAsia="Microsoft YaHei" w:hAnsi="Liberation Sans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en-US" w:eastAsia="zh-CN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widowControl w:val="0"/>
      <w:suppressAutoHyphens w:val="0"/>
      <w:spacing w:after="140" w:before="0" w:line="288" w:lineRule="auto"/>
      <w:ind w:leftChars="-1" w:rightChars="0" w:firstLineChars="-1"/>
      <w:textDirection w:val="btLr"/>
      <w:textAlignment w:val="baseline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en-US" w:eastAsia="zh-CN" w:val="en-US"/>
    </w:rPr>
  </w:style>
  <w:style w:type="paragraph" w:styleId="List">
    <w:name w:val="List"/>
    <w:basedOn w:val="Textbody"/>
    <w:next w:val="List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en-US" w:eastAsia="zh-CN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baseline"/>
      <w:outlineLvl w:val="0"/>
    </w:pPr>
    <w:rPr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en-US" w:eastAsia="zh-CN" w:val="en-US"/>
    </w:rPr>
  </w:style>
  <w:style w:type="paragraph" w:styleId="Указатель1">
    <w:name w:val="Указатель1"/>
    <w:basedOn w:val="Normal"/>
    <w:next w:val="Указатель1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en-US" w:eastAsia="zh-CN" w:val="en-US"/>
    </w:rPr>
  </w:style>
  <w:style w:type="paragraph" w:styleId="Standard">
    <w:name w:val="Standard"/>
    <w:next w:val="Standard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en-US" w:eastAsia="zh-CN" w:val="en-US"/>
    </w:rPr>
  </w:style>
  <w:style w:type="paragraph" w:styleId="Heading">
    <w:name w:val="Heading"/>
    <w:basedOn w:val="Standard"/>
    <w:next w:val="Textbody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textDirection w:val="btLr"/>
      <w:textAlignment w:val="baseline"/>
      <w:outlineLvl w:val="0"/>
    </w:pPr>
    <w:rPr>
      <w:rFonts w:ascii="Arial" w:cs="Tahoma" w:eastAsia="Andale Sans UI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en-US" w:eastAsia="zh-CN" w:val="en-US"/>
    </w:rPr>
  </w:style>
  <w:style w:type="paragraph" w:styleId="Textbody">
    <w:name w:val="Text body"/>
    <w:basedOn w:val="Standard"/>
    <w:next w:val="Textbody"/>
    <w:autoRedefine w:val="0"/>
    <w:hidden w:val="0"/>
    <w:qFormat w:val="0"/>
    <w:pPr>
      <w:widowControl w:val="0"/>
      <w:suppressAutoHyphens w:val="0"/>
      <w:spacing w:after="120" w:before="0"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en-US" w:eastAsia="zh-CN" w:val="en-US"/>
    </w:rPr>
  </w:style>
  <w:style w:type="paragraph" w:styleId="Названиеобъекта1">
    <w:name w:val="Название объекта1"/>
    <w:basedOn w:val="Standard"/>
    <w:next w:val="Названиеобъекта1"/>
    <w:autoRedefine w:val="0"/>
    <w:hidden w:val="0"/>
    <w:qFormat w:val="0"/>
    <w:pPr>
      <w:widowControl w:val="0"/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baseline"/>
      <w:outlineLvl w:val="0"/>
    </w:pPr>
    <w:rPr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en-US" w:eastAsia="zh-CN" w:val="en-US"/>
    </w:rPr>
  </w:style>
  <w:style w:type="paragraph" w:styleId="Index">
    <w:name w:val="Index"/>
    <w:basedOn w:val="Standard"/>
    <w:next w:val="Index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en-US" w:eastAsia="zh-CN" w:val="en-US"/>
    </w:rPr>
  </w:style>
  <w:style w:type="paragraph" w:styleId="TableContents">
    <w:name w:val="Table Contents"/>
    <w:basedOn w:val="Standard"/>
    <w:next w:val="TableContents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en-US" w:eastAsia="zh-CN" w:val="en-US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1"/>
      <w:position w:val="-1"/>
      <w:sz w:val="20"/>
      <w:szCs w:val="20"/>
      <w:effect w:val="none"/>
      <w:vertAlign w:val="baseline"/>
      <w:cs w:val="0"/>
      <w:em w:val="none"/>
      <w:lang w:bidi="en-US" w:eastAsia="zh-CN" w:val="en-US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19" w:before="280" w:line="1" w:lineRule="atLeast"/>
      <w:ind w:leftChars="-1" w:rightChars="0" w:firstLineChars="-1"/>
      <w:textDirection w:val="btLr"/>
      <w:textAlignment w:val="auto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ar-SA" w:eastAsia="zh-CN" w:val="ru-RU"/>
    </w:rPr>
  </w:style>
  <w:style w:type="paragraph" w:styleId="Содержимоетаблицы">
    <w:name w:val="Содержимое таблицы"/>
    <w:basedOn w:val="Normal"/>
    <w:next w:val="Содержимоетаблицы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en-US" w:eastAsia="zh-CN" w:val="en-US"/>
    </w:rPr>
  </w:style>
  <w:style w:type="paragraph" w:styleId="Заголовоктаблицы">
    <w:name w:val="Заголовок таблицы"/>
    <w:basedOn w:val="Содержимоетаблицы"/>
    <w:next w:val="Заголовоктаблицы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b w:val="1"/>
      <w:b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en-US" w:eastAsia="zh-CN" w:val="en-US"/>
    </w:rPr>
  </w:style>
  <w:style w:type="paragraph" w:styleId="Блочнаяцитата">
    <w:name w:val="Блочная цитата"/>
    <w:basedOn w:val="Normal"/>
    <w:next w:val="Блочнаяцитата"/>
    <w:autoRedefine w:val="0"/>
    <w:hidden w:val="0"/>
    <w:qFormat w:val="0"/>
    <w:pPr>
      <w:widowControl w:val="0"/>
      <w:suppressAutoHyphens w:val="0"/>
      <w:spacing w:after="283" w:before="0" w:line="1" w:lineRule="atLeast"/>
      <w:ind w:left="567" w:right="567" w:leftChars="-1" w:rightChars="0" w:firstLine="0" w:firstLineChars="-1"/>
      <w:textDirection w:val="btLr"/>
      <w:textAlignment w:val="baseline"/>
      <w:outlineLvl w:val="0"/>
    </w:pPr>
    <w:rPr>
      <w:w w:val="100"/>
      <w:kern w:val="1"/>
      <w:position w:val="-1"/>
      <w:sz w:val="24"/>
      <w:szCs w:val="24"/>
      <w:effect w:val="none"/>
      <w:vertAlign w:val="baseline"/>
      <w:cs w:val="0"/>
      <w:em w:val="none"/>
      <w:lang w:bidi="en-US" w:eastAsia="zh-CN" w:val="en-US"/>
    </w:rPr>
  </w:style>
  <w:style w:type="paragraph" w:styleId="Title">
    <w:name w:val="Title"/>
    <w:basedOn w:val="Заголовок1"/>
    <w:next w:val="BodyText"/>
    <w:autoRedefine w:val="0"/>
    <w:hidden w:val="0"/>
    <w:qFormat w:val="0"/>
    <w:pPr>
      <w:keepNext w:val="1"/>
      <w:widowControl w:val="0"/>
      <w:suppressAutoHyphens w:val="0"/>
      <w:spacing w:after="120" w:before="240"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Liberation Sans" w:cs="Arial Unicode MS" w:eastAsia="Microsoft YaHei" w:hAnsi="Liberation Sans"/>
      <w:b w:val="1"/>
      <w:bCs w:val="1"/>
      <w:w w:val="100"/>
      <w:kern w:val="1"/>
      <w:position w:val="-1"/>
      <w:sz w:val="56"/>
      <w:szCs w:val="56"/>
      <w:effect w:val="none"/>
      <w:vertAlign w:val="baseline"/>
      <w:cs w:val="0"/>
      <w:em w:val="none"/>
      <w:lang w:bidi="en-US" w:eastAsia="zh-CN" w:val="en-US"/>
    </w:rPr>
  </w:style>
  <w:style w:type="paragraph" w:styleId="Subtitle">
    <w:name w:val="Subtitle"/>
    <w:basedOn w:val="Заголовок1"/>
    <w:next w:val="BodyText"/>
    <w:autoRedefine w:val="0"/>
    <w:hidden w:val="0"/>
    <w:qFormat w:val="0"/>
    <w:pPr>
      <w:keepNext w:val="1"/>
      <w:widowControl w:val="0"/>
      <w:suppressAutoHyphens w:val="0"/>
      <w:spacing w:after="120" w:before="60" w:line="1" w:lineRule="atLeast"/>
      <w:ind w:leftChars="-1" w:rightChars="0" w:firstLineChars="-1"/>
      <w:jc w:val="center"/>
      <w:textDirection w:val="btLr"/>
      <w:textAlignment w:val="baseline"/>
      <w:outlineLvl w:val="0"/>
    </w:pPr>
    <w:rPr>
      <w:rFonts w:ascii="Liberation Sans" w:cs="Arial Unicode MS" w:eastAsia="Microsoft YaHei" w:hAnsi="Liberation Sans"/>
      <w:w w:val="100"/>
      <w:kern w:val="1"/>
      <w:position w:val="-1"/>
      <w:sz w:val="36"/>
      <w:szCs w:val="36"/>
      <w:effect w:val="none"/>
      <w:vertAlign w:val="baseline"/>
      <w:cs w:val="0"/>
      <w:em w:val="none"/>
      <w:lang w:bidi="en-US" w:eastAsia="zh-CN" w:val="en-US"/>
    </w:rPr>
  </w:style>
  <w:style w:type="character" w:styleId="FollowedHyperlink">
    <w:name w:val="FollowedHyperlink"/>
    <w:next w:val="FollowedHyperlink"/>
    <w:autoRedefine w:val="0"/>
    <w:hidden w:val="0"/>
    <w:qFormat w:val="1"/>
    <w:rPr>
      <w:color w:val="954f72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UnresolvedMention">
    <w:name w:val="Unresolved Mention"/>
    <w:next w:val="UnresolvedMention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widowControl w:val="0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dfs.semanticscholar.org/0446/b255591a187ba0c1b2ce38f0c954be10fbe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Fmnm2NpsMu9aUWUaFCYwR6NM/Q==">AMUW2mWAgDhd7MPlPvCYppoLrqlw/AOTEaPFDul4uBhlwOtQv6nzm2+iGabml8yBxjAm8tG4TVo+PR8aIRzjf5Z1SZH3i5NWwhGEVwRY3YmsspX0ZZwdk0BwknYSKC+N2QcJki5hKppG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2021-10-22T20:04:00Z</dcterms:created>
  <dc:creator>Vladimir Sosnin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Info 1">
    <vt:lpstr/>
  </property>
  <property fmtid="{D5CDD505-2E9C-101B-9397-08002B2CF9AE}" pid="4" name="Info 2">
    <vt:lpstr/>
  </property>
  <property fmtid="{D5CDD505-2E9C-101B-9397-08002B2CF9AE}" pid="5" name="Info 3">
    <vt:lpstr/>
  </property>
  <property fmtid="{D5CDD505-2E9C-101B-9397-08002B2CF9AE}" pid="6" name="Info 4">
    <vt:lpstr/>
  </property>
</Properties>
</file>