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87E05">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387E05"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5"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6"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lastRenderedPageBreak/>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lastRenderedPageBreak/>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lastRenderedPageBreak/>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lastRenderedPageBreak/>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lastRenderedPageBreak/>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lastRenderedPageBreak/>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lastRenderedPageBreak/>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lastRenderedPageBreak/>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lastRenderedPageBreak/>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lastRenderedPageBreak/>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lastRenderedPageBreak/>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lastRenderedPageBreak/>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lastRenderedPageBreak/>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w:t>
      </w:r>
      <w:r w:rsidR="00D511BC">
        <w:rPr>
          <w:color w:val="000000"/>
        </w:rPr>
        <w:t>String</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lastRenderedPageBreak/>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lastRenderedPageBreak/>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lastRenderedPageBreak/>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lastRenderedPageBreak/>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lastRenderedPageBreak/>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lastRenderedPageBreak/>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lastRenderedPageBreak/>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lastRenderedPageBreak/>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lastRenderedPageBreak/>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^SD</w:t>
      </w:r>
      <w:r>
        <w:t>MAPI1</w:t>
      </w:r>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^SD</w:t>
      </w:r>
      <w:r w:rsidR="00141900">
        <w:rPr>
          <w:color w:val="000000"/>
        </w:rPr>
        <w:t>M</w:t>
      </w:r>
      <w:r>
        <w:rPr>
          <w:color w:val="000000"/>
        </w:rPr>
        <w:t>API1(.RETURN,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the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t>RETURN("CHECKIN")</w:t>
      </w:r>
      <w:r>
        <w:rPr>
          <w:color w:val="000000"/>
        </w:rPr>
        <w:tab/>
      </w:r>
      <w:r>
        <w:rPr>
          <w:color w:val="000000"/>
        </w:rPr>
        <w:tab/>
        <w:t>[DateTime] Check in date</w:t>
      </w:r>
    </w:p>
    <w:p w:rsidR="00266B28" w:rsidRPr="003B5F4F" w:rsidRDefault="00266B28" w:rsidP="00266B28">
      <w:pPr>
        <w:rPr>
          <w:color w:val="000000"/>
        </w:rPr>
      </w:pPr>
      <w:r>
        <w:rPr>
          <w:color w:val="000000"/>
        </w:rPr>
        <w:tab/>
      </w:r>
      <w:r>
        <w:rPr>
          <w:color w:val="000000"/>
        </w:rPr>
        <w:tab/>
      </w:r>
      <w:r>
        <w:rPr>
          <w:color w:val="000000"/>
        </w:rPr>
        <w:tab/>
        <w:t>RETURN("CHECKOUT")</w:t>
      </w:r>
      <w:r>
        <w:rPr>
          <w:color w:val="000000"/>
        </w:rPr>
        <w:tab/>
      </w:r>
      <w:r>
        <w:rPr>
          <w:color w:val="000000"/>
        </w:rPr>
        <w:tab/>
        <w:t>[DateTime] Check out date</w:t>
      </w:r>
    </w:p>
    <w:p w:rsidR="00266B28" w:rsidRPr="003B5F4F" w:rsidRDefault="00266B28" w:rsidP="00266B28">
      <w:pPr>
        <w:rPr>
          <w:color w:val="000000"/>
        </w:rPr>
      </w:pPr>
      <w:r>
        <w:rPr>
          <w:color w:val="000000"/>
        </w:rPr>
        <w:tab/>
      </w:r>
      <w:r>
        <w:rPr>
          <w:color w:val="000000"/>
        </w:rPr>
        <w:tab/>
      </w:r>
      <w:r>
        <w:rPr>
          <w:color w:val="000000"/>
        </w:rPr>
        <w:tab/>
        <w:t>RETURN("CONSULT")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t>RETURN("DATE")</w:t>
      </w:r>
      <w:r>
        <w:rPr>
          <w:color w:val="000000"/>
        </w:rPr>
        <w:tab/>
      </w:r>
      <w:r>
        <w:rPr>
          <w:color w:val="000000"/>
        </w:rPr>
        <w:tab/>
        <w:t>[DateTime] Date appointment made</w:t>
      </w:r>
    </w:p>
    <w:p w:rsidR="00F86CEE" w:rsidRPr="003B5F4F" w:rsidRDefault="00141900" w:rsidP="00F86CEE">
      <w:pPr>
        <w:rPr>
          <w:color w:val="000000"/>
        </w:rPr>
      </w:pPr>
      <w:r>
        <w:rPr>
          <w:color w:val="000000"/>
        </w:rPr>
        <w:tab/>
      </w:r>
      <w:r>
        <w:rPr>
          <w:color w:val="000000"/>
        </w:rPr>
        <w:tab/>
      </w:r>
      <w:r>
        <w:rPr>
          <w:color w:val="000000"/>
        </w:rPr>
        <w:tab/>
        <w:t>RETURN("IF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t>RETURN("LENGTH")</w:t>
      </w:r>
      <w:r>
        <w:rPr>
          <w:color w:val="000000"/>
        </w:rPr>
        <w:tab/>
      </w:r>
      <w:r>
        <w:rPr>
          <w:color w:val="000000"/>
        </w:rPr>
        <w:tab/>
        <w:t>[Numeric] Appontment length (minutes)</w:t>
      </w:r>
    </w:p>
    <w:p w:rsidR="00F86CEE" w:rsidRPr="003B5F4F" w:rsidRDefault="00F86CEE" w:rsidP="00F86CEE">
      <w:pPr>
        <w:rPr>
          <w:color w:val="000000"/>
        </w:rPr>
      </w:pPr>
      <w:r>
        <w:rPr>
          <w:color w:val="000000"/>
        </w:rPr>
        <w:tab/>
      </w:r>
      <w:r>
        <w:rPr>
          <w:color w:val="000000"/>
        </w:rPr>
        <w:tab/>
      </w:r>
      <w:r>
        <w:rPr>
          <w:color w:val="000000"/>
        </w:rPr>
        <w:tab/>
      </w:r>
      <w:r w:rsidR="00141900">
        <w:rPr>
          <w:color w:val="000000"/>
        </w:rPr>
        <w:t>RETURN(</w:t>
      </w:r>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[Required,Numeric] Clinic IEN</w:t>
      </w:r>
    </w:p>
    <w:p w:rsidR="00F86CEE" w:rsidRPr="003D2813" w:rsidRDefault="00F86CEE" w:rsidP="00F86CE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r>
        <w:rPr>
          <w:color w:val="000000"/>
        </w:rPr>
        <w:t>Required</w:t>
      </w:r>
      <w:r w:rsidR="00F86CEE">
        <w:rPr>
          <w:color w:val="000000"/>
        </w:rPr>
        <w:t>,</w:t>
      </w:r>
      <w:r>
        <w:rPr>
          <w:color w:val="000000"/>
        </w:rPr>
        <w:t>DateTime</w:t>
      </w:r>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lastRenderedPageBreak/>
        <w:t>CLNNFND</w:t>
      </w:r>
      <w:r>
        <w:tab/>
      </w:r>
      <w:r w:rsidRPr="00007C35">
        <w:t>Clinic not found.</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lastRenderedPageBreak/>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lastRenderedPageBreak/>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7"/>
      <w:footerReference w:type="default" r:id="rId18"/>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E05" w:rsidRDefault="00387E05">
      <w:pPr>
        <w:spacing w:after="0" w:line="240" w:lineRule="auto"/>
      </w:pPr>
      <w:r>
        <w:separator/>
      </w:r>
    </w:p>
  </w:endnote>
  <w:endnote w:type="continuationSeparator" w:id="0">
    <w:p w:rsidR="00387E05" w:rsidRDefault="0038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62B" w:rsidRDefault="00387E0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562B" w:rsidRDefault="0048562B">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562B" w:rsidRDefault="0048562B">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E05" w:rsidRDefault="00387E05">
      <w:pPr>
        <w:spacing w:after="0" w:line="240" w:lineRule="auto"/>
      </w:pPr>
      <w:r>
        <w:separator/>
      </w:r>
    </w:p>
  </w:footnote>
  <w:footnote w:type="continuationSeparator" w:id="0">
    <w:p w:rsidR="00387E05" w:rsidRDefault="00387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62B" w:rsidRDefault="00387E0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562B" w:rsidRDefault="0048562B">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C4243D">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88D"/>
    <w:rsid w:val="0009506F"/>
    <w:rsid w:val="00096BF2"/>
    <w:rsid w:val="000B2624"/>
    <w:rsid w:val="000C0CDD"/>
    <w:rsid w:val="000C3501"/>
    <w:rsid w:val="000C5437"/>
    <w:rsid w:val="000D63DC"/>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87E05"/>
    <w:rsid w:val="00392053"/>
    <w:rsid w:val="003963B8"/>
    <w:rsid w:val="003A0C3A"/>
    <w:rsid w:val="003A1A8F"/>
    <w:rsid w:val="003A2669"/>
    <w:rsid w:val="003B0CCE"/>
    <w:rsid w:val="003B5F4F"/>
    <w:rsid w:val="003D075D"/>
    <w:rsid w:val="003D2C1B"/>
    <w:rsid w:val="003D5443"/>
    <w:rsid w:val="003D7E95"/>
    <w:rsid w:val="003E65F7"/>
    <w:rsid w:val="003F7712"/>
    <w:rsid w:val="00401595"/>
    <w:rsid w:val="00417B59"/>
    <w:rsid w:val="00420E64"/>
    <w:rsid w:val="004231A8"/>
    <w:rsid w:val="00426C9E"/>
    <w:rsid w:val="004366FF"/>
    <w:rsid w:val="004512C7"/>
    <w:rsid w:val="00454FB9"/>
    <w:rsid w:val="00460928"/>
    <w:rsid w:val="00477284"/>
    <w:rsid w:val="00483394"/>
    <w:rsid w:val="0048447C"/>
    <w:rsid w:val="0048562B"/>
    <w:rsid w:val="00491C50"/>
    <w:rsid w:val="00492D2A"/>
    <w:rsid w:val="004955BD"/>
    <w:rsid w:val="004A53D0"/>
    <w:rsid w:val="004B0C2E"/>
    <w:rsid w:val="004B67F2"/>
    <w:rsid w:val="004C3A0E"/>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65BE"/>
    <w:rsid w:val="00593DA1"/>
    <w:rsid w:val="00596FC7"/>
    <w:rsid w:val="005A2420"/>
    <w:rsid w:val="005A6293"/>
    <w:rsid w:val="005B1E16"/>
    <w:rsid w:val="005B6869"/>
    <w:rsid w:val="005C0A4F"/>
    <w:rsid w:val="005C4FBE"/>
    <w:rsid w:val="005C577B"/>
    <w:rsid w:val="005C5DB2"/>
    <w:rsid w:val="005D01CD"/>
    <w:rsid w:val="005D65A7"/>
    <w:rsid w:val="005D6A11"/>
    <w:rsid w:val="005F1C3B"/>
    <w:rsid w:val="005F2364"/>
    <w:rsid w:val="005F3FB6"/>
    <w:rsid w:val="0061287A"/>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C3294"/>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93D83"/>
    <w:rsid w:val="007976E0"/>
    <w:rsid w:val="007A3251"/>
    <w:rsid w:val="007A4819"/>
    <w:rsid w:val="007A5D80"/>
    <w:rsid w:val="007B0169"/>
    <w:rsid w:val="007B0316"/>
    <w:rsid w:val="007B4E63"/>
    <w:rsid w:val="007B5C4F"/>
    <w:rsid w:val="007B6CC7"/>
    <w:rsid w:val="007C03C5"/>
    <w:rsid w:val="007C115A"/>
    <w:rsid w:val="007C176E"/>
    <w:rsid w:val="007C1932"/>
    <w:rsid w:val="007D181F"/>
    <w:rsid w:val="00814A19"/>
    <w:rsid w:val="00816A8A"/>
    <w:rsid w:val="008222AB"/>
    <w:rsid w:val="0082344A"/>
    <w:rsid w:val="008260C7"/>
    <w:rsid w:val="0082637C"/>
    <w:rsid w:val="0083452F"/>
    <w:rsid w:val="008451CA"/>
    <w:rsid w:val="00850157"/>
    <w:rsid w:val="008507FA"/>
    <w:rsid w:val="00854E4F"/>
    <w:rsid w:val="00860758"/>
    <w:rsid w:val="00870746"/>
    <w:rsid w:val="00874CEB"/>
    <w:rsid w:val="008765A5"/>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43B8A"/>
    <w:rsid w:val="009507B9"/>
    <w:rsid w:val="00950C0B"/>
    <w:rsid w:val="00950DAA"/>
    <w:rsid w:val="00972755"/>
    <w:rsid w:val="009963C7"/>
    <w:rsid w:val="00997295"/>
    <w:rsid w:val="009A1C91"/>
    <w:rsid w:val="009A5819"/>
    <w:rsid w:val="009B7965"/>
    <w:rsid w:val="009C442F"/>
    <w:rsid w:val="009C77E6"/>
    <w:rsid w:val="009D5A7A"/>
    <w:rsid w:val="009D7E18"/>
    <w:rsid w:val="009E1733"/>
    <w:rsid w:val="009E1D9A"/>
    <w:rsid w:val="009E2DD6"/>
    <w:rsid w:val="009F0713"/>
    <w:rsid w:val="009F51C1"/>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243D"/>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10641"/>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DF4FD8"/>
    <w:rsid w:val="00E14971"/>
    <w:rsid w:val="00E21171"/>
    <w:rsid w:val="00E57F3D"/>
    <w:rsid w:val="00E6089A"/>
    <w:rsid w:val="00E65FA2"/>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279BC"/>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va.gov/vdl/application.asp?appid=5%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10%20"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2EEB82-656E-47AA-8C37-7ED64EF2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39</Pages>
  <Words>8881</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67</cp:revision>
  <cp:lastPrinted>2012-11-22T11:50:00Z</cp:lastPrinted>
  <dcterms:created xsi:type="dcterms:W3CDTF">2013-02-12T21:56:00Z</dcterms:created>
  <dcterms:modified xsi:type="dcterms:W3CDTF">2013-04-12T11:49:00Z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