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E686" w14:textId="77777777" w:rsidR="00CF56A4" w:rsidRDefault="00000000">
      <w:pPr>
        <w:jc w:val="center"/>
      </w:pPr>
      <w:r>
        <w:rPr>
          <w:b/>
          <w:sz w:val="36"/>
        </w:rPr>
        <w:t>CyberArk PAM Vault Monitoring SOP</w:t>
      </w:r>
    </w:p>
    <w:p w14:paraId="33876538" w14:textId="77777777" w:rsidR="00CF56A4" w:rsidRDefault="00000000">
      <w:r>
        <w:t>This document contains the editable text version of the monitoring, alerting, ticketing, escalation, and post-remediation steps captured from the provided screenshots.</w:t>
      </w:r>
    </w:p>
    <w:p w14:paraId="6C42EB36" w14:textId="77777777" w:rsidR="00CF56A4" w:rsidRDefault="00000000">
      <w:pPr>
        <w:pStyle w:val="Heading1"/>
      </w:pPr>
      <w:r>
        <w:rPr>
          <w:rFonts w:ascii="Arial" w:eastAsia="Arial" w:hAnsi="Arial"/>
        </w:rPr>
        <w:t>Primary Vault</w:t>
      </w:r>
    </w:p>
    <w:tbl>
      <w:tblPr>
        <w:tblStyle w:val="TableGrid"/>
        <w:tblW w:w="0" w:type="auto"/>
        <w:jc w:val="center"/>
        <w:tblLayout w:type="fixed"/>
        <w:tblLook w:val="04A0" w:firstRow="1" w:lastRow="0" w:firstColumn="1" w:lastColumn="0" w:noHBand="0" w:noVBand="1"/>
      </w:tblPr>
      <w:tblGrid>
        <w:gridCol w:w="1728"/>
        <w:gridCol w:w="501"/>
        <w:gridCol w:w="850"/>
        <w:gridCol w:w="850"/>
        <w:gridCol w:w="1021"/>
        <w:gridCol w:w="898"/>
        <w:gridCol w:w="923"/>
        <w:gridCol w:w="785"/>
        <w:gridCol w:w="1109"/>
        <w:gridCol w:w="971"/>
        <w:gridCol w:w="1524"/>
      </w:tblGrid>
      <w:tr w:rsidR="00CF56A4" w14:paraId="681BB848" w14:textId="77777777" w:rsidTr="005B60BD">
        <w:trPr>
          <w:jc w:val="center"/>
        </w:trPr>
        <w:tc>
          <w:tcPr>
            <w:tcW w:w="1728" w:type="dxa"/>
            <w:shd w:val="clear" w:color="auto" w:fill="D9EAF7"/>
            <w:vAlign w:val="center"/>
          </w:tcPr>
          <w:p w14:paraId="5E465699" w14:textId="77777777" w:rsidR="00CF56A4" w:rsidRDefault="00000000">
            <w:r>
              <w:rPr>
                <w:b/>
                <w:sz w:val="15"/>
              </w:rPr>
              <w:t>Vault address</w:t>
            </w:r>
          </w:p>
        </w:tc>
        <w:tc>
          <w:tcPr>
            <w:tcW w:w="501" w:type="dxa"/>
            <w:shd w:val="clear" w:color="auto" w:fill="D9EAF7"/>
            <w:vAlign w:val="center"/>
          </w:tcPr>
          <w:p w14:paraId="4B751FA5" w14:textId="77777777" w:rsidR="00CF56A4" w:rsidRDefault="00000000">
            <w:r>
              <w:rPr>
                <w:b/>
                <w:sz w:val="15"/>
              </w:rPr>
              <w:t>Service name</w:t>
            </w:r>
          </w:p>
        </w:tc>
        <w:tc>
          <w:tcPr>
            <w:tcW w:w="850" w:type="dxa"/>
            <w:shd w:val="clear" w:color="auto" w:fill="D9EAF7"/>
            <w:vAlign w:val="center"/>
          </w:tcPr>
          <w:p w14:paraId="674BE4A4" w14:textId="77777777" w:rsidR="00CF56A4" w:rsidRDefault="00000000">
            <w:r>
              <w:rPr>
                <w:b/>
                <w:sz w:val="15"/>
              </w:rPr>
              <w:t>Alert Category</w:t>
            </w:r>
          </w:p>
        </w:tc>
        <w:tc>
          <w:tcPr>
            <w:tcW w:w="850" w:type="dxa"/>
            <w:shd w:val="clear" w:color="auto" w:fill="D9EAF7"/>
            <w:vAlign w:val="center"/>
          </w:tcPr>
          <w:p w14:paraId="658F5067" w14:textId="77777777" w:rsidR="00CF56A4" w:rsidRDefault="00000000">
            <w:r>
              <w:rPr>
                <w:b/>
                <w:sz w:val="15"/>
              </w:rPr>
              <w:t>Alert Type</w:t>
            </w:r>
          </w:p>
        </w:tc>
        <w:tc>
          <w:tcPr>
            <w:tcW w:w="1021" w:type="dxa"/>
            <w:shd w:val="clear" w:color="auto" w:fill="D9EAF7"/>
            <w:vAlign w:val="center"/>
          </w:tcPr>
          <w:p w14:paraId="460C5DAD" w14:textId="77777777" w:rsidR="00CF56A4" w:rsidRDefault="00000000">
            <w:r>
              <w:rPr>
                <w:b/>
                <w:sz w:val="15"/>
              </w:rPr>
              <w:t>Description</w:t>
            </w:r>
          </w:p>
        </w:tc>
        <w:tc>
          <w:tcPr>
            <w:tcW w:w="898" w:type="dxa"/>
            <w:shd w:val="clear" w:color="auto" w:fill="D9EAF7"/>
            <w:vAlign w:val="center"/>
          </w:tcPr>
          <w:p w14:paraId="6372A304" w14:textId="77777777" w:rsidR="00CF56A4" w:rsidRDefault="00000000">
            <w:r>
              <w:rPr>
                <w:b/>
                <w:sz w:val="15"/>
              </w:rPr>
              <w:t>Trigger Condition</w:t>
            </w:r>
          </w:p>
        </w:tc>
        <w:tc>
          <w:tcPr>
            <w:tcW w:w="923" w:type="dxa"/>
            <w:shd w:val="clear" w:color="auto" w:fill="D9EAF7"/>
            <w:vAlign w:val="center"/>
          </w:tcPr>
          <w:p w14:paraId="3FE4C33E" w14:textId="77777777" w:rsidR="00CF56A4" w:rsidRDefault="00000000">
            <w:r>
              <w:rPr>
                <w:b/>
                <w:sz w:val="15"/>
              </w:rPr>
              <w:t>Threshold / Criteria</w:t>
            </w:r>
          </w:p>
        </w:tc>
        <w:tc>
          <w:tcPr>
            <w:tcW w:w="785" w:type="dxa"/>
            <w:shd w:val="clear" w:color="auto" w:fill="D9EAF7"/>
            <w:vAlign w:val="center"/>
          </w:tcPr>
          <w:p w14:paraId="462305DA" w14:textId="77777777" w:rsidR="00CF56A4" w:rsidRDefault="00000000">
            <w:r>
              <w:rPr>
                <w:b/>
                <w:sz w:val="15"/>
              </w:rPr>
              <w:t>Severity</w:t>
            </w:r>
          </w:p>
        </w:tc>
        <w:tc>
          <w:tcPr>
            <w:tcW w:w="1109" w:type="dxa"/>
            <w:shd w:val="clear" w:color="auto" w:fill="D9EAF7"/>
            <w:vAlign w:val="center"/>
          </w:tcPr>
          <w:p w14:paraId="48A45E5A" w14:textId="77777777" w:rsidR="00CF56A4" w:rsidRDefault="00000000">
            <w:r>
              <w:rPr>
                <w:b/>
                <w:sz w:val="15"/>
              </w:rPr>
              <w:t>Environment (Prod/DR)</w:t>
            </w:r>
          </w:p>
        </w:tc>
        <w:tc>
          <w:tcPr>
            <w:tcW w:w="971" w:type="dxa"/>
            <w:shd w:val="clear" w:color="auto" w:fill="D9EAF7"/>
            <w:vAlign w:val="center"/>
          </w:tcPr>
          <w:p w14:paraId="64C47A96" w14:textId="77777777" w:rsidR="00CF56A4" w:rsidRDefault="00000000">
            <w:r>
              <w:rPr>
                <w:b/>
                <w:sz w:val="15"/>
              </w:rPr>
              <w:t>Monitoring Method</w:t>
            </w:r>
          </w:p>
        </w:tc>
        <w:tc>
          <w:tcPr>
            <w:tcW w:w="1524" w:type="dxa"/>
            <w:shd w:val="clear" w:color="auto" w:fill="D9EAF7"/>
            <w:vAlign w:val="center"/>
          </w:tcPr>
          <w:p w14:paraId="609FA8CD" w14:textId="77777777" w:rsidR="00CF56A4" w:rsidRDefault="00000000">
            <w:r>
              <w:rPr>
                <w:b/>
                <w:sz w:val="15"/>
              </w:rPr>
              <w:t>Team</w:t>
            </w:r>
          </w:p>
        </w:tc>
      </w:tr>
      <w:tr w:rsidR="00CF56A4" w14:paraId="1943973B" w14:textId="77777777" w:rsidTr="005B60BD">
        <w:trPr>
          <w:jc w:val="center"/>
        </w:trPr>
        <w:tc>
          <w:tcPr>
            <w:tcW w:w="1728" w:type="dxa"/>
            <w:vAlign w:val="center"/>
          </w:tcPr>
          <w:p w14:paraId="0A798D02" w14:textId="2C387E19" w:rsidR="00CF56A4" w:rsidRDefault="005B60BD">
            <w:proofErr w:type="spellStart"/>
            <w:r>
              <w:rPr>
                <w:sz w:val="15"/>
              </w:rPr>
              <w:t>Ipaddressofvault</w:t>
            </w:r>
            <w:proofErr w:type="spellEnd"/>
          </w:p>
        </w:tc>
        <w:tc>
          <w:tcPr>
            <w:tcW w:w="501" w:type="dxa"/>
            <w:vAlign w:val="center"/>
          </w:tcPr>
          <w:p w14:paraId="742339F3" w14:textId="77777777" w:rsidR="00CF56A4" w:rsidRDefault="00000000">
            <w:r>
              <w:rPr>
                <w:sz w:val="15"/>
              </w:rPr>
              <w:t>Private Ark Server</w:t>
            </w:r>
          </w:p>
        </w:tc>
        <w:tc>
          <w:tcPr>
            <w:tcW w:w="850" w:type="dxa"/>
            <w:vAlign w:val="center"/>
          </w:tcPr>
          <w:p w14:paraId="06731046" w14:textId="77777777" w:rsidR="00CF56A4" w:rsidRDefault="00000000">
            <w:r>
              <w:rPr>
                <w:sz w:val="15"/>
              </w:rPr>
              <w:t>Service</w:t>
            </w:r>
          </w:p>
        </w:tc>
        <w:tc>
          <w:tcPr>
            <w:tcW w:w="850" w:type="dxa"/>
            <w:vAlign w:val="center"/>
          </w:tcPr>
          <w:p w14:paraId="0743FD9D" w14:textId="77777777" w:rsidR="00CF56A4" w:rsidRDefault="00000000">
            <w:r>
              <w:rPr>
                <w:sz w:val="15"/>
              </w:rPr>
              <w:t>Service in stopped state</w:t>
            </w:r>
          </w:p>
        </w:tc>
        <w:tc>
          <w:tcPr>
            <w:tcW w:w="1021" w:type="dxa"/>
            <w:vAlign w:val="center"/>
          </w:tcPr>
          <w:p w14:paraId="56651BA4" w14:textId="77777777" w:rsidR="00CF56A4" w:rsidRDefault="00000000">
            <w:r>
              <w:rPr>
                <w:sz w:val="15"/>
              </w:rPr>
              <w:t>Service stopped or unavailable</w:t>
            </w:r>
          </w:p>
        </w:tc>
        <w:tc>
          <w:tcPr>
            <w:tcW w:w="898" w:type="dxa"/>
            <w:vAlign w:val="center"/>
          </w:tcPr>
          <w:p w14:paraId="7FE257D6" w14:textId="77777777" w:rsidR="00CF56A4" w:rsidRDefault="00000000">
            <w:r>
              <w:rPr>
                <w:sz w:val="15"/>
              </w:rPr>
              <w:t>Service status = Stopped</w:t>
            </w:r>
          </w:p>
        </w:tc>
        <w:tc>
          <w:tcPr>
            <w:tcW w:w="923" w:type="dxa"/>
            <w:vAlign w:val="center"/>
          </w:tcPr>
          <w:p w14:paraId="2950B736" w14:textId="77777777" w:rsidR="00CF56A4" w:rsidRDefault="00000000">
            <w:r>
              <w:rPr>
                <w:sz w:val="15"/>
              </w:rPr>
              <w:t>Immediate</w:t>
            </w:r>
          </w:p>
        </w:tc>
        <w:tc>
          <w:tcPr>
            <w:tcW w:w="785" w:type="dxa"/>
            <w:vAlign w:val="center"/>
          </w:tcPr>
          <w:p w14:paraId="18915FDF" w14:textId="77777777" w:rsidR="00CF56A4" w:rsidRDefault="00000000">
            <w:r>
              <w:rPr>
                <w:sz w:val="15"/>
              </w:rPr>
              <w:t>Severity 1</w:t>
            </w:r>
          </w:p>
        </w:tc>
        <w:tc>
          <w:tcPr>
            <w:tcW w:w="1109" w:type="dxa"/>
            <w:vAlign w:val="center"/>
          </w:tcPr>
          <w:p w14:paraId="1C17ABE8" w14:textId="77777777" w:rsidR="00CF56A4" w:rsidRDefault="00000000">
            <w:r>
              <w:rPr>
                <w:sz w:val="15"/>
              </w:rPr>
              <w:t>Prod</w:t>
            </w:r>
          </w:p>
        </w:tc>
        <w:tc>
          <w:tcPr>
            <w:tcW w:w="971" w:type="dxa"/>
            <w:vAlign w:val="center"/>
          </w:tcPr>
          <w:p w14:paraId="532A981B" w14:textId="77777777" w:rsidR="00CF56A4" w:rsidRDefault="00000000">
            <w:r>
              <w:rPr>
                <w:sz w:val="15"/>
              </w:rPr>
              <w:t>SNMP Trap</w:t>
            </w:r>
          </w:p>
        </w:tc>
        <w:tc>
          <w:tcPr>
            <w:tcW w:w="1524" w:type="dxa"/>
            <w:vAlign w:val="center"/>
          </w:tcPr>
          <w:p w14:paraId="241A1FD3" w14:textId="01531682" w:rsidR="00CF56A4" w:rsidRDefault="00E92249">
            <w:proofErr w:type="spellStart"/>
            <w:r>
              <w:rPr>
                <w:sz w:val="15"/>
              </w:rPr>
              <w:t>Companyoperations</w:t>
            </w:r>
            <w:proofErr w:type="spellEnd"/>
          </w:p>
        </w:tc>
      </w:tr>
      <w:tr w:rsidR="00CF56A4" w14:paraId="4280D07B" w14:textId="77777777" w:rsidTr="005B60BD">
        <w:trPr>
          <w:jc w:val="center"/>
        </w:trPr>
        <w:tc>
          <w:tcPr>
            <w:tcW w:w="1728" w:type="dxa"/>
            <w:vAlign w:val="center"/>
          </w:tcPr>
          <w:p w14:paraId="510D610A" w14:textId="53C410F4" w:rsidR="00CF56A4" w:rsidRDefault="005B60BD">
            <w:proofErr w:type="spellStart"/>
            <w:r>
              <w:rPr>
                <w:sz w:val="15"/>
              </w:rPr>
              <w:t>Ipaddressofvault</w:t>
            </w:r>
            <w:proofErr w:type="spellEnd"/>
          </w:p>
        </w:tc>
        <w:tc>
          <w:tcPr>
            <w:tcW w:w="501" w:type="dxa"/>
            <w:vAlign w:val="center"/>
          </w:tcPr>
          <w:p w14:paraId="095095BA" w14:textId="77777777" w:rsidR="00CF56A4" w:rsidRDefault="00000000">
            <w:r>
              <w:rPr>
                <w:sz w:val="15"/>
              </w:rPr>
              <w:t>Private Ark Database</w:t>
            </w:r>
          </w:p>
        </w:tc>
        <w:tc>
          <w:tcPr>
            <w:tcW w:w="850" w:type="dxa"/>
            <w:vAlign w:val="center"/>
          </w:tcPr>
          <w:p w14:paraId="738CB2EB" w14:textId="77777777" w:rsidR="00CF56A4" w:rsidRDefault="00000000">
            <w:r>
              <w:rPr>
                <w:sz w:val="15"/>
              </w:rPr>
              <w:t>Service</w:t>
            </w:r>
          </w:p>
        </w:tc>
        <w:tc>
          <w:tcPr>
            <w:tcW w:w="850" w:type="dxa"/>
            <w:vAlign w:val="center"/>
          </w:tcPr>
          <w:p w14:paraId="77B8E3F8" w14:textId="77777777" w:rsidR="00CF56A4" w:rsidRDefault="00000000">
            <w:r>
              <w:rPr>
                <w:sz w:val="15"/>
              </w:rPr>
              <w:t>Service in stopped state</w:t>
            </w:r>
          </w:p>
        </w:tc>
        <w:tc>
          <w:tcPr>
            <w:tcW w:w="1021" w:type="dxa"/>
            <w:vAlign w:val="center"/>
          </w:tcPr>
          <w:p w14:paraId="0B0E9204" w14:textId="77777777" w:rsidR="00CF56A4" w:rsidRDefault="00000000">
            <w:r>
              <w:rPr>
                <w:sz w:val="15"/>
              </w:rPr>
              <w:t>Service stopped or unavailable</w:t>
            </w:r>
          </w:p>
        </w:tc>
        <w:tc>
          <w:tcPr>
            <w:tcW w:w="898" w:type="dxa"/>
            <w:vAlign w:val="center"/>
          </w:tcPr>
          <w:p w14:paraId="49044CBD" w14:textId="77777777" w:rsidR="00CF56A4" w:rsidRDefault="00000000">
            <w:r>
              <w:rPr>
                <w:sz w:val="15"/>
              </w:rPr>
              <w:t>Service status = Stopped</w:t>
            </w:r>
          </w:p>
        </w:tc>
        <w:tc>
          <w:tcPr>
            <w:tcW w:w="923" w:type="dxa"/>
            <w:vAlign w:val="center"/>
          </w:tcPr>
          <w:p w14:paraId="4500CBB9" w14:textId="77777777" w:rsidR="00CF56A4" w:rsidRDefault="00000000">
            <w:r>
              <w:rPr>
                <w:sz w:val="15"/>
              </w:rPr>
              <w:t>Immediate</w:t>
            </w:r>
          </w:p>
        </w:tc>
        <w:tc>
          <w:tcPr>
            <w:tcW w:w="785" w:type="dxa"/>
            <w:vAlign w:val="center"/>
          </w:tcPr>
          <w:p w14:paraId="4A94429C" w14:textId="77777777" w:rsidR="00CF56A4" w:rsidRDefault="00000000">
            <w:r>
              <w:rPr>
                <w:sz w:val="15"/>
              </w:rPr>
              <w:t>Severity 1</w:t>
            </w:r>
          </w:p>
        </w:tc>
        <w:tc>
          <w:tcPr>
            <w:tcW w:w="1109" w:type="dxa"/>
            <w:vAlign w:val="center"/>
          </w:tcPr>
          <w:p w14:paraId="34CC42AC" w14:textId="77777777" w:rsidR="00CF56A4" w:rsidRDefault="00000000">
            <w:r>
              <w:rPr>
                <w:sz w:val="15"/>
              </w:rPr>
              <w:t>Prod</w:t>
            </w:r>
          </w:p>
        </w:tc>
        <w:tc>
          <w:tcPr>
            <w:tcW w:w="971" w:type="dxa"/>
            <w:vAlign w:val="center"/>
          </w:tcPr>
          <w:p w14:paraId="1B269ED2" w14:textId="77777777" w:rsidR="00CF56A4" w:rsidRDefault="00000000">
            <w:r>
              <w:rPr>
                <w:sz w:val="15"/>
              </w:rPr>
              <w:t>SNMP Trap</w:t>
            </w:r>
          </w:p>
        </w:tc>
        <w:tc>
          <w:tcPr>
            <w:tcW w:w="1524" w:type="dxa"/>
            <w:vAlign w:val="center"/>
          </w:tcPr>
          <w:p w14:paraId="33A7AC11" w14:textId="056F265D" w:rsidR="00CF56A4" w:rsidRDefault="00E92249">
            <w:proofErr w:type="spellStart"/>
            <w:r>
              <w:rPr>
                <w:sz w:val="15"/>
              </w:rPr>
              <w:t>Companyoperations</w:t>
            </w:r>
            <w:proofErr w:type="spellEnd"/>
          </w:p>
        </w:tc>
      </w:tr>
      <w:tr w:rsidR="00CF56A4" w14:paraId="3F42AE76" w14:textId="77777777" w:rsidTr="005B60BD">
        <w:trPr>
          <w:jc w:val="center"/>
        </w:trPr>
        <w:tc>
          <w:tcPr>
            <w:tcW w:w="1728" w:type="dxa"/>
            <w:vAlign w:val="center"/>
          </w:tcPr>
          <w:p w14:paraId="62CAE363" w14:textId="45CEBB05" w:rsidR="00CF56A4" w:rsidRDefault="005B60BD">
            <w:proofErr w:type="spellStart"/>
            <w:r>
              <w:rPr>
                <w:sz w:val="15"/>
              </w:rPr>
              <w:t>Ipaddressofvault</w:t>
            </w:r>
            <w:proofErr w:type="spellEnd"/>
          </w:p>
        </w:tc>
        <w:tc>
          <w:tcPr>
            <w:tcW w:w="501" w:type="dxa"/>
            <w:vAlign w:val="center"/>
          </w:tcPr>
          <w:p w14:paraId="1C822B9A" w14:textId="77777777" w:rsidR="00CF56A4" w:rsidRDefault="00000000">
            <w:r>
              <w:rPr>
                <w:sz w:val="15"/>
              </w:rPr>
              <w:t>Private Ark Remote Control Agent</w:t>
            </w:r>
          </w:p>
        </w:tc>
        <w:tc>
          <w:tcPr>
            <w:tcW w:w="850" w:type="dxa"/>
            <w:vAlign w:val="center"/>
          </w:tcPr>
          <w:p w14:paraId="48CF763B" w14:textId="77777777" w:rsidR="00CF56A4" w:rsidRDefault="00000000">
            <w:r>
              <w:rPr>
                <w:sz w:val="15"/>
              </w:rPr>
              <w:t>Service</w:t>
            </w:r>
          </w:p>
        </w:tc>
        <w:tc>
          <w:tcPr>
            <w:tcW w:w="850" w:type="dxa"/>
            <w:vAlign w:val="center"/>
          </w:tcPr>
          <w:p w14:paraId="59F7939E" w14:textId="77777777" w:rsidR="00CF56A4" w:rsidRDefault="00000000">
            <w:r>
              <w:rPr>
                <w:sz w:val="15"/>
              </w:rPr>
              <w:t>Service in stopped state</w:t>
            </w:r>
          </w:p>
        </w:tc>
        <w:tc>
          <w:tcPr>
            <w:tcW w:w="1021" w:type="dxa"/>
            <w:vAlign w:val="center"/>
          </w:tcPr>
          <w:p w14:paraId="09E6FA9B" w14:textId="77777777" w:rsidR="00CF56A4" w:rsidRDefault="00000000">
            <w:r>
              <w:rPr>
                <w:sz w:val="15"/>
              </w:rPr>
              <w:t>Service stopped or unavailable</w:t>
            </w:r>
          </w:p>
        </w:tc>
        <w:tc>
          <w:tcPr>
            <w:tcW w:w="898" w:type="dxa"/>
            <w:vAlign w:val="center"/>
          </w:tcPr>
          <w:p w14:paraId="7D28B67D" w14:textId="77777777" w:rsidR="00CF56A4" w:rsidRDefault="00000000">
            <w:r>
              <w:rPr>
                <w:sz w:val="15"/>
              </w:rPr>
              <w:t>Service status = Stopped</w:t>
            </w:r>
          </w:p>
        </w:tc>
        <w:tc>
          <w:tcPr>
            <w:tcW w:w="923" w:type="dxa"/>
            <w:vAlign w:val="center"/>
          </w:tcPr>
          <w:p w14:paraId="1DEDE3BB" w14:textId="77777777" w:rsidR="00CF56A4" w:rsidRDefault="00000000">
            <w:r>
              <w:rPr>
                <w:sz w:val="15"/>
              </w:rPr>
              <w:t>Immediate</w:t>
            </w:r>
          </w:p>
        </w:tc>
        <w:tc>
          <w:tcPr>
            <w:tcW w:w="785" w:type="dxa"/>
            <w:vAlign w:val="center"/>
          </w:tcPr>
          <w:p w14:paraId="4A463C66" w14:textId="77777777" w:rsidR="00CF56A4" w:rsidRDefault="00000000">
            <w:r>
              <w:rPr>
                <w:sz w:val="15"/>
              </w:rPr>
              <w:t>Severity 1</w:t>
            </w:r>
          </w:p>
        </w:tc>
        <w:tc>
          <w:tcPr>
            <w:tcW w:w="1109" w:type="dxa"/>
            <w:vAlign w:val="center"/>
          </w:tcPr>
          <w:p w14:paraId="0387E921" w14:textId="77777777" w:rsidR="00CF56A4" w:rsidRDefault="00000000">
            <w:r>
              <w:rPr>
                <w:sz w:val="15"/>
              </w:rPr>
              <w:t>Prod</w:t>
            </w:r>
          </w:p>
        </w:tc>
        <w:tc>
          <w:tcPr>
            <w:tcW w:w="971" w:type="dxa"/>
            <w:vAlign w:val="center"/>
          </w:tcPr>
          <w:p w14:paraId="100742D3" w14:textId="77777777" w:rsidR="00CF56A4" w:rsidRDefault="00000000">
            <w:r>
              <w:rPr>
                <w:sz w:val="15"/>
              </w:rPr>
              <w:t>SNMP Trap</w:t>
            </w:r>
          </w:p>
        </w:tc>
        <w:tc>
          <w:tcPr>
            <w:tcW w:w="1524" w:type="dxa"/>
            <w:vAlign w:val="center"/>
          </w:tcPr>
          <w:p w14:paraId="019B5619" w14:textId="16EC9622" w:rsidR="00CF56A4" w:rsidRDefault="00E92249">
            <w:proofErr w:type="spellStart"/>
            <w:r>
              <w:rPr>
                <w:sz w:val="15"/>
              </w:rPr>
              <w:t>Companyoperations</w:t>
            </w:r>
            <w:proofErr w:type="spellEnd"/>
          </w:p>
        </w:tc>
      </w:tr>
      <w:tr w:rsidR="00CF56A4" w14:paraId="61DF73DC" w14:textId="77777777" w:rsidTr="005B60BD">
        <w:trPr>
          <w:jc w:val="center"/>
        </w:trPr>
        <w:tc>
          <w:tcPr>
            <w:tcW w:w="1728" w:type="dxa"/>
            <w:vAlign w:val="center"/>
          </w:tcPr>
          <w:p w14:paraId="7C2BB33D" w14:textId="693D7A6A" w:rsidR="00CF56A4" w:rsidRDefault="005B60BD">
            <w:proofErr w:type="spellStart"/>
            <w:r>
              <w:rPr>
                <w:sz w:val="15"/>
              </w:rPr>
              <w:t>Ipaddressofvault</w:t>
            </w:r>
            <w:proofErr w:type="spellEnd"/>
          </w:p>
        </w:tc>
        <w:tc>
          <w:tcPr>
            <w:tcW w:w="501" w:type="dxa"/>
            <w:vAlign w:val="center"/>
          </w:tcPr>
          <w:p w14:paraId="338836AD" w14:textId="77777777" w:rsidR="00CF56A4" w:rsidRDefault="00000000">
            <w:r>
              <w:rPr>
                <w:sz w:val="15"/>
              </w:rPr>
              <w:t>CyberArk Event Notification Engine</w:t>
            </w:r>
          </w:p>
        </w:tc>
        <w:tc>
          <w:tcPr>
            <w:tcW w:w="850" w:type="dxa"/>
            <w:vAlign w:val="center"/>
          </w:tcPr>
          <w:p w14:paraId="0BA66D15" w14:textId="77777777" w:rsidR="00CF56A4" w:rsidRDefault="00000000">
            <w:r>
              <w:rPr>
                <w:sz w:val="15"/>
              </w:rPr>
              <w:t>Service</w:t>
            </w:r>
          </w:p>
        </w:tc>
        <w:tc>
          <w:tcPr>
            <w:tcW w:w="850" w:type="dxa"/>
            <w:vAlign w:val="center"/>
          </w:tcPr>
          <w:p w14:paraId="0AB37721" w14:textId="77777777" w:rsidR="00CF56A4" w:rsidRDefault="00000000">
            <w:r>
              <w:rPr>
                <w:sz w:val="15"/>
              </w:rPr>
              <w:t>Service in stopped state</w:t>
            </w:r>
          </w:p>
        </w:tc>
        <w:tc>
          <w:tcPr>
            <w:tcW w:w="1021" w:type="dxa"/>
            <w:vAlign w:val="center"/>
          </w:tcPr>
          <w:p w14:paraId="21EDDED1" w14:textId="77777777" w:rsidR="00CF56A4" w:rsidRDefault="00000000">
            <w:r>
              <w:rPr>
                <w:sz w:val="15"/>
              </w:rPr>
              <w:t>Service stopped or unavailable</w:t>
            </w:r>
          </w:p>
        </w:tc>
        <w:tc>
          <w:tcPr>
            <w:tcW w:w="898" w:type="dxa"/>
            <w:vAlign w:val="center"/>
          </w:tcPr>
          <w:p w14:paraId="3D89C9BF" w14:textId="77777777" w:rsidR="00CF56A4" w:rsidRDefault="00000000">
            <w:r>
              <w:rPr>
                <w:sz w:val="15"/>
              </w:rPr>
              <w:t>Service status = Stopped</w:t>
            </w:r>
          </w:p>
        </w:tc>
        <w:tc>
          <w:tcPr>
            <w:tcW w:w="923" w:type="dxa"/>
            <w:vAlign w:val="center"/>
          </w:tcPr>
          <w:p w14:paraId="6A0D8BB6" w14:textId="77777777" w:rsidR="00CF56A4" w:rsidRDefault="00000000">
            <w:r>
              <w:rPr>
                <w:sz w:val="15"/>
              </w:rPr>
              <w:t>Immediate</w:t>
            </w:r>
          </w:p>
        </w:tc>
        <w:tc>
          <w:tcPr>
            <w:tcW w:w="785" w:type="dxa"/>
            <w:vAlign w:val="center"/>
          </w:tcPr>
          <w:p w14:paraId="24B5B177" w14:textId="77777777" w:rsidR="00CF56A4" w:rsidRDefault="00000000">
            <w:r>
              <w:rPr>
                <w:sz w:val="15"/>
              </w:rPr>
              <w:t>Severity 1</w:t>
            </w:r>
          </w:p>
        </w:tc>
        <w:tc>
          <w:tcPr>
            <w:tcW w:w="1109" w:type="dxa"/>
            <w:vAlign w:val="center"/>
          </w:tcPr>
          <w:p w14:paraId="6965EEBB" w14:textId="77777777" w:rsidR="00CF56A4" w:rsidRDefault="00000000">
            <w:r>
              <w:rPr>
                <w:sz w:val="15"/>
              </w:rPr>
              <w:t>Prod</w:t>
            </w:r>
          </w:p>
        </w:tc>
        <w:tc>
          <w:tcPr>
            <w:tcW w:w="971" w:type="dxa"/>
            <w:vAlign w:val="center"/>
          </w:tcPr>
          <w:p w14:paraId="0684673C" w14:textId="77777777" w:rsidR="00CF56A4" w:rsidRDefault="00000000">
            <w:r>
              <w:rPr>
                <w:sz w:val="15"/>
              </w:rPr>
              <w:t>SNMP Trap</w:t>
            </w:r>
          </w:p>
        </w:tc>
        <w:tc>
          <w:tcPr>
            <w:tcW w:w="1524" w:type="dxa"/>
            <w:vAlign w:val="center"/>
          </w:tcPr>
          <w:p w14:paraId="20792079" w14:textId="2B058784" w:rsidR="00CF56A4" w:rsidRDefault="00E92249">
            <w:proofErr w:type="spellStart"/>
            <w:r>
              <w:rPr>
                <w:sz w:val="15"/>
              </w:rPr>
              <w:t>Companyoperations</w:t>
            </w:r>
            <w:proofErr w:type="spellEnd"/>
          </w:p>
        </w:tc>
      </w:tr>
      <w:tr w:rsidR="00CF56A4" w14:paraId="4E6F3E2B" w14:textId="77777777" w:rsidTr="005B60BD">
        <w:trPr>
          <w:jc w:val="center"/>
        </w:trPr>
        <w:tc>
          <w:tcPr>
            <w:tcW w:w="1728" w:type="dxa"/>
            <w:vAlign w:val="center"/>
          </w:tcPr>
          <w:p w14:paraId="546C97B6" w14:textId="4749EA25" w:rsidR="00CF56A4" w:rsidRDefault="005B60BD">
            <w:proofErr w:type="spellStart"/>
            <w:r>
              <w:rPr>
                <w:sz w:val="15"/>
              </w:rPr>
              <w:t>Ipaddressofvault</w:t>
            </w:r>
            <w:proofErr w:type="spellEnd"/>
          </w:p>
        </w:tc>
        <w:tc>
          <w:tcPr>
            <w:tcW w:w="501" w:type="dxa"/>
            <w:vAlign w:val="center"/>
          </w:tcPr>
          <w:p w14:paraId="65050452" w14:textId="77777777" w:rsidR="00CF56A4" w:rsidRDefault="00000000">
            <w:r>
              <w:rPr>
                <w:sz w:val="15"/>
              </w:rPr>
              <w:t>Resource</w:t>
            </w:r>
          </w:p>
        </w:tc>
        <w:tc>
          <w:tcPr>
            <w:tcW w:w="850" w:type="dxa"/>
            <w:vAlign w:val="center"/>
          </w:tcPr>
          <w:p w14:paraId="0C83AA83" w14:textId="77777777" w:rsidR="00CF56A4" w:rsidRDefault="00000000">
            <w:r>
              <w:rPr>
                <w:sz w:val="15"/>
              </w:rPr>
              <w:t>Resource</w:t>
            </w:r>
          </w:p>
        </w:tc>
        <w:tc>
          <w:tcPr>
            <w:tcW w:w="850" w:type="dxa"/>
            <w:vAlign w:val="center"/>
          </w:tcPr>
          <w:p w14:paraId="32312C92" w14:textId="77777777" w:rsidR="00CF56A4" w:rsidRDefault="00000000">
            <w:r>
              <w:rPr>
                <w:sz w:val="15"/>
              </w:rPr>
              <w:t>CPU High Utilization</w:t>
            </w:r>
          </w:p>
        </w:tc>
        <w:tc>
          <w:tcPr>
            <w:tcW w:w="1021" w:type="dxa"/>
            <w:vAlign w:val="center"/>
          </w:tcPr>
          <w:p w14:paraId="2387B3BC" w14:textId="77777777" w:rsidR="00CF56A4" w:rsidRDefault="00000000">
            <w:r>
              <w:rPr>
                <w:sz w:val="15"/>
              </w:rPr>
              <w:t>High CPU usage on Vault server</w:t>
            </w:r>
          </w:p>
        </w:tc>
        <w:tc>
          <w:tcPr>
            <w:tcW w:w="898" w:type="dxa"/>
            <w:vAlign w:val="center"/>
          </w:tcPr>
          <w:p w14:paraId="2806ECD8" w14:textId="77777777" w:rsidR="00CF56A4" w:rsidRDefault="00000000">
            <w:r>
              <w:rPr>
                <w:sz w:val="15"/>
              </w:rPr>
              <w:t>CPU utilization</w:t>
            </w:r>
          </w:p>
        </w:tc>
        <w:tc>
          <w:tcPr>
            <w:tcW w:w="923" w:type="dxa"/>
            <w:vAlign w:val="center"/>
          </w:tcPr>
          <w:p w14:paraId="2CB8E121" w14:textId="77777777" w:rsidR="00CF56A4" w:rsidRDefault="00000000">
            <w:r>
              <w:rPr>
                <w:sz w:val="15"/>
              </w:rPr>
              <w:t>&gt; 85%</w:t>
            </w:r>
          </w:p>
        </w:tc>
        <w:tc>
          <w:tcPr>
            <w:tcW w:w="785" w:type="dxa"/>
            <w:vAlign w:val="center"/>
          </w:tcPr>
          <w:p w14:paraId="4BA16D7A" w14:textId="77777777" w:rsidR="00CF56A4" w:rsidRDefault="00000000">
            <w:r>
              <w:rPr>
                <w:sz w:val="15"/>
              </w:rPr>
              <w:t>Severity 2</w:t>
            </w:r>
          </w:p>
        </w:tc>
        <w:tc>
          <w:tcPr>
            <w:tcW w:w="1109" w:type="dxa"/>
            <w:vAlign w:val="center"/>
          </w:tcPr>
          <w:p w14:paraId="0AF1CDE5" w14:textId="77777777" w:rsidR="00CF56A4" w:rsidRDefault="00000000">
            <w:r>
              <w:rPr>
                <w:sz w:val="15"/>
              </w:rPr>
              <w:t>Prod</w:t>
            </w:r>
          </w:p>
        </w:tc>
        <w:tc>
          <w:tcPr>
            <w:tcW w:w="971" w:type="dxa"/>
            <w:vAlign w:val="center"/>
          </w:tcPr>
          <w:p w14:paraId="7974853B" w14:textId="77777777" w:rsidR="00CF56A4" w:rsidRDefault="00000000">
            <w:r>
              <w:rPr>
                <w:sz w:val="15"/>
              </w:rPr>
              <w:t>SNMP Trap</w:t>
            </w:r>
          </w:p>
        </w:tc>
        <w:tc>
          <w:tcPr>
            <w:tcW w:w="1524" w:type="dxa"/>
            <w:vAlign w:val="center"/>
          </w:tcPr>
          <w:p w14:paraId="06282DBC" w14:textId="5E812C5F" w:rsidR="00CF56A4" w:rsidRDefault="00E92249">
            <w:proofErr w:type="spellStart"/>
            <w:r>
              <w:rPr>
                <w:sz w:val="15"/>
              </w:rPr>
              <w:t>Companyoperations</w:t>
            </w:r>
            <w:proofErr w:type="spellEnd"/>
          </w:p>
        </w:tc>
      </w:tr>
      <w:tr w:rsidR="00CF56A4" w14:paraId="57D15083" w14:textId="77777777" w:rsidTr="005B60BD">
        <w:trPr>
          <w:jc w:val="center"/>
        </w:trPr>
        <w:tc>
          <w:tcPr>
            <w:tcW w:w="1728" w:type="dxa"/>
            <w:vAlign w:val="center"/>
          </w:tcPr>
          <w:p w14:paraId="1CB0CC4B" w14:textId="4C108C85" w:rsidR="00CF56A4" w:rsidRDefault="005B60BD">
            <w:proofErr w:type="spellStart"/>
            <w:r>
              <w:rPr>
                <w:sz w:val="15"/>
              </w:rPr>
              <w:t>Ipaddressofvault</w:t>
            </w:r>
            <w:proofErr w:type="spellEnd"/>
          </w:p>
        </w:tc>
        <w:tc>
          <w:tcPr>
            <w:tcW w:w="501" w:type="dxa"/>
            <w:vAlign w:val="center"/>
          </w:tcPr>
          <w:p w14:paraId="459A1676" w14:textId="77777777" w:rsidR="00CF56A4" w:rsidRDefault="00000000">
            <w:r>
              <w:rPr>
                <w:sz w:val="15"/>
              </w:rPr>
              <w:t>Resource</w:t>
            </w:r>
          </w:p>
        </w:tc>
        <w:tc>
          <w:tcPr>
            <w:tcW w:w="850" w:type="dxa"/>
            <w:vAlign w:val="center"/>
          </w:tcPr>
          <w:p w14:paraId="435C9611" w14:textId="77777777" w:rsidR="00CF56A4" w:rsidRDefault="00000000">
            <w:r>
              <w:rPr>
                <w:sz w:val="15"/>
              </w:rPr>
              <w:t>Resource</w:t>
            </w:r>
          </w:p>
        </w:tc>
        <w:tc>
          <w:tcPr>
            <w:tcW w:w="850" w:type="dxa"/>
            <w:vAlign w:val="center"/>
          </w:tcPr>
          <w:p w14:paraId="51F5E4EA" w14:textId="77777777" w:rsidR="00CF56A4" w:rsidRDefault="00000000">
            <w:r>
              <w:rPr>
                <w:sz w:val="15"/>
              </w:rPr>
              <w:t>Memory High Utilization</w:t>
            </w:r>
          </w:p>
        </w:tc>
        <w:tc>
          <w:tcPr>
            <w:tcW w:w="1021" w:type="dxa"/>
            <w:vAlign w:val="center"/>
          </w:tcPr>
          <w:p w14:paraId="615BBD92" w14:textId="77777777" w:rsidR="00CF56A4" w:rsidRDefault="00000000">
            <w:r>
              <w:rPr>
                <w:sz w:val="15"/>
              </w:rPr>
              <w:t>High memory usage on Vault server</w:t>
            </w:r>
          </w:p>
        </w:tc>
        <w:tc>
          <w:tcPr>
            <w:tcW w:w="898" w:type="dxa"/>
            <w:vAlign w:val="center"/>
          </w:tcPr>
          <w:p w14:paraId="17847EB5" w14:textId="77777777" w:rsidR="00CF56A4" w:rsidRDefault="00000000">
            <w:r>
              <w:rPr>
                <w:sz w:val="15"/>
              </w:rPr>
              <w:t>Memory utilization</w:t>
            </w:r>
          </w:p>
        </w:tc>
        <w:tc>
          <w:tcPr>
            <w:tcW w:w="923" w:type="dxa"/>
            <w:vAlign w:val="center"/>
          </w:tcPr>
          <w:p w14:paraId="50FD921C" w14:textId="77777777" w:rsidR="00CF56A4" w:rsidRDefault="00000000">
            <w:r>
              <w:rPr>
                <w:sz w:val="15"/>
              </w:rPr>
              <w:t>&gt; 85%</w:t>
            </w:r>
          </w:p>
        </w:tc>
        <w:tc>
          <w:tcPr>
            <w:tcW w:w="785" w:type="dxa"/>
            <w:vAlign w:val="center"/>
          </w:tcPr>
          <w:p w14:paraId="2ADB2A65" w14:textId="77777777" w:rsidR="00CF56A4" w:rsidRDefault="00000000">
            <w:r>
              <w:rPr>
                <w:sz w:val="15"/>
              </w:rPr>
              <w:t>Severity 2</w:t>
            </w:r>
          </w:p>
        </w:tc>
        <w:tc>
          <w:tcPr>
            <w:tcW w:w="1109" w:type="dxa"/>
            <w:vAlign w:val="center"/>
          </w:tcPr>
          <w:p w14:paraId="34F61F96" w14:textId="77777777" w:rsidR="00CF56A4" w:rsidRDefault="00000000">
            <w:r>
              <w:rPr>
                <w:sz w:val="15"/>
              </w:rPr>
              <w:t>Prod</w:t>
            </w:r>
          </w:p>
        </w:tc>
        <w:tc>
          <w:tcPr>
            <w:tcW w:w="971" w:type="dxa"/>
            <w:vAlign w:val="center"/>
          </w:tcPr>
          <w:p w14:paraId="61268E7D" w14:textId="77777777" w:rsidR="00CF56A4" w:rsidRDefault="00000000">
            <w:r>
              <w:rPr>
                <w:sz w:val="15"/>
              </w:rPr>
              <w:t>SNMP Trap</w:t>
            </w:r>
          </w:p>
        </w:tc>
        <w:tc>
          <w:tcPr>
            <w:tcW w:w="1524" w:type="dxa"/>
            <w:vAlign w:val="center"/>
          </w:tcPr>
          <w:p w14:paraId="1F3538D0" w14:textId="5FE8C3AC" w:rsidR="00CF56A4" w:rsidRDefault="00E92249">
            <w:proofErr w:type="spellStart"/>
            <w:r>
              <w:rPr>
                <w:sz w:val="15"/>
              </w:rPr>
              <w:t>Companyoperations</w:t>
            </w:r>
            <w:proofErr w:type="spellEnd"/>
          </w:p>
        </w:tc>
      </w:tr>
      <w:tr w:rsidR="00CF56A4" w14:paraId="03E4F3F9" w14:textId="77777777" w:rsidTr="005B60BD">
        <w:trPr>
          <w:jc w:val="center"/>
        </w:trPr>
        <w:tc>
          <w:tcPr>
            <w:tcW w:w="1728" w:type="dxa"/>
            <w:vAlign w:val="center"/>
          </w:tcPr>
          <w:p w14:paraId="140AA056" w14:textId="366776D4" w:rsidR="00CF56A4" w:rsidRDefault="005B60BD">
            <w:proofErr w:type="spellStart"/>
            <w:r>
              <w:rPr>
                <w:sz w:val="15"/>
              </w:rPr>
              <w:t>Ipaddressofvault</w:t>
            </w:r>
            <w:proofErr w:type="spellEnd"/>
          </w:p>
        </w:tc>
        <w:tc>
          <w:tcPr>
            <w:tcW w:w="501" w:type="dxa"/>
            <w:vAlign w:val="center"/>
          </w:tcPr>
          <w:p w14:paraId="76B5C88C" w14:textId="77777777" w:rsidR="00CF56A4" w:rsidRDefault="00000000">
            <w:r>
              <w:rPr>
                <w:sz w:val="15"/>
              </w:rPr>
              <w:t>Resource</w:t>
            </w:r>
          </w:p>
        </w:tc>
        <w:tc>
          <w:tcPr>
            <w:tcW w:w="850" w:type="dxa"/>
            <w:vAlign w:val="center"/>
          </w:tcPr>
          <w:p w14:paraId="36DBA3BD" w14:textId="77777777" w:rsidR="00CF56A4" w:rsidRDefault="00000000">
            <w:r>
              <w:rPr>
                <w:sz w:val="15"/>
              </w:rPr>
              <w:t>Resource</w:t>
            </w:r>
          </w:p>
        </w:tc>
        <w:tc>
          <w:tcPr>
            <w:tcW w:w="850" w:type="dxa"/>
            <w:vAlign w:val="center"/>
          </w:tcPr>
          <w:p w14:paraId="23254D53" w14:textId="77777777" w:rsidR="00CF56A4" w:rsidRDefault="00000000">
            <w:r>
              <w:rPr>
                <w:sz w:val="15"/>
              </w:rPr>
              <w:t>Disk Space Low</w:t>
            </w:r>
          </w:p>
        </w:tc>
        <w:tc>
          <w:tcPr>
            <w:tcW w:w="1021" w:type="dxa"/>
            <w:vAlign w:val="center"/>
          </w:tcPr>
          <w:p w14:paraId="69141D73" w14:textId="77777777" w:rsidR="00CF56A4" w:rsidRDefault="00000000">
            <w:r>
              <w:rPr>
                <w:sz w:val="15"/>
              </w:rPr>
              <w:t>Low disk space on Vault volumes</w:t>
            </w:r>
          </w:p>
        </w:tc>
        <w:tc>
          <w:tcPr>
            <w:tcW w:w="898" w:type="dxa"/>
            <w:vAlign w:val="center"/>
          </w:tcPr>
          <w:p w14:paraId="43BABCBD" w14:textId="77777777" w:rsidR="00CF56A4" w:rsidRDefault="00000000">
            <w:r>
              <w:rPr>
                <w:sz w:val="15"/>
              </w:rPr>
              <w:t>Disk usage</w:t>
            </w:r>
          </w:p>
        </w:tc>
        <w:tc>
          <w:tcPr>
            <w:tcW w:w="923" w:type="dxa"/>
            <w:vAlign w:val="center"/>
          </w:tcPr>
          <w:p w14:paraId="6DE77114" w14:textId="77777777" w:rsidR="00CF56A4" w:rsidRDefault="00000000">
            <w:r>
              <w:rPr>
                <w:sz w:val="15"/>
              </w:rPr>
              <w:t>&gt; 85%</w:t>
            </w:r>
          </w:p>
        </w:tc>
        <w:tc>
          <w:tcPr>
            <w:tcW w:w="785" w:type="dxa"/>
            <w:vAlign w:val="center"/>
          </w:tcPr>
          <w:p w14:paraId="62EA04F9" w14:textId="77777777" w:rsidR="00CF56A4" w:rsidRDefault="00000000">
            <w:r>
              <w:rPr>
                <w:sz w:val="15"/>
              </w:rPr>
              <w:t>Severity 2</w:t>
            </w:r>
          </w:p>
        </w:tc>
        <w:tc>
          <w:tcPr>
            <w:tcW w:w="1109" w:type="dxa"/>
            <w:vAlign w:val="center"/>
          </w:tcPr>
          <w:p w14:paraId="46CDB646" w14:textId="77777777" w:rsidR="00CF56A4" w:rsidRDefault="00000000">
            <w:r>
              <w:rPr>
                <w:sz w:val="15"/>
              </w:rPr>
              <w:t>Prod</w:t>
            </w:r>
          </w:p>
        </w:tc>
        <w:tc>
          <w:tcPr>
            <w:tcW w:w="971" w:type="dxa"/>
            <w:vAlign w:val="center"/>
          </w:tcPr>
          <w:p w14:paraId="5CD671E5" w14:textId="77777777" w:rsidR="00CF56A4" w:rsidRDefault="00000000">
            <w:r>
              <w:rPr>
                <w:sz w:val="15"/>
              </w:rPr>
              <w:t>SNMP Trap</w:t>
            </w:r>
          </w:p>
        </w:tc>
        <w:tc>
          <w:tcPr>
            <w:tcW w:w="1524" w:type="dxa"/>
            <w:vAlign w:val="center"/>
          </w:tcPr>
          <w:p w14:paraId="29DC4F8F" w14:textId="5B3407CD" w:rsidR="00CF56A4" w:rsidRDefault="00E92249">
            <w:proofErr w:type="spellStart"/>
            <w:r>
              <w:rPr>
                <w:sz w:val="15"/>
              </w:rPr>
              <w:t>Companyoperations</w:t>
            </w:r>
            <w:proofErr w:type="spellEnd"/>
          </w:p>
        </w:tc>
      </w:tr>
      <w:tr w:rsidR="00CF56A4" w14:paraId="4B88B9D7" w14:textId="77777777" w:rsidTr="005B60BD">
        <w:trPr>
          <w:jc w:val="center"/>
        </w:trPr>
        <w:tc>
          <w:tcPr>
            <w:tcW w:w="1728" w:type="dxa"/>
            <w:vAlign w:val="center"/>
          </w:tcPr>
          <w:p w14:paraId="017054D4" w14:textId="3A11932F" w:rsidR="00CF56A4" w:rsidRDefault="005B60BD">
            <w:proofErr w:type="spellStart"/>
            <w:r>
              <w:rPr>
                <w:sz w:val="15"/>
              </w:rPr>
              <w:t>Ipaddressofvault</w:t>
            </w:r>
            <w:proofErr w:type="spellEnd"/>
          </w:p>
        </w:tc>
        <w:tc>
          <w:tcPr>
            <w:tcW w:w="501" w:type="dxa"/>
            <w:vAlign w:val="center"/>
          </w:tcPr>
          <w:p w14:paraId="4D72F36D" w14:textId="77777777" w:rsidR="00CF56A4" w:rsidRDefault="00000000">
            <w:r>
              <w:rPr>
                <w:sz w:val="15"/>
              </w:rPr>
              <w:t>ITALOG Monitoring</w:t>
            </w:r>
          </w:p>
        </w:tc>
        <w:tc>
          <w:tcPr>
            <w:tcW w:w="850" w:type="dxa"/>
            <w:vAlign w:val="center"/>
          </w:tcPr>
          <w:p w14:paraId="4DF16F18" w14:textId="77777777" w:rsidR="00CF56A4" w:rsidRDefault="00000000">
            <w:r>
              <w:rPr>
                <w:sz w:val="15"/>
              </w:rPr>
              <w:t>Log</w:t>
            </w:r>
          </w:p>
        </w:tc>
        <w:tc>
          <w:tcPr>
            <w:tcW w:w="850" w:type="dxa"/>
            <w:vAlign w:val="center"/>
          </w:tcPr>
          <w:p w14:paraId="423FD07F" w14:textId="77777777" w:rsidR="00CF56A4" w:rsidRDefault="00000000">
            <w:r>
              <w:rPr>
                <w:sz w:val="15"/>
              </w:rPr>
              <w:t>ITALog Error Detected</w:t>
            </w:r>
          </w:p>
        </w:tc>
        <w:tc>
          <w:tcPr>
            <w:tcW w:w="1021" w:type="dxa"/>
            <w:vAlign w:val="center"/>
          </w:tcPr>
          <w:p w14:paraId="252E7DBE" w14:textId="77777777" w:rsidR="00CF56A4" w:rsidRDefault="00000000">
            <w:r>
              <w:rPr>
                <w:sz w:val="15"/>
              </w:rPr>
              <w:t>Critical error detected in Vault ITALog</w:t>
            </w:r>
          </w:p>
        </w:tc>
        <w:tc>
          <w:tcPr>
            <w:tcW w:w="898" w:type="dxa"/>
            <w:vAlign w:val="center"/>
          </w:tcPr>
          <w:p w14:paraId="039AA131" w14:textId="77777777" w:rsidR="00CF56A4" w:rsidRDefault="00000000">
            <w:r>
              <w:rPr>
                <w:sz w:val="15"/>
              </w:rPr>
              <w:t>Log pattern match (E-Error, S-Severe)</w:t>
            </w:r>
          </w:p>
        </w:tc>
        <w:tc>
          <w:tcPr>
            <w:tcW w:w="923" w:type="dxa"/>
            <w:vAlign w:val="center"/>
          </w:tcPr>
          <w:p w14:paraId="5E268CFF" w14:textId="77777777" w:rsidR="00CF56A4" w:rsidRDefault="00000000">
            <w:r>
              <w:rPr>
                <w:sz w:val="15"/>
              </w:rPr>
              <w:t>E-Error, S-Severe</w:t>
            </w:r>
          </w:p>
        </w:tc>
        <w:tc>
          <w:tcPr>
            <w:tcW w:w="785" w:type="dxa"/>
            <w:vAlign w:val="center"/>
          </w:tcPr>
          <w:p w14:paraId="07FBF552" w14:textId="77777777" w:rsidR="00CF56A4" w:rsidRDefault="00000000">
            <w:r>
              <w:rPr>
                <w:sz w:val="15"/>
              </w:rPr>
              <w:t>Severity 3</w:t>
            </w:r>
          </w:p>
        </w:tc>
        <w:tc>
          <w:tcPr>
            <w:tcW w:w="1109" w:type="dxa"/>
            <w:vAlign w:val="center"/>
          </w:tcPr>
          <w:p w14:paraId="67FF06BB" w14:textId="77777777" w:rsidR="00CF56A4" w:rsidRDefault="00000000">
            <w:r>
              <w:rPr>
                <w:sz w:val="15"/>
              </w:rPr>
              <w:t>Prod</w:t>
            </w:r>
          </w:p>
        </w:tc>
        <w:tc>
          <w:tcPr>
            <w:tcW w:w="971" w:type="dxa"/>
            <w:vAlign w:val="center"/>
          </w:tcPr>
          <w:p w14:paraId="3DB219C3" w14:textId="77777777" w:rsidR="00CF56A4" w:rsidRDefault="00000000">
            <w:r>
              <w:rPr>
                <w:sz w:val="15"/>
              </w:rPr>
              <w:t>Log Monitoring</w:t>
            </w:r>
          </w:p>
        </w:tc>
        <w:tc>
          <w:tcPr>
            <w:tcW w:w="1524" w:type="dxa"/>
            <w:vAlign w:val="center"/>
          </w:tcPr>
          <w:p w14:paraId="749321E8" w14:textId="2F4CDB5B" w:rsidR="00CF56A4" w:rsidRDefault="00E92249">
            <w:proofErr w:type="spellStart"/>
            <w:r>
              <w:rPr>
                <w:sz w:val="15"/>
              </w:rPr>
              <w:t>Companyoperations</w:t>
            </w:r>
            <w:proofErr w:type="spellEnd"/>
          </w:p>
        </w:tc>
      </w:tr>
    </w:tbl>
    <w:p w14:paraId="574E50FC" w14:textId="77777777" w:rsidR="00CF56A4" w:rsidRDefault="00CF56A4"/>
    <w:p w14:paraId="7285B241" w14:textId="77777777" w:rsidR="00CF56A4" w:rsidRDefault="00000000">
      <w:pPr>
        <w:pStyle w:val="Heading1"/>
      </w:pPr>
      <w:r>
        <w:rPr>
          <w:rFonts w:ascii="Arial" w:eastAsia="Arial" w:hAnsi="Arial"/>
        </w:rPr>
        <w:t>DR Vault</w:t>
      </w:r>
    </w:p>
    <w:tbl>
      <w:tblPr>
        <w:tblStyle w:val="TableGrid"/>
        <w:tblW w:w="0" w:type="auto"/>
        <w:jc w:val="center"/>
        <w:tblLook w:val="04A0" w:firstRow="1" w:lastRow="0" w:firstColumn="1" w:lastColumn="0" w:noHBand="0" w:noVBand="1"/>
      </w:tblPr>
      <w:tblGrid>
        <w:gridCol w:w="1470"/>
        <w:gridCol w:w="915"/>
        <w:gridCol w:w="836"/>
        <w:gridCol w:w="836"/>
        <w:gridCol w:w="1003"/>
        <w:gridCol w:w="883"/>
        <w:gridCol w:w="907"/>
        <w:gridCol w:w="772"/>
        <w:gridCol w:w="1089"/>
        <w:gridCol w:w="954"/>
        <w:gridCol w:w="1495"/>
      </w:tblGrid>
      <w:tr w:rsidR="00CF56A4" w14:paraId="368AD17B" w14:textId="77777777">
        <w:trPr>
          <w:jc w:val="center"/>
        </w:trPr>
        <w:tc>
          <w:tcPr>
            <w:tcW w:w="792" w:type="dxa"/>
            <w:shd w:val="clear" w:color="auto" w:fill="D9EAF7"/>
            <w:vAlign w:val="center"/>
          </w:tcPr>
          <w:p w14:paraId="0E14583C" w14:textId="77777777" w:rsidR="00CF56A4" w:rsidRDefault="00000000">
            <w:r>
              <w:rPr>
                <w:b/>
                <w:sz w:val="15"/>
              </w:rPr>
              <w:t>Server</w:t>
            </w:r>
          </w:p>
        </w:tc>
        <w:tc>
          <w:tcPr>
            <w:tcW w:w="1440" w:type="dxa"/>
            <w:shd w:val="clear" w:color="auto" w:fill="D9EAF7"/>
            <w:vAlign w:val="center"/>
          </w:tcPr>
          <w:p w14:paraId="3D89A993" w14:textId="77777777" w:rsidR="00CF56A4" w:rsidRDefault="00000000">
            <w:r>
              <w:rPr>
                <w:b/>
                <w:sz w:val="15"/>
              </w:rPr>
              <w:t>Service name</w:t>
            </w:r>
          </w:p>
        </w:tc>
        <w:tc>
          <w:tcPr>
            <w:tcW w:w="936" w:type="dxa"/>
            <w:shd w:val="clear" w:color="auto" w:fill="D9EAF7"/>
            <w:vAlign w:val="center"/>
          </w:tcPr>
          <w:p w14:paraId="653B3395" w14:textId="77777777" w:rsidR="00CF56A4" w:rsidRDefault="00000000">
            <w:r>
              <w:rPr>
                <w:b/>
                <w:sz w:val="15"/>
              </w:rPr>
              <w:t>Alert Category</w:t>
            </w:r>
          </w:p>
        </w:tc>
        <w:tc>
          <w:tcPr>
            <w:tcW w:w="1296" w:type="dxa"/>
            <w:shd w:val="clear" w:color="auto" w:fill="D9EAF7"/>
            <w:vAlign w:val="center"/>
          </w:tcPr>
          <w:p w14:paraId="2B36CA66" w14:textId="77777777" w:rsidR="00CF56A4" w:rsidRDefault="00000000">
            <w:r>
              <w:rPr>
                <w:b/>
                <w:sz w:val="15"/>
              </w:rPr>
              <w:t>Alert Type</w:t>
            </w:r>
          </w:p>
        </w:tc>
        <w:tc>
          <w:tcPr>
            <w:tcW w:w="1440" w:type="dxa"/>
            <w:shd w:val="clear" w:color="auto" w:fill="D9EAF7"/>
            <w:vAlign w:val="center"/>
          </w:tcPr>
          <w:p w14:paraId="6FFF7AC7" w14:textId="77777777" w:rsidR="00CF56A4" w:rsidRDefault="00000000">
            <w:r>
              <w:rPr>
                <w:b/>
                <w:sz w:val="15"/>
              </w:rPr>
              <w:t>Description</w:t>
            </w:r>
          </w:p>
        </w:tc>
        <w:tc>
          <w:tcPr>
            <w:tcW w:w="1368" w:type="dxa"/>
            <w:shd w:val="clear" w:color="auto" w:fill="D9EAF7"/>
            <w:vAlign w:val="center"/>
          </w:tcPr>
          <w:p w14:paraId="37160853" w14:textId="77777777" w:rsidR="00CF56A4" w:rsidRDefault="00000000">
            <w:r>
              <w:rPr>
                <w:b/>
                <w:sz w:val="15"/>
              </w:rPr>
              <w:t>Trigger Condition</w:t>
            </w:r>
          </w:p>
        </w:tc>
        <w:tc>
          <w:tcPr>
            <w:tcW w:w="1080" w:type="dxa"/>
            <w:shd w:val="clear" w:color="auto" w:fill="D9EAF7"/>
            <w:vAlign w:val="center"/>
          </w:tcPr>
          <w:p w14:paraId="634A1E82" w14:textId="77777777" w:rsidR="00CF56A4" w:rsidRDefault="00000000">
            <w:r>
              <w:rPr>
                <w:b/>
                <w:sz w:val="15"/>
              </w:rPr>
              <w:t>Threshold / Criteria</w:t>
            </w:r>
          </w:p>
        </w:tc>
        <w:tc>
          <w:tcPr>
            <w:tcW w:w="792" w:type="dxa"/>
            <w:shd w:val="clear" w:color="auto" w:fill="D9EAF7"/>
            <w:vAlign w:val="center"/>
          </w:tcPr>
          <w:p w14:paraId="2D815092" w14:textId="77777777" w:rsidR="00CF56A4" w:rsidRDefault="00000000">
            <w:r>
              <w:rPr>
                <w:b/>
                <w:sz w:val="15"/>
              </w:rPr>
              <w:t>Severity</w:t>
            </w:r>
          </w:p>
        </w:tc>
        <w:tc>
          <w:tcPr>
            <w:tcW w:w="936" w:type="dxa"/>
            <w:shd w:val="clear" w:color="auto" w:fill="D9EAF7"/>
            <w:vAlign w:val="center"/>
          </w:tcPr>
          <w:p w14:paraId="54FCC7BB" w14:textId="77777777" w:rsidR="00CF56A4" w:rsidRDefault="00000000">
            <w:r>
              <w:rPr>
                <w:b/>
                <w:sz w:val="15"/>
              </w:rPr>
              <w:t>Environment (Prod/DR)</w:t>
            </w:r>
          </w:p>
        </w:tc>
        <w:tc>
          <w:tcPr>
            <w:tcW w:w="1080" w:type="dxa"/>
            <w:shd w:val="clear" w:color="auto" w:fill="D9EAF7"/>
            <w:vAlign w:val="center"/>
          </w:tcPr>
          <w:p w14:paraId="008730D9" w14:textId="77777777" w:rsidR="00CF56A4" w:rsidRDefault="00000000">
            <w:r>
              <w:rPr>
                <w:b/>
                <w:sz w:val="15"/>
              </w:rPr>
              <w:t>Monitoring Method</w:t>
            </w:r>
          </w:p>
        </w:tc>
        <w:tc>
          <w:tcPr>
            <w:tcW w:w="1152" w:type="dxa"/>
            <w:shd w:val="clear" w:color="auto" w:fill="D9EAF7"/>
            <w:vAlign w:val="center"/>
          </w:tcPr>
          <w:p w14:paraId="5D699520" w14:textId="77777777" w:rsidR="00CF56A4" w:rsidRDefault="00000000">
            <w:r>
              <w:rPr>
                <w:b/>
                <w:sz w:val="15"/>
              </w:rPr>
              <w:t>Team</w:t>
            </w:r>
          </w:p>
        </w:tc>
      </w:tr>
      <w:tr w:rsidR="00CF56A4" w14:paraId="3360C272" w14:textId="77777777">
        <w:trPr>
          <w:jc w:val="center"/>
        </w:trPr>
        <w:tc>
          <w:tcPr>
            <w:tcW w:w="792" w:type="dxa"/>
            <w:vAlign w:val="center"/>
          </w:tcPr>
          <w:p w14:paraId="06932D5C" w14:textId="22BAAB83" w:rsidR="00CF56A4" w:rsidRDefault="005B60BD">
            <w:proofErr w:type="spellStart"/>
            <w:r>
              <w:rPr>
                <w:sz w:val="15"/>
              </w:rPr>
              <w:t>IpaddressofDRvault</w:t>
            </w:r>
            <w:proofErr w:type="spellEnd"/>
          </w:p>
        </w:tc>
        <w:tc>
          <w:tcPr>
            <w:tcW w:w="1440" w:type="dxa"/>
            <w:vAlign w:val="center"/>
          </w:tcPr>
          <w:p w14:paraId="573FD572" w14:textId="77777777" w:rsidR="00CF56A4" w:rsidRDefault="00000000">
            <w:r>
              <w:rPr>
                <w:sz w:val="15"/>
              </w:rPr>
              <w:t>CyberArk Vault Disaster Recovery</w:t>
            </w:r>
          </w:p>
        </w:tc>
        <w:tc>
          <w:tcPr>
            <w:tcW w:w="936" w:type="dxa"/>
            <w:vAlign w:val="center"/>
          </w:tcPr>
          <w:p w14:paraId="46EC6B01" w14:textId="77777777" w:rsidR="00CF56A4" w:rsidRDefault="00000000">
            <w:r>
              <w:rPr>
                <w:sz w:val="15"/>
              </w:rPr>
              <w:t>Service</w:t>
            </w:r>
          </w:p>
        </w:tc>
        <w:tc>
          <w:tcPr>
            <w:tcW w:w="1296" w:type="dxa"/>
            <w:vAlign w:val="center"/>
          </w:tcPr>
          <w:p w14:paraId="76D1D11D" w14:textId="77777777" w:rsidR="00CF56A4" w:rsidRDefault="00000000">
            <w:r>
              <w:rPr>
                <w:sz w:val="15"/>
              </w:rPr>
              <w:t>Service in stopped state</w:t>
            </w:r>
          </w:p>
        </w:tc>
        <w:tc>
          <w:tcPr>
            <w:tcW w:w="1440" w:type="dxa"/>
            <w:vAlign w:val="center"/>
          </w:tcPr>
          <w:p w14:paraId="6A5037E0" w14:textId="77777777" w:rsidR="00CF56A4" w:rsidRDefault="00000000">
            <w:r>
              <w:rPr>
                <w:sz w:val="15"/>
              </w:rPr>
              <w:t>DR Vault service stopped or unavailable</w:t>
            </w:r>
          </w:p>
        </w:tc>
        <w:tc>
          <w:tcPr>
            <w:tcW w:w="1368" w:type="dxa"/>
            <w:vAlign w:val="center"/>
          </w:tcPr>
          <w:p w14:paraId="227C6D69" w14:textId="77777777" w:rsidR="00CF56A4" w:rsidRDefault="00000000">
            <w:r>
              <w:rPr>
                <w:sz w:val="15"/>
              </w:rPr>
              <w:t>Service status = Stopped</w:t>
            </w:r>
          </w:p>
        </w:tc>
        <w:tc>
          <w:tcPr>
            <w:tcW w:w="1080" w:type="dxa"/>
            <w:vAlign w:val="center"/>
          </w:tcPr>
          <w:p w14:paraId="1A7E113D" w14:textId="77777777" w:rsidR="00CF56A4" w:rsidRDefault="00000000">
            <w:r>
              <w:rPr>
                <w:sz w:val="15"/>
              </w:rPr>
              <w:t>Immediate</w:t>
            </w:r>
          </w:p>
        </w:tc>
        <w:tc>
          <w:tcPr>
            <w:tcW w:w="792" w:type="dxa"/>
            <w:vAlign w:val="center"/>
          </w:tcPr>
          <w:p w14:paraId="71681E8F" w14:textId="77777777" w:rsidR="00CF56A4" w:rsidRDefault="00000000">
            <w:r>
              <w:rPr>
                <w:sz w:val="15"/>
              </w:rPr>
              <w:t>Severity 1</w:t>
            </w:r>
          </w:p>
        </w:tc>
        <w:tc>
          <w:tcPr>
            <w:tcW w:w="936" w:type="dxa"/>
            <w:vAlign w:val="center"/>
          </w:tcPr>
          <w:p w14:paraId="42694624" w14:textId="77777777" w:rsidR="00CF56A4" w:rsidRDefault="00000000">
            <w:r>
              <w:rPr>
                <w:sz w:val="15"/>
              </w:rPr>
              <w:t>DR</w:t>
            </w:r>
          </w:p>
        </w:tc>
        <w:tc>
          <w:tcPr>
            <w:tcW w:w="1080" w:type="dxa"/>
            <w:vAlign w:val="center"/>
          </w:tcPr>
          <w:p w14:paraId="5BB4A606" w14:textId="77777777" w:rsidR="00CF56A4" w:rsidRDefault="00000000">
            <w:r>
              <w:rPr>
                <w:sz w:val="15"/>
              </w:rPr>
              <w:t>SNMP Trap</w:t>
            </w:r>
          </w:p>
        </w:tc>
        <w:tc>
          <w:tcPr>
            <w:tcW w:w="1152" w:type="dxa"/>
            <w:vAlign w:val="center"/>
          </w:tcPr>
          <w:p w14:paraId="3C5210F1" w14:textId="283D483A" w:rsidR="00CF56A4" w:rsidRDefault="00E92249">
            <w:proofErr w:type="spellStart"/>
            <w:r>
              <w:rPr>
                <w:sz w:val="15"/>
              </w:rPr>
              <w:t>Companyoperations</w:t>
            </w:r>
            <w:proofErr w:type="spellEnd"/>
          </w:p>
        </w:tc>
      </w:tr>
      <w:tr w:rsidR="00CF56A4" w14:paraId="55225511" w14:textId="77777777">
        <w:trPr>
          <w:jc w:val="center"/>
        </w:trPr>
        <w:tc>
          <w:tcPr>
            <w:tcW w:w="792" w:type="dxa"/>
            <w:vAlign w:val="center"/>
          </w:tcPr>
          <w:p w14:paraId="2210618A" w14:textId="6D1BB7C2" w:rsidR="00CF56A4" w:rsidRDefault="005B60BD">
            <w:proofErr w:type="spellStart"/>
            <w:r>
              <w:rPr>
                <w:sz w:val="15"/>
              </w:rPr>
              <w:t>IpaddressofDRvault</w:t>
            </w:r>
            <w:proofErr w:type="spellEnd"/>
          </w:p>
        </w:tc>
        <w:tc>
          <w:tcPr>
            <w:tcW w:w="1440" w:type="dxa"/>
            <w:vAlign w:val="center"/>
          </w:tcPr>
          <w:p w14:paraId="697AA19A" w14:textId="77777777" w:rsidR="00CF56A4" w:rsidRDefault="00000000">
            <w:r>
              <w:rPr>
                <w:sz w:val="15"/>
              </w:rPr>
              <w:t>PADRLOG Monitorin</w:t>
            </w:r>
            <w:r>
              <w:rPr>
                <w:sz w:val="15"/>
              </w:rPr>
              <w:lastRenderedPageBreak/>
              <w:t>g</w:t>
            </w:r>
          </w:p>
        </w:tc>
        <w:tc>
          <w:tcPr>
            <w:tcW w:w="936" w:type="dxa"/>
            <w:vAlign w:val="center"/>
          </w:tcPr>
          <w:p w14:paraId="2096932C" w14:textId="77777777" w:rsidR="00CF56A4" w:rsidRDefault="00000000">
            <w:r>
              <w:rPr>
                <w:sz w:val="15"/>
              </w:rPr>
              <w:lastRenderedPageBreak/>
              <w:t>Log</w:t>
            </w:r>
          </w:p>
        </w:tc>
        <w:tc>
          <w:tcPr>
            <w:tcW w:w="1296" w:type="dxa"/>
            <w:vAlign w:val="center"/>
          </w:tcPr>
          <w:p w14:paraId="4B98CCFC" w14:textId="77777777" w:rsidR="00CF56A4" w:rsidRDefault="00000000">
            <w:r>
              <w:rPr>
                <w:sz w:val="15"/>
              </w:rPr>
              <w:t>Padrlog Error Detected</w:t>
            </w:r>
          </w:p>
        </w:tc>
        <w:tc>
          <w:tcPr>
            <w:tcW w:w="1440" w:type="dxa"/>
            <w:vAlign w:val="center"/>
          </w:tcPr>
          <w:p w14:paraId="3FFCBCC2" w14:textId="77777777" w:rsidR="00CF56A4" w:rsidRDefault="00000000">
            <w:r>
              <w:rPr>
                <w:sz w:val="15"/>
              </w:rPr>
              <w:t xml:space="preserve">Critical error detected in </w:t>
            </w:r>
            <w:r>
              <w:rPr>
                <w:sz w:val="15"/>
              </w:rPr>
              <w:lastRenderedPageBreak/>
              <w:t>DR vault PADRLOG</w:t>
            </w:r>
          </w:p>
        </w:tc>
        <w:tc>
          <w:tcPr>
            <w:tcW w:w="1368" w:type="dxa"/>
            <w:vAlign w:val="center"/>
          </w:tcPr>
          <w:p w14:paraId="5DE236D1" w14:textId="77777777" w:rsidR="00CF56A4" w:rsidRDefault="00000000">
            <w:r>
              <w:rPr>
                <w:sz w:val="15"/>
              </w:rPr>
              <w:lastRenderedPageBreak/>
              <w:t>Log pattern match (E-</w:t>
            </w:r>
            <w:r>
              <w:rPr>
                <w:sz w:val="15"/>
              </w:rPr>
              <w:lastRenderedPageBreak/>
              <w:t>Error, S-Severe)</w:t>
            </w:r>
          </w:p>
        </w:tc>
        <w:tc>
          <w:tcPr>
            <w:tcW w:w="1080" w:type="dxa"/>
            <w:vAlign w:val="center"/>
          </w:tcPr>
          <w:p w14:paraId="4A5DCFAF" w14:textId="77777777" w:rsidR="00CF56A4" w:rsidRDefault="00000000">
            <w:r>
              <w:rPr>
                <w:sz w:val="15"/>
              </w:rPr>
              <w:lastRenderedPageBreak/>
              <w:t>E-Error, S-Severe</w:t>
            </w:r>
          </w:p>
        </w:tc>
        <w:tc>
          <w:tcPr>
            <w:tcW w:w="792" w:type="dxa"/>
            <w:vAlign w:val="center"/>
          </w:tcPr>
          <w:p w14:paraId="0BF54BA9" w14:textId="77777777" w:rsidR="00CF56A4" w:rsidRDefault="00000000">
            <w:r>
              <w:rPr>
                <w:sz w:val="15"/>
              </w:rPr>
              <w:t>Severity 3</w:t>
            </w:r>
          </w:p>
        </w:tc>
        <w:tc>
          <w:tcPr>
            <w:tcW w:w="936" w:type="dxa"/>
            <w:vAlign w:val="center"/>
          </w:tcPr>
          <w:p w14:paraId="5C645920" w14:textId="77777777" w:rsidR="00CF56A4" w:rsidRDefault="00000000">
            <w:r>
              <w:rPr>
                <w:sz w:val="15"/>
              </w:rPr>
              <w:t>DR</w:t>
            </w:r>
          </w:p>
        </w:tc>
        <w:tc>
          <w:tcPr>
            <w:tcW w:w="1080" w:type="dxa"/>
            <w:vAlign w:val="center"/>
          </w:tcPr>
          <w:p w14:paraId="10BC0C73" w14:textId="77777777" w:rsidR="00CF56A4" w:rsidRDefault="00000000">
            <w:r>
              <w:rPr>
                <w:sz w:val="15"/>
              </w:rPr>
              <w:t>Log Monitoring</w:t>
            </w:r>
          </w:p>
        </w:tc>
        <w:tc>
          <w:tcPr>
            <w:tcW w:w="1152" w:type="dxa"/>
            <w:vAlign w:val="center"/>
          </w:tcPr>
          <w:p w14:paraId="193659DE" w14:textId="32B32718" w:rsidR="00CF56A4" w:rsidRDefault="00E92249">
            <w:proofErr w:type="spellStart"/>
            <w:r>
              <w:rPr>
                <w:sz w:val="15"/>
              </w:rPr>
              <w:t>Companyoperations</w:t>
            </w:r>
            <w:proofErr w:type="spellEnd"/>
          </w:p>
        </w:tc>
      </w:tr>
      <w:tr w:rsidR="00CF56A4" w14:paraId="53CD0E97" w14:textId="77777777">
        <w:trPr>
          <w:jc w:val="center"/>
        </w:trPr>
        <w:tc>
          <w:tcPr>
            <w:tcW w:w="792" w:type="dxa"/>
            <w:vAlign w:val="center"/>
          </w:tcPr>
          <w:p w14:paraId="21264897" w14:textId="5FBA37D2" w:rsidR="00CF56A4" w:rsidRDefault="005B60BD">
            <w:proofErr w:type="spellStart"/>
            <w:r>
              <w:rPr>
                <w:sz w:val="15"/>
              </w:rPr>
              <w:t>IpaddressofDRvault</w:t>
            </w:r>
            <w:proofErr w:type="spellEnd"/>
          </w:p>
        </w:tc>
        <w:tc>
          <w:tcPr>
            <w:tcW w:w="1440" w:type="dxa"/>
            <w:vAlign w:val="center"/>
          </w:tcPr>
          <w:p w14:paraId="54BB9368" w14:textId="77777777" w:rsidR="00CF56A4" w:rsidRDefault="00000000">
            <w:r>
              <w:rPr>
                <w:sz w:val="15"/>
              </w:rPr>
              <w:t>Resource</w:t>
            </w:r>
          </w:p>
        </w:tc>
        <w:tc>
          <w:tcPr>
            <w:tcW w:w="936" w:type="dxa"/>
            <w:vAlign w:val="center"/>
          </w:tcPr>
          <w:p w14:paraId="3B12F2B8" w14:textId="77777777" w:rsidR="00CF56A4" w:rsidRDefault="00000000">
            <w:r>
              <w:rPr>
                <w:sz w:val="15"/>
              </w:rPr>
              <w:t>Resource</w:t>
            </w:r>
          </w:p>
        </w:tc>
        <w:tc>
          <w:tcPr>
            <w:tcW w:w="1296" w:type="dxa"/>
            <w:vAlign w:val="center"/>
          </w:tcPr>
          <w:p w14:paraId="60F652EF" w14:textId="77777777" w:rsidR="00CF56A4" w:rsidRDefault="00000000">
            <w:r>
              <w:rPr>
                <w:sz w:val="15"/>
              </w:rPr>
              <w:t>CPU High Utilization</w:t>
            </w:r>
          </w:p>
        </w:tc>
        <w:tc>
          <w:tcPr>
            <w:tcW w:w="1440" w:type="dxa"/>
            <w:vAlign w:val="center"/>
          </w:tcPr>
          <w:p w14:paraId="64D88FB6" w14:textId="77777777" w:rsidR="00CF56A4" w:rsidRDefault="00000000">
            <w:r>
              <w:rPr>
                <w:sz w:val="15"/>
              </w:rPr>
              <w:t>High CPU usage on Vault server</w:t>
            </w:r>
          </w:p>
        </w:tc>
        <w:tc>
          <w:tcPr>
            <w:tcW w:w="1368" w:type="dxa"/>
            <w:vAlign w:val="center"/>
          </w:tcPr>
          <w:p w14:paraId="630E20BE" w14:textId="77777777" w:rsidR="00CF56A4" w:rsidRDefault="00000000">
            <w:r>
              <w:rPr>
                <w:sz w:val="15"/>
              </w:rPr>
              <w:t>CPU utilization</w:t>
            </w:r>
          </w:p>
        </w:tc>
        <w:tc>
          <w:tcPr>
            <w:tcW w:w="1080" w:type="dxa"/>
            <w:vAlign w:val="center"/>
          </w:tcPr>
          <w:p w14:paraId="300AFAE2" w14:textId="77777777" w:rsidR="00CF56A4" w:rsidRDefault="00000000">
            <w:r>
              <w:rPr>
                <w:sz w:val="15"/>
              </w:rPr>
              <w:t>&gt; 85%</w:t>
            </w:r>
          </w:p>
        </w:tc>
        <w:tc>
          <w:tcPr>
            <w:tcW w:w="792" w:type="dxa"/>
            <w:vAlign w:val="center"/>
          </w:tcPr>
          <w:p w14:paraId="30476C1F" w14:textId="77777777" w:rsidR="00CF56A4" w:rsidRDefault="00000000">
            <w:r>
              <w:rPr>
                <w:sz w:val="15"/>
              </w:rPr>
              <w:t>Severity 2</w:t>
            </w:r>
          </w:p>
        </w:tc>
        <w:tc>
          <w:tcPr>
            <w:tcW w:w="936" w:type="dxa"/>
            <w:vAlign w:val="center"/>
          </w:tcPr>
          <w:p w14:paraId="3F0BA7B2" w14:textId="77777777" w:rsidR="00CF56A4" w:rsidRDefault="00000000">
            <w:r>
              <w:rPr>
                <w:sz w:val="15"/>
              </w:rPr>
              <w:t>DR</w:t>
            </w:r>
          </w:p>
        </w:tc>
        <w:tc>
          <w:tcPr>
            <w:tcW w:w="1080" w:type="dxa"/>
            <w:vAlign w:val="center"/>
          </w:tcPr>
          <w:p w14:paraId="3D2D279D" w14:textId="77777777" w:rsidR="00CF56A4" w:rsidRDefault="00000000">
            <w:r>
              <w:rPr>
                <w:sz w:val="15"/>
              </w:rPr>
              <w:t>SNMP Trap</w:t>
            </w:r>
          </w:p>
        </w:tc>
        <w:tc>
          <w:tcPr>
            <w:tcW w:w="1152" w:type="dxa"/>
            <w:vAlign w:val="center"/>
          </w:tcPr>
          <w:p w14:paraId="0855849C" w14:textId="0A5FE0F0" w:rsidR="00CF56A4" w:rsidRDefault="00E92249">
            <w:proofErr w:type="spellStart"/>
            <w:r>
              <w:rPr>
                <w:sz w:val="15"/>
              </w:rPr>
              <w:t>Companyoperations</w:t>
            </w:r>
            <w:proofErr w:type="spellEnd"/>
          </w:p>
        </w:tc>
      </w:tr>
      <w:tr w:rsidR="00CF56A4" w14:paraId="54AFAFD0" w14:textId="77777777">
        <w:trPr>
          <w:jc w:val="center"/>
        </w:trPr>
        <w:tc>
          <w:tcPr>
            <w:tcW w:w="792" w:type="dxa"/>
            <w:vAlign w:val="center"/>
          </w:tcPr>
          <w:p w14:paraId="7CB5A05A" w14:textId="3EEAB156" w:rsidR="00CF56A4" w:rsidRDefault="005B60BD">
            <w:proofErr w:type="spellStart"/>
            <w:r>
              <w:rPr>
                <w:sz w:val="15"/>
              </w:rPr>
              <w:t>IpaddressofDRvault</w:t>
            </w:r>
            <w:proofErr w:type="spellEnd"/>
          </w:p>
        </w:tc>
        <w:tc>
          <w:tcPr>
            <w:tcW w:w="1440" w:type="dxa"/>
            <w:vAlign w:val="center"/>
          </w:tcPr>
          <w:p w14:paraId="5ED5934E" w14:textId="77777777" w:rsidR="00CF56A4" w:rsidRDefault="00000000">
            <w:r>
              <w:rPr>
                <w:sz w:val="15"/>
              </w:rPr>
              <w:t>Resource</w:t>
            </w:r>
          </w:p>
        </w:tc>
        <w:tc>
          <w:tcPr>
            <w:tcW w:w="936" w:type="dxa"/>
            <w:vAlign w:val="center"/>
          </w:tcPr>
          <w:p w14:paraId="428105DB" w14:textId="77777777" w:rsidR="00CF56A4" w:rsidRDefault="00000000">
            <w:r>
              <w:rPr>
                <w:sz w:val="15"/>
              </w:rPr>
              <w:t>Resource</w:t>
            </w:r>
          </w:p>
        </w:tc>
        <w:tc>
          <w:tcPr>
            <w:tcW w:w="1296" w:type="dxa"/>
            <w:vAlign w:val="center"/>
          </w:tcPr>
          <w:p w14:paraId="6ACA7953" w14:textId="77777777" w:rsidR="00CF56A4" w:rsidRDefault="00000000">
            <w:r>
              <w:rPr>
                <w:sz w:val="15"/>
              </w:rPr>
              <w:t>Memory High Utilization</w:t>
            </w:r>
          </w:p>
        </w:tc>
        <w:tc>
          <w:tcPr>
            <w:tcW w:w="1440" w:type="dxa"/>
            <w:vAlign w:val="center"/>
          </w:tcPr>
          <w:p w14:paraId="749D4C07" w14:textId="77777777" w:rsidR="00CF56A4" w:rsidRDefault="00000000">
            <w:r>
              <w:rPr>
                <w:sz w:val="15"/>
              </w:rPr>
              <w:t>High memory usage on Vault server</w:t>
            </w:r>
          </w:p>
        </w:tc>
        <w:tc>
          <w:tcPr>
            <w:tcW w:w="1368" w:type="dxa"/>
            <w:vAlign w:val="center"/>
          </w:tcPr>
          <w:p w14:paraId="517A9184" w14:textId="77777777" w:rsidR="00CF56A4" w:rsidRDefault="00000000">
            <w:r>
              <w:rPr>
                <w:sz w:val="15"/>
              </w:rPr>
              <w:t>Memory utilization</w:t>
            </w:r>
          </w:p>
        </w:tc>
        <w:tc>
          <w:tcPr>
            <w:tcW w:w="1080" w:type="dxa"/>
            <w:vAlign w:val="center"/>
          </w:tcPr>
          <w:p w14:paraId="662D6139" w14:textId="77777777" w:rsidR="00CF56A4" w:rsidRDefault="00000000">
            <w:r>
              <w:rPr>
                <w:sz w:val="15"/>
              </w:rPr>
              <w:t>&gt; 85%</w:t>
            </w:r>
          </w:p>
        </w:tc>
        <w:tc>
          <w:tcPr>
            <w:tcW w:w="792" w:type="dxa"/>
            <w:vAlign w:val="center"/>
          </w:tcPr>
          <w:p w14:paraId="75F7B39A" w14:textId="77777777" w:rsidR="00CF56A4" w:rsidRDefault="00000000">
            <w:r>
              <w:rPr>
                <w:sz w:val="15"/>
              </w:rPr>
              <w:t>Severity 2</w:t>
            </w:r>
          </w:p>
        </w:tc>
        <w:tc>
          <w:tcPr>
            <w:tcW w:w="936" w:type="dxa"/>
            <w:vAlign w:val="center"/>
          </w:tcPr>
          <w:p w14:paraId="3AB20A5D" w14:textId="77777777" w:rsidR="00CF56A4" w:rsidRDefault="00000000">
            <w:r>
              <w:rPr>
                <w:sz w:val="15"/>
              </w:rPr>
              <w:t>DR</w:t>
            </w:r>
          </w:p>
        </w:tc>
        <w:tc>
          <w:tcPr>
            <w:tcW w:w="1080" w:type="dxa"/>
            <w:vAlign w:val="center"/>
          </w:tcPr>
          <w:p w14:paraId="5B446F85" w14:textId="77777777" w:rsidR="00CF56A4" w:rsidRDefault="00000000">
            <w:r>
              <w:rPr>
                <w:sz w:val="15"/>
              </w:rPr>
              <w:t>SNMP Trap</w:t>
            </w:r>
          </w:p>
        </w:tc>
        <w:tc>
          <w:tcPr>
            <w:tcW w:w="1152" w:type="dxa"/>
            <w:vAlign w:val="center"/>
          </w:tcPr>
          <w:p w14:paraId="6B772412" w14:textId="43C52146" w:rsidR="00CF56A4" w:rsidRDefault="00E92249">
            <w:proofErr w:type="spellStart"/>
            <w:r>
              <w:rPr>
                <w:sz w:val="15"/>
              </w:rPr>
              <w:t>Companyoperations</w:t>
            </w:r>
            <w:proofErr w:type="spellEnd"/>
          </w:p>
        </w:tc>
      </w:tr>
      <w:tr w:rsidR="00CF56A4" w14:paraId="7C8E3ADD" w14:textId="77777777">
        <w:trPr>
          <w:jc w:val="center"/>
        </w:trPr>
        <w:tc>
          <w:tcPr>
            <w:tcW w:w="792" w:type="dxa"/>
            <w:vAlign w:val="center"/>
          </w:tcPr>
          <w:p w14:paraId="72F8A057" w14:textId="7F6C792B" w:rsidR="00CF56A4" w:rsidRDefault="005B60BD">
            <w:proofErr w:type="spellStart"/>
            <w:r>
              <w:rPr>
                <w:sz w:val="15"/>
              </w:rPr>
              <w:t>IpaddressofDRvault</w:t>
            </w:r>
            <w:proofErr w:type="spellEnd"/>
          </w:p>
        </w:tc>
        <w:tc>
          <w:tcPr>
            <w:tcW w:w="1440" w:type="dxa"/>
            <w:vAlign w:val="center"/>
          </w:tcPr>
          <w:p w14:paraId="472C2B62" w14:textId="77777777" w:rsidR="00CF56A4" w:rsidRDefault="00000000">
            <w:r>
              <w:rPr>
                <w:sz w:val="15"/>
              </w:rPr>
              <w:t>Resource</w:t>
            </w:r>
          </w:p>
        </w:tc>
        <w:tc>
          <w:tcPr>
            <w:tcW w:w="936" w:type="dxa"/>
            <w:vAlign w:val="center"/>
          </w:tcPr>
          <w:p w14:paraId="04891929" w14:textId="77777777" w:rsidR="00CF56A4" w:rsidRDefault="00000000">
            <w:r>
              <w:rPr>
                <w:sz w:val="15"/>
              </w:rPr>
              <w:t>Resource</w:t>
            </w:r>
          </w:p>
        </w:tc>
        <w:tc>
          <w:tcPr>
            <w:tcW w:w="1296" w:type="dxa"/>
            <w:vAlign w:val="center"/>
          </w:tcPr>
          <w:p w14:paraId="1A96E31C" w14:textId="77777777" w:rsidR="00CF56A4" w:rsidRDefault="00000000">
            <w:r>
              <w:rPr>
                <w:sz w:val="15"/>
              </w:rPr>
              <w:t>Disk Space Low</w:t>
            </w:r>
          </w:p>
        </w:tc>
        <w:tc>
          <w:tcPr>
            <w:tcW w:w="1440" w:type="dxa"/>
            <w:vAlign w:val="center"/>
          </w:tcPr>
          <w:p w14:paraId="299358E7" w14:textId="77777777" w:rsidR="00CF56A4" w:rsidRDefault="00000000">
            <w:r>
              <w:rPr>
                <w:sz w:val="15"/>
              </w:rPr>
              <w:t>Low disk space on Vault volumes</w:t>
            </w:r>
          </w:p>
        </w:tc>
        <w:tc>
          <w:tcPr>
            <w:tcW w:w="1368" w:type="dxa"/>
            <w:vAlign w:val="center"/>
          </w:tcPr>
          <w:p w14:paraId="14C66472" w14:textId="77777777" w:rsidR="00CF56A4" w:rsidRDefault="00000000">
            <w:r>
              <w:rPr>
                <w:sz w:val="15"/>
              </w:rPr>
              <w:t>Disk usage</w:t>
            </w:r>
          </w:p>
        </w:tc>
        <w:tc>
          <w:tcPr>
            <w:tcW w:w="1080" w:type="dxa"/>
            <w:vAlign w:val="center"/>
          </w:tcPr>
          <w:p w14:paraId="1A082AAE" w14:textId="77777777" w:rsidR="00CF56A4" w:rsidRDefault="00000000">
            <w:r>
              <w:rPr>
                <w:sz w:val="15"/>
              </w:rPr>
              <w:t>&gt; 85%</w:t>
            </w:r>
          </w:p>
        </w:tc>
        <w:tc>
          <w:tcPr>
            <w:tcW w:w="792" w:type="dxa"/>
            <w:vAlign w:val="center"/>
          </w:tcPr>
          <w:p w14:paraId="465A10B4" w14:textId="77777777" w:rsidR="00CF56A4" w:rsidRDefault="00000000">
            <w:r>
              <w:rPr>
                <w:sz w:val="15"/>
              </w:rPr>
              <w:t>Severity 2</w:t>
            </w:r>
          </w:p>
        </w:tc>
        <w:tc>
          <w:tcPr>
            <w:tcW w:w="936" w:type="dxa"/>
            <w:vAlign w:val="center"/>
          </w:tcPr>
          <w:p w14:paraId="083FABC6" w14:textId="77777777" w:rsidR="00CF56A4" w:rsidRDefault="00000000">
            <w:r>
              <w:rPr>
                <w:sz w:val="15"/>
              </w:rPr>
              <w:t>DR</w:t>
            </w:r>
          </w:p>
        </w:tc>
        <w:tc>
          <w:tcPr>
            <w:tcW w:w="1080" w:type="dxa"/>
            <w:vAlign w:val="center"/>
          </w:tcPr>
          <w:p w14:paraId="0DAD915E" w14:textId="77777777" w:rsidR="00CF56A4" w:rsidRDefault="00000000">
            <w:r>
              <w:rPr>
                <w:sz w:val="15"/>
              </w:rPr>
              <w:t>SNMP Trap</w:t>
            </w:r>
          </w:p>
        </w:tc>
        <w:tc>
          <w:tcPr>
            <w:tcW w:w="1152" w:type="dxa"/>
            <w:vAlign w:val="center"/>
          </w:tcPr>
          <w:p w14:paraId="56AE6CBC" w14:textId="46FEB3FB" w:rsidR="00CF56A4" w:rsidRDefault="00E92249">
            <w:proofErr w:type="spellStart"/>
            <w:r>
              <w:rPr>
                <w:sz w:val="15"/>
              </w:rPr>
              <w:t>Companyoperations</w:t>
            </w:r>
            <w:proofErr w:type="spellEnd"/>
          </w:p>
        </w:tc>
      </w:tr>
    </w:tbl>
    <w:p w14:paraId="777536EE" w14:textId="77777777" w:rsidR="00CF56A4" w:rsidRDefault="00CF56A4"/>
    <w:p w14:paraId="66C93208" w14:textId="77777777" w:rsidR="00CF56A4" w:rsidRDefault="00000000">
      <w:pPr>
        <w:pStyle w:val="Heading1"/>
      </w:pPr>
      <w:r>
        <w:rPr>
          <w:rFonts w:ascii="Arial" w:eastAsia="Arial" w:hAnsi="Arial"/>
        </w:rPr>
        <w:t>SOPs for Vault Monitoring Alerts and Remediation</w:t>
      </w:r>
    </w:p>
    <w:tbl>
      <w:tblPr>
        <w:tblStyle w:val="TableGrid"/>
        <w:tblW w:w="0" w:type="auto"/>
        <w:jc w:val="center"/>
        <w:tblLook w:val="04A0" w:firstRow="1" w:lastRow="0" w:firstColumn="1" w:lastColumn="0" w:noHBand="0" w:noVBand="1"/>
      </w:tblPr>
      <w:tblGrid>
        <w:gridCol w:w="1872"/>
        <w:gridCol w:w="2016"/>
        <w:gridCol w:w="2880"/>
      </w:tblGrid>
      <w:tr w:rsidR="00CF56A4" w14:paraId="12B34642" w14:textId="77777777">
        <w:trPr>
          <w:jc w:val="center"/>
        </w:trPr>
        <w:tc>
          <w:tcPr>
            <w:tcW w:w="1872" w:type="dxa"/>
            <w:shd w:val="clear" w:color="auto" w:fill="D9EAF7"/>
            <w:vAlign w:val="center"/>
          </w:tcPr>
          <w:p w14:paraId="4F915A8F" w14:textId="77777777" w:rsidR="00CF56A4" w:rsidRDefault="00000000">
            <w:r>
              <w:rPr>
                <w:b/>
                <w:sz w:val="15"/>
              </w:rPr>
              <w:t>Severity</w:t>
            </w:r>
          </w:p>
        </w:tc>
        <w:tc>
          <w:tcPr>
            <w:tcW w:w="2016" w:type="dxa"/>
            <w:shd w:val="clear" w:color="auto" w:fill="D9EAF7"/>
            <w:vAlign w:val="center"/>
          </w:tcPr>
          <w:p w14:paraId="164C113E" w14:textId="77777777" w:rsidR="00CF56A4" w:rsidRDefault="00000000">
            <w:r>
              <w:rPr>
                <w:b/>
                <w:sz w:val="15"/>
              </w:rPr>
              <w:t>RCA Required</w:t>
            </w:r>
          </w:p>
        </w:tc>
        <w:tc>
          <w:tcPr>
            <w:tcW w:w="2880" w:type="dxa"/>
            <w:shd w:val="clear" w:color="auto" w:fill="D9EAF7"/>
            <w:vAlign w:val="center"/>
          </w:tcPr>
          <w:p w14:paraId="7F3E4392" w14:textId="77777777" w:rsidR="00CF56A4" w:rsidRDefault="00000000">
            <w:r>
              <w:rPr>
                <w:b/>
                <w:sz w:val="15"/>
              </w:rPr>
              <w:t>Ticket Closure Notes</w:t>
            </w:r>
          </w:p>
        </w:tc>
      </w:tr>
      <w:tr w:rsidR="00CF56A4" w14:paraId="551C34BA" w14:textId="77777777">
        <w:trPr>
          <w:jc w:val="center"/>
        </w:trPr>
        <w:tc>
          <w:tcPr>
            <w:tcW w:w="1872" w:type="dxa"/>
            <w:vAlign w:val="center"/>
          </w:tcPr>
          <w:p w14:paraId="029AFC2A" w14:textId="77777777" w:rsidR="00CF56A4" w:rsidRDefault="00000000">
            <w:r>
              <w:rPr>
                <w:sz w:val="15"/>
              </w:rPr>
              <w:t>Severity-1</w:t>
            </w:r>
          </w:p>
        </w:tc>
        <w:tc>
          <w:tcPr>
            <w:tcW w:w="2016" w:type="dxa"/>
            <w:vAlign w:val="center"/>
          </w:tcPr>
          <w:p w14:paraId="0EC894DA" w14:textId="77777777" w:rsidR="00CF56A4" w:rsidRDefault="00000000">
            <w:r>
              <w:rPr>
                <w:sz w:val="15"/>
              </w:rPr>
              <w:t>Mandatory RCA</w:t>
            </w:r>
          </w:p>
        </w:tc>
        <w:tc>
          <w:tcPr>
            <w:tcW w:w="2880" w:type="dxa"/>
            <w:vAlign w:val="center"/>
          </w:tcPr>
          <w:p w14:paraId="40032E83" w14:textId="77777777" w:rsidR="00CF56A4" w:rsidRDefault="00000000">
            <w:r>
              <w:rPr>
                <w:sz w:val="15"/>
              </w:rPr>
              <w:t>Full RCA attached</w:t>
            </w:r>
          </w:p>
        </w:tc>
      </w:tr>
      <w:tr w:rsidR="00CF56A4" w14:paraId="4CA0EFBD" w14:textId="77777777">
        <w:trPr>
          <w:jc w:val="center"/>
        </w:trPr>
        <w:tc>
          <w:tcPr>
            <w:tcW w:w="1872" w:type="dxa"/>
            <w:vAlign w:val="center"/>
          </w:tcPr>
          <w:p w14:paraId="361F94F2" w14:textId="77777777" w:rsidR="00CF56A4" w:rsidRDefault="00000000">
            <w:r>
              <w:rPr>
                <w:sz w:val="15"/>
              </w:rPr>
              <w:t>Severity-2</w:t>
            </w:r>
          </w:p>
        </w:tc>
        <w:tc>
          <w:tcPr>
            <w:tcW w:w="2016" w:type="dxa"/>
            <w:vAlign w:val="center"/>
          </w:tcPr>
          <w:p w14:paraId="74A1C56D" w14:textId="77777777" w:rsidR="00CF56A4" w:rsidRDefault="00000000">
            <w:r>
              <w:rPr>
                <w:sz w:val="15"/>
              </w:rPr>
              <w:t>Optional</w:t>
            </w:r>
          </w:p>
        </w:tc>
        <w:tc>
          <w:tcPr>
            <w:tcW w:w="2880" w:type="dxa"/>
            <w:vAlign w:val="center"/>
          </w:tcPr>
          <w:p w14:paraId="7D1FEBAB" w14:textId="77777777" w:rsidR="00CF56A4" w:rsidRDefault="00000000">
            <w:r>
              <w:rPr>
                <w:sz w:val="15"/>
              </w:rPr>
              <w:t>Resolution summary</w:t>
            </w:r>
          </w:p>
        </w:tc>
      </w:tr>
      <w:tr w:rsidR="00CF56A4" w14:paraId="72FC79E9" w14:textId="77777777">
        <w:trPr>
          <w:jc w:val="center"/>
        </w:trPr>
        <w:tc>
          <w:tcPr>
            <w:tcW w:w="1872" w:type="dxa"/>
            <w:vAlign w:val="center"/>
          </w:tcPr>
          <w:p w14:paraId="5519FFCC" w14:textId="77777777" w:rsidR="00CF56A4" w:rsidRDefault="00000000">
            <w:r>
              <w:rPr>
                <w:sz w:val="15"/>
              </w:rPr>
              <w:t>Severity-3</w:t>
            </w:r>
          </w:p>
        </w:tc>
        <w:tc>
          <w:tcPr>
            <w:tcW w:w="2016" w:type="dxa"/>
            <w:vAlign w:val="center"/>
          </w:tcPr>
          <w:p w14:paraId="617722A7" w14:textId="77777777" w:rsidR="00CF56A4" w:rsidRDefault="00000000">
            <w:r>
              <w:rPr>
                <w:sz w:val="15"/>
              </w:rPr>
              <w:t>Not required</w:t>
            </w:r>
          </w:p>
        </w:tc>
        <w:tc>
          <w:tcPr>
            <w:tcW w:w="2880" w:type="dxa"/>
            <w:vAlign w:val="center"/>
          </w:tcPr>
          <w:p w14:paraId="32794FF0" w14:textId="77777777" w:rsidR="00CF56A4" w:rsidRDefault="00000000">
            <w:r>
              <w:rPr>
                <w:sz w:val="15"/>
              </w:rPr>
              <w:t>Informational closure</w:t>
            </w:r>
          </w:p>
        </w:tc>
      </w:tr>
    </w:tbl>
    <w:p w14:paraId="5ADDC3AC" w14:textId="77777777" w:rsidR="00CF56A4" w:rsidRDefault="00CF56A4"/>
    <w:p w14:paraId="08A88A36" w14:textId="3BD3265D" w:rsidR="00CF56A4" w:rsidRDefault="00000000">
      <w:pPr>
        <w:pStyle w:val="Heading1"/>
      </w:pPr>
      <w:r>
        <w:rPr>
          <w:rFonts w:ascii="Arial" w:eastAsia="Arial" w:hAnsi="Arial"/>
        </w:rPr>
        <w:t>Severity 1 Handling - Mandatory Actions (</w:t>
      </w:r>
      <w:proofErr w:type="spellStart"/>
      <w:r w:rsidR="005B60BD">
        <w:rPr>
          <w:rFonts w:ascii="Arial" w:eastAsia="Arial" w:hAnsi="Arial"/>
        </w:rPr>
        <w:t>Monitoringtool</w:t>
      </w:r>
      <w:proofErr w:type="spellEnd"/>
      <w:r>
        <w:rPr>
          <w:rFonts w:ascii="Arial" w:eastAsia="Arial" w:hAnsi="Arial"/>
        </w:rPr>
        <w:t>)</w:t>
      </w:r>
    </w:p>
    <w:p w14:paraId="44CADC3C" w14:textId="77777777" w:rsidR="00CF56A4" w:rsidRDefault="00000000">
      <w:r>
        <w:t>For Production Vault Servers only:</w:t>
      </w:r>
    </w:p>
    <w:p w14:paraId="356FC07D" w14:textId="77777777" w:rsidR="00CF56A4" w:rsidRDefault="00000000">
      <w:pPr>
        <w:pStyle w:val="Heading2"/>
      </w:pPr>
      <w:r>
        <w:rPr>
          <w:rFonts w:ascii="Arial" w:eastAsia="Arial" w:hAnsi="Arial"/>
        </w:rPr>
        <w:t>Immediate Actions</w:t>
      </w:r>
    </w:p>
    <w:p w14:paraId="1B385B52" w14:textId="77777777" w:rsidR="00CF56A4" w:rsidRDefault="00000000">
      <w:r>
        <w:t xml:space="preserve">1.    </w:t>
      </w:r>
      <w:r>
        <w:rPr>
          <w:b/>
        </w:rPr>
        <w:t xml:space="preserve">Phone Call / Pager Alert: </w:t>
      </w:r>
      <w:r>
        <w:t>Contact Primary On-Call PAM Engineer for the week.</w:t>
      </w:r>
    </w:p>
    <w:p w14:paraId="5C141F72" w14:textId="5F7AAA63" w:rsidR="00CF56A4" w:rsidRDefault="00000000">
      <w:r>
        <w:t xml:space="preserve">2.    </w:t>
      </w:r>
      <w:r>
        <w:rPr>
          <w:b/>
        </w:rPr>
        <w:t xml:space="preserve">Incident Ticket: </w:t>
      </w:r>
      <w:r>
        <w:t xml:space="preserve">Open Incident in SNOW with Impact = HIGH, Urgency = HIGH, and Priority = Critical. Assign the ticket to the primary on-call PAM engineer for the week. Send alert email to </w:t>
      </w:r>
      <w:r w:rsidR="00E92249">
        <w:t>COMPANYOPERATIONS</w:t>
      </w:r>
      <w:r>
        <w:t xml:space="preserve"> and </w:t>
      </w:r>
      <w:proofErr w:type="spellStart"/>
      <w:r w:rsidR="00E92249">
        <w:t>COMPANYOPERATIONS</w:t>
      </w:r>
      <w:r>
        <w:t>@</w:t>
      </w:r>
      <w:r w:rsidR="00E92249">
        <w:t>company</w:t>
      </w:r>
      <w:proofErr w:type="spellEnd"/>
      <w:r>
        <w:t>.</w:t>
      </w:r>
    </w:p>
    <w:p w14:paraId="0B073D45" w14:textId="77777777" w:rsidR="00CF56A4" w:rsidRDefault="00000000">
      <w:r>
        <w:t xml:space="preserve">3.    </w:t>
      </w:r>
      <w:r>
        <w:rPr>
          <w:b/>
        </w:rPr>
        <w:t xml:space="preserve">Email Notifications: </w:t>
      </w:r>
      <w:r>
        <w:t>Email must include Vault hostname, Environment, Metric values, and Timestamp.</w:t>
      </w:r>
    </w:p>
    <w:p w14:paraId="2FC64647" w14:textId="77777777" w:rsidR="00CF56A4" w:rsidRDefault="00000000">
      <w:r>
        <w:rPr>
          <w:b/>
        </w:rPr>
        <w:t>All three actions are mandatory.</w:t>
      </w:r>
    </w:p>
    <w:p w14:paraId="6482CCD6" w14:textId="2302AD02" w:rsidR="00CF56A4" w:rsidRDefault="00000000">
      <w:pPr>
        <w:pStyle w:val="Heading1"/>
      </w:pPr>
      <w:r>
        <w:rPr>
          <w:rFonts w:ascii="Arial" w:eastAsia="Arial" w:hAnsi="Arial"/>
        </w:rPr>
        <w:t>Severity 2 - Required Actions from Monitoring Team (</w:t>
      </w:r>
      <w:proofErr w:type="spellStart"/>
      <w:r w:rsidR="005B60BD">
        <w:rPr>
          <w:rFonts w:ascii="Arial" w:eastAsia="Arial" w:hAnsi="Arial"/>
        </w:rPr>
        <w:t>Monitoringtool</w:t>
      </w:r>
      <w:proofErr w:type="spellEnd"/>
      <w:r>
        <w:rPr>
          <w:rFonts w:ascii="Arial" w:eastAsia="Arial" w:hAnsi="Arial"/>
        </w:rPr>
        <w:t>)</w:t>
      </w:r>
    </w:p>
    <w:p w14:paraId="08F90CAE" w14:textId="77777777" w:rsidR="00CF56A4" w:rsidRDefault="00000000">
      <w:r>
        <w:t xml:space="preserve">1.    </w:t>
      </w:r>
      <w:r>
        <w:rPr>
          <w:b/>
        </w:rPr>
        <w:t xml:space="preserve">Incident Ticket: </w:t>
      </w:r>
      <w:r>
        <w:t>Open Incident in SNOW with Impact = Medium, Urgency = Medium, and Priority = Moderate. Assign the ticket to the primary on-call PAM engineer for the week.</w:t>
      </w:r>
    </w:p>
    <w:p w14:paraId="55682801" w14:textId="07791430" w:rsidR="00CF56A4" w:rsidRDefault="00000000">
      <w:r>
        <w:t xml:space="preserve">2.    </w:t>
      </w:r>
      <w:r>
        <w:rPr>
          <w:b/>
        </w:rPr>
        <w:t xml:space="preserve">Email Notification: </w:t>
      </w:r>
      <w:r>
        <w:t xml:space="preserve">Email must include Vault hostname, Environment, Metric values, and Timestamp. Send alert email to </w:t>
      </w:r>
      <w:proofErr w:type="spellStart"/>
      <w:r w:rsidR="00E92249">
        <w:t>COMPANYOPERATIONS</w:t>
      </w:r>
      <w:r>
        <w:t>@</w:t>
      </w:r>
      <w:r w:rsidR="00E92249">
        <w:t>company</w:t>
      </w:r>
      <w:proofErr w:type="spellEnd"/>
      <w:r>
        <w:t xml:space="preserve"> and </w:t>
      </w:r>
      <w:proofErr w:type="spellStart"/>
      <w:r w:rsidR="00E92249">
        <w:t>COMPANYENGINEERING</w:t>
      </w:r>
      <w:r>
        <w:t>@</w:t>
      </w:r>
      <w:r w:rsidR="00E92249">
        <w:t>company</w:t>
      </w:r>
      <w:proofErr w:type="spellEnd"/>
      <w:r>
        <w:t>.</w:t>
      </w:r>
    </w:p>
    <w:p w14:paraId="17D3A26E" w14:textId="677527FE" w:rsidR="00CF56A4" w:rsidRDefault="00000000">
      <w:pPr>
        <w:pStyle w:val="Heading1"/>
      </w:pPr>
      <w:r>
        <w:rPr>
          <w:rFonts w:ascii="Arial" w:eastAsia="Arial" w:hAnsi="Arial"/>
        </w:rPr>
        <w:t>Severity 3 - Informational Alert Required Actions from Monitoring Team (</w:t>
      </w:r>
      <w:proofErr w:type="spellStart"/>
      <w:r w:rsidR="005B60BD">
        <w:rPr>
          <w:rFonts w:ascii="Arial" w:eastAsia="Arial" w:hAnsi="Arial"/>
        </w:rPr>
        <w:t>Monitoringtool</w:t>
      </w:r>
      <w:proofErr w:type="spellEnd"/>
      <w:r>
        <w:rPr>
          <w:rFonts w:ascii="Arial" w:eastAsia="Arial" w:hAnsi="Arial"/>
        </w:rPr>
        <w:t>)</w:t>
      </w:r>
    </w:p>
    <w:p w14:paraId="2D0B174D" w14:textId="77777777" w:rsidR="00CF56A4" w:rsidRDefault="00000000">
      <w:pPr>
        <w:pStyle w:val="Heading2"/>
      </w:pPr>
      <w:r>
        <w:rPr>
          <w:rFonts w:ascii="Arial" w:eastAsia="Arial" w:hAnsi="Arial"/>
        </w:rPr>
        <w:t>Definition</w:t>
      </w:r>
    </w:p>
    <w:p w14:paraId="1D89A770" w14:textId="77777777" w:rsidR="00CF56A4" w:rsidRDefault="00000000">
      <w:r>
        <w:t>Severity 3 alerts are informational or non-impacting events that do not require immediate incident response, but require visibility and periodic review by the PAM team.</w:t>
      </w:r>
    </w:p>
    <w:p w14:paraId="44E92B96" w14:textId="77777777" w:rsidR="00CF56A4" w:rsidRDefault="00000000">
      <w:pPr>
        <w:pStyle w:val="Heading2"/>
      </w:pPr>
      <w:r>
        <w:rPr>
          <w:rFonts w:ascii="Arial" w:eastAsia="Arial" w:hAnsi="Arial"/>
        </w:rPr>
        <w:t>Email Notification</w:t>
      </w:r>
    </w:p>
    <w:p w14:paraId="4039E04D" w14:textId="4F39FD55" w:rsidR="00CF56A4" w:rsidRDefault="00000000">
      <w:r>
        <w:t xml:space="preserve">OpsRamp may send an email alert to </w:t>
      </w:r>
      <w:proofErr w:type="spellStart"/>
      <w:r w:rsidR="00E92249">
        <w:t>COMPANYOPERATIONS</w:t>
      </w:r>
      <w:r>
        <w:t>@</w:t>
      </w:r>
      <w:r w:rsidR="00E92249">
        <w:t>company</w:t>
      </w:r>
      <w:proofErr w:type="spellEnd"/>
      <w:r>
        <w:t xml:space="preserve"> and </w:t>
      </w:r>
      <w:proofErr w:type="spellStart"/>
      <w:r w:rsidR="00E92249">
        <w:t>COMPANYENGINEERING</w:t>
      </w:r>
      <w:r>
        <w:t>@</w:t>
      </w:r>
      <w:r w:rsidR="00E92249">
        <w:t>company</w:t>
      </w:r>
      <w:proofErr w:type="spellEnd"/>
      <w:r>
        <w:t xml:space="preserve"> when configured for specific informational alerts. The alert should include the hostname, environment, timestamp, alert details, and relevant error or warning log information.</w:t>
      </w:r>
    </w:p>
    <w:p w14:paraId="075EB667" w14:textId="77777777" w:rsidR="00CF56A4" w:rsidRDefault="00000000">
      <w:pPr>
        <w:pStyle w:val="Heading2"/>
      </w:pPr>
      <w:r>
        <w:rPr>
          <w:rFonts w:ascii="Arial" w:eastAsia="Arial" w:hAnsi="Arial"/>
        </w:rPr>
        <w:lastRenderedPageBreak/>
        <w:t>Weekly Control Task Review</w:t>
      </w:r>
    </w:p>
    <w:p w14:paraId="57884B62" w14:textId="77777777" w:rsidR="00CF56A4" w:rsidRDefault="00000000">
      <w:r>
        <w:t>Severity 3 alerts should be reviewed as part of the weekly control task (IDT). The review should include the previous week’s informational alerts, recurring patterns, and any alerts that may need escalation to Severity 2.</w:t>
      </w:r>
    </w:p>
    <w:p w14:paraId="22C0D0C2" w14:textId="77777777" w:rsidR="00CF56A4" w:rsidRDefault="00000000">
      <w:pPr>
        <w:pStyle w:val="Heading1"/>
      </w:pPr>
      <w:r>
        <w:rPr>
          <w:rFonts w:ascii="Arial" w:eastAsia="Arial" w:hAnsi="Arial"/>
        </w:rPr>
        <w:t>Post-Remediation Steps (PAM Team)</w:t>
      </w:r>
    </w:p>
    <w:p w14:paraId="5A157A5E" w14:textId="77777777" w:rsidR="00CF56A4" w:rsidRDefault="00000000">
      <w:pPr>
        <w:pStyle w:val="Heading2"/>
      </w:pPr>
      <w:r>
        <w:rPr>
          <w:rFonts w:ascii="Arial" w:eastAsia="Arial" w:hAnsi="Arial"/>
        </w:rPr>
        <w:t>Severity 1 Incidents</w:t>
      </w:r>
    </w:p>
    <w:p w14:paraId="05044477" w14:textId="77777777" w:rsidR="00CF56A4" w:rsidRDefault="00000000">
      <w:r>
        <w:t>Severity 1 incidents must always have RCA documentation.</w:t>
      </w:r>
    </w:p>
    <w:p w14:paraId="0FC33451" w14:textId="77777777" w:rsidR="00CF56A4" w:rsidRDefault="00000000">
      <w:r>
        <w:t>Once the issue is fully resolved and service is restored:</w:t>
      </w:r>
    </w:p>
    <w:p w14:paraId="4EBACBE9" w14:textId="77777777" w:rsidR="00CF56A4" w:rsidRDefault="00000000">
      <w:r>
        <w:t xml:space="preserve">1.    </w:t>
      </w:r>
      <w:r>
        <w:rPr>
          <w:b/>
        </w:rPr>
        <w:t>Incident Validation</w:t>
      </w:r>
    </w:p>
    <w:p w14:paraId="6F2D843B" w14:textId="77777777" w:rsidR="00CF56A4" w:rsidRDefault="00000000">
      <w:pPr>
        <w:pStyle w:val="ListBullet2"/>
      </w:pPr>
      <w:r>
        <w:t>Vault service is running</w:t>
      </w:r>
    </w:p>
    <w:p w14:paraId="4036BC6D" w14:textId="77777777" w:rsidR="00CF56A4" w:rsidRDefault="00000000">
      <w:pPr>
        <w:pStyle w:val="ListBullet2"/>
      </w:pPr>
      <w:r>
        <w:t>Component connectivity is restored</w:t>
      </w:r>
    </w:p>
    <w:p w14:paraId="0EE77825" w14:textId="77777777" w:rsidR="00CF56A4" w:rsidRDefault="00000000">
      <w:pPr>
        <w:pStyle w:val="ListBullet2"/>
      </w:pPr>
      <w:r>
        <w:t>PAM Vault and components health checks pass</w:t>
      </w:r>
    </w:p>
    <w:p w14:paraId="60F8CF0C" w14:textId="77777777" w:rsidR="00CF56A4" w:rsidRDefault="00000000">
      <w:r>
        <w:t xml:space="preserve">2.    </w:t>
      </w:r>
      <w:r>
        <w:rPr>
          <w:b/>
        </w:rPr>
        <w:t>Root Cause Analysis (RCA)</w:t>
      </w:r>
    </w:p>
    <w:p w14:paraId="442BF49F" w14:textId="77777777" w:rsidR="00CF56A4" w:rsidRDefault="00000000">
      <w:pPr>
        <w:pStyle w:val="ListBullet2"/>
      </w:pPr>
      <w:r>
        <w:t>Triggering event</w:t>
      </w:r>
    </w:p>
    <w:p w14:paraId="65545BDD" w14:textId="77777777" w:rsidR="00CF56A4" w:rsidRDefault="00000000">
      <w:pPr>
        <w:pStyle w:val="ListBullet2"/>
      </w:pPr>
      <w:r>
        <w:t>Timeline of event</w:t>
      </w:r>
    </w:p>
    <w:p w14:paraId="705520E6" w14:textId="77777777" w:rsidR="00CF56A4" w:rsidRDefault="00000000">
      <w:pPr>
        <w:pStyle w:val="ListBullet2"/>
      </w:pPr>
      <w:r>
        <w:t>Impacted systems</w:t>
      </w:r>
    </w:p>
    <w:p w14:paraId="0CDBFBD0" w14:textId="77777777" w:rsidR="00CF56A4" w:rsidRDefault="00000000">
      <w:pPr>
        <w:pStyle w:val="ListBullet2"/>
      </w:pPr>
      <w:r>
        <w:t>Corrective action taken</w:t>
      </w:r>
    </w:p>
    <w:p w14:paraId="6E580F89" w14:textId="77777777" w:rsidR="00CF56A4" w:rsidRDefault="00000000">
      <w:pPr>
        <w:pStyle w:val="ListBullet2"/>
      </w:pPr>
      <w:r>
        <w:t>Resolution steps</w:t>
      </w:r>
    </w:p>
    <w:p w14:paraId="4358E4B8" w14:textId="77777777" w:rsidR="00CF56A4" w:rsidRDefault="00000000">
      <w:pPr>
        <w:pStyle w:val="ListBullet2"/>
      </w:pPr>
      <w:r>
        <w:t>Update Issue Tracker page</w:t>
      </w:r>
    </w:p>
    <w:p w14:paraId="444B3AB0" w14:textId="77777777" w:rsidR="00CF56A4" w:rsidRDefault="00000000">
      <w:r>
        <w:t xml:space="preserve">3.    </w:t>
      </w:r>
      <w:r>
        <w:rPr>
          <w:b/>
        </w:rPr>
        <w:t>Incident Ticket Closure</w:t>
      </w:r>
    </w:p>
    <w:p w14:paraId="15175598" w14:textId="77777777" w:rsidR="00CF56A4" w:rsidRDefault="00000000">
      <w:pPr>
        <w:pStyle w:val="ListBullet2"/>
      </w:pPr>
      <w:r>
        <w:t>RCA is attached</w:t>
      </w:r>
    </w:p>
    <w:p w14:paraId="3B3B7206" w14:textId="77777777" w:rsidR="00CF56A4" w:rsidRDefault="00000000">
      <w:pPr>
        <w:pStyle w:val="ListBullet2"/>
      </w:pPr>
      <w:r>
        <w:t>Resolution is validated by PAM team</w:t>
      </w:r>
    </w:p>
    <w:p w14:paraId="729226CB" w14:textId="77777777" w:rsidR="00CF56A4" w:rsidRDefault="00000000">
      <w:pPr>
        <w:pStyle w:val="ListBullet2"/>
      </w:pPr>
      <w:r>
        <w:t>Close critical incident only after ticket status is moved from Resolved to Closed</w:t>
      </w:r>
    </w:p>
    <w:p w14:paraId="6BE7390C" w14:textId="77777777" w:rsidR="00CF56A4" w:rsidRDefault="00000000">
      <w:r>
        <w:t xml:space="preserve">4.    </w:t>
      </w:r>
      <w:r>
        <w:rPr>
          <w:b/>
        </w:rPr>
        <w:t>Post-Incident Communication</w:t>
      </w:r>
    </w:p>
    <w:p w14:paraId="20847294" w14:textId="0A3EA288" w:rsidR="00CF56A4" w:rsidRDefault="00000000">
      <w:pPr>
        <w:pStyle w:val="ListBullet2"/>
      </w:pPr>
      <w:r>
        <w:t xml:space="preserve">Send closure summary email to </w:t>
      </w:r>
      <w:proofErr w:type="spellStart"/>
      <w:r w:rsidR="00E92249">
        <w:t>COMPANYENGINEERING</w:t>
      </w:r>
      <w:r>
        <w:t>@</w:t>
      </w:r>
      <w:r w:rsidR="00E92249">
        <w:t>company</w:t>
      </w:r>
      <w:proofErr w:type="spellEnd"/>
      <w:r>
        <w:t xml:space="preserve"> and </w:t>
      </w:r>
      <w:proofErr w:type="spellStart"/>
      <w:r w:rsidR="00E92249">
        <w:t>COMPANYOPERATIONS</w:t>
      </w:r>
      <w:r>
        <w:t>@</w:t>
      </w:r>
      <w:r w:rsidR="00E92249">
        <w:t>company</w:t>
      </w:r>
      <w:proofErr w:type="spellEnd"/>
    </w:p>
    <w:p w14:paraId="142C5CED" w14:textId="32459139" w:rsidR="00CF56A4" w:rsidRDefault="00000000">
      <w:pPr>
        <w:pStyle w:val="ListBullet2"/>
      </w:pPr>
      <w:r>
        <w:t xml:space="preserve">Include </w:t>
      </w:r>
      <w:proofErr w:type="spellStart"/>
      <w:r w:rsidR="005B60BD">
        <w:t>Monitoringtool</w:t>
      </w:r>
      <w:proofErr w:type="spellEnd"/>
      <w:r>
        <w:t xml:space="preserve">: </w:t>
      </w:r>
      <w:proofErr w:type="spellStart"/>
      <w:r w:rsidR="005B60BD">
        <w:t>Monitoringtoolemail</w:t>
      </w:r>
      <w:r>
        <w:t>@</w:t>
      </w:r>
      <w:r w:rsidR="00E92249">
        <w:t>company</w:t>
      </w:r>
      <w:proofErr w:type="spellEnd"/>
    </w:p>
    <w:p w14:paraId="04F5BCAE" w14:textId="77777777" w:rsidR="00CF56A4" w:rsidRDefault="00000000">
      <w:pPr>
        <w:pStyle w:val="Heading2"/>
      </w:pPr>
      <w:r>
        <w:rPr>
          <w:rFonts w:ascii="Arial" w:eastAsia="Arial" w:hAnsi="Arial"/>
        </w:rPr>
        <w:t>Severity 2 Incidents</w:t>
      </w:r>
    </w:p>
    <w:p w14:paraId="625404C0" w14:textId="77777777" w:rsidR="00CF56A4" w:rsidRDefault="00000000">
      <w:pPr>
        <w:pStyle w:val="Heading3"/>
      </w:pPr>
      <w:r>
        <w:rPr>
          <w:rFonts w:ascii="Arial" w:eastAsia="Arial" w:hAnsi="Arial"/>
        </w:rPr>
        <w:t>Post-Remediation Steps</w:t>
      </w:r>
    </w:p>
    <w:p w14:paraId="4C4713AA" w14:textId="77777777" w:rsidR="00CF56A4" w:rsidRDefault="00000000">
      <w:r>
        <w:t xml:space="preserve">1.    </w:t>
      </w:r>
      <w:r>
        <w:rPr>
          <w:b/>
        </w:rPr>
        <w:t>Resolution Validation</w:t>
      </w:r>
    </w:p>
    <w:p w14:paraId="5DCA3966" w14:textId="77777777" w:rsidR="00CF56A4" w:rsidRDefault="00000000">
      <w:pPr>
        <w:pStyle w:val="ListBullet2"/>
      </w:pPr>
      <w:r>
        <w:t>Metric has returned to normal range</w:t>
      </w:r>
    </w:p>
    <w:p w14:paraId="3208D353" w14:textId="77777777" w:rsidR="00CF56A4" w:rsidRDefault="00000000">
      <w:pPr>
        <w:pStyle w:val="ListBullet2"/>
      </w:pPr>
      <w:r>
        <w:t>Vault application services are running</w:t>
      </w:r>
    </w:p>
    <w:p w14:paraId="179FE5C1" w14:textId="77777777" w:rsidR="00CF56A4" w:rsidRDefault="00000000">
      <w:pPr>
        <w:pStyle w:val="ListBullet2"/>
      </w:pPr>
      <w:r>
        <w:t>No repeated alerts observed for the day</w:t>
      </w:r>
    </w:p>
    <w:p w14:paraId="6C3DE557" w14:textId="77777777" w:rsidR="00CF56A4" w:rsidRDefault="00000000">
      <w:pPr>
        <w:pStyle w:val="ListBullet2"/>
      </w:pPr>
      <w:r>
        <w:t>Verify</w:t>
      </w:r>
    </w:p>
    <w:p w14:paraId="1D943EB5" w14:textId="77777777" w:rsidR="00CF56A4" w:rsidRDefault="00000000">
      <w:r>
        <w:t xml:space="preserve">2.    </w:t>
      </w:r>
      <w:r>
        <w:rPr>
          <w:b/>
        </w:rPr>
        <w:t>Incident Ticket Update</w:t>
      </w:r>
    </w:p>
    <w:p w14:paraId="5B366238" w14:textId="77777777" w:rsidR="00CF56A4" w:rsidRDefault="00000000">
      <w:pPr>
        <w:pStyle w:val="ListBullet2"/>
      </w:pPr>
      <w:r>
        <w:t>Add resolution summary</w:t>
      </w:r>
    </w:p>
    <w:p w14:paraId="5062EE96" w14:textId="77777777" w:rsidR="00CF56A4" w:rsidRDefault="00000000">
      <w:pPr>
        <w:pStyle w:val="ListBullet2"/>
      </w:pPr>
      <w:r>
        <w:t>Close ticket after validation</w:t>
      </w:r>
    </w:p>
    <w:p w14:paraId="7E67CE13" w14:textId="77777777" w:rsidR="00CF56A4" w:rsidRDefault="00000000">
      <w:pPr>
        <w:pStyle w:val="ListBullet2"/>
      </w:pPr>
      <w:r>
        <w:t>Update the incident ticket with actions taken and recovery details</w:t>
      </w:r>
    </w:p>
    <w:p w14:paraId="6F59AA15" w14:textId="77777777" w:rsidR="00CF56A4" w:rsidRDefault="00000000">
      <w:pPr>
        <w:pStyle w:val="Heading2"/>
      </w:pPr>
      <w:r>
        <w:rPr>
          <w:rFonts w:ascii="Arial" w:eastAsia="Arial" w:hAnsi="Arial"/>
        </w:rPr>
        <w:t>Severity 3 - Informational Alert Incidents</w:t>
      </w:r>
    </w:p>
    <w:p w14:paraId="5DDED925" w14:textId="77777777" w:rsidR="00CF56A4" w:rsidRDefault="00000000">
      <w:pPr>
        <w:pStyle w:val="Heading3"/>
      </w:pPr>
      <w:r>
        <w:rPr>
          <w:rFonts w:ascii="Arial" w:eastAsia="Arial" w:hAnsi="Arial"/>
        </w:rPr>
        <w:t>Post-Remediation Steps</w:t>
      </w:r>
    </w:p>
    <w:p w14:paraId="493D4179" w14:textId="77777777" w:rsidR="00CF56A4" w:rsidRDefault="00000000">
      <w:r>
        <w:t>To be reviewed as part of the weekly control task (IDT).</w:t>
      </w:r>
    </w:p>
    <w:sectPr w:rsidR="00CF56A4"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233783">
    <w:abstractNumId w:val="8"/>
  </w:num>
  <w:num w:numId="2" w16cid:durableId="949974738">
    <w:abstractNumId w:val="6"/>
  </w:num>
  <w:num w:numId="3" w16cid:durableId="895359411">
    <w:abstractNumId w:val="5"/>
  </w:num>
  <w:num w:numId="4" w16cid:durableId="1198204577">
    <w:abstractNumId w:val="4"/>
  </w:num>
  <w:num w:numId="5" w16cid:durableId="1809929639">
    <w:abstractNumId w:val="7"/>
  </w:num>
  <w:num w:numId="6" w16cid:durableId="1185558041">
    <w:abstractNumId w:val="3"/>
  </w:num>
  <w:num w:numId="7" w16cid:durableId="1687440316">
    <w:abstractNumId w:val="2"/>
  </w:num>
  <w:num w:numId="8" w16cid:durableId="550381642">
    <w:abstractNumId w:val="1"/>
  </w:num>
  <w:num w:numId="9" w16cid:durableId="145158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0BD"/>
    <w:rsid w:val="006B44BE"/>
    <w:rsid w:val="00AA1D8D"/>
    <w:rsid w:val="00B47730"/>
    <w:rsid w:val="00CB0664"/>
    <w:rsid w:val="00CF56A4"/>
    <w:rsid w:val="00E92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49EE7"/>
  <w14:defaultImageDpi w14:val="300"/>
  <w15:docId w15:val="{BDF927A4-6554-4B45-8ED3-F4995B8B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873</Words>
  <Characters>5247</Characters>
  <Application>Microsoft Office Word</Application>
  <DocSecurity>0</DocSecurity>
  <Lines>403</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T</cp:lastModifiedBy>
  <cp:revision>3</cp:revision>
  <dcterms:created xsi:type="dcterms:W3CDTF">2013-12-23T23:15:00Z</dcterms:created>
  <dcterms:modified xsi:type="dcterms:W3CDTF">2026-06-25T09:56:00Z</dcterms:modified>
  <cp:category/>
</cp:coreProperties>
</file>