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09A7" w14:textId="288D565D" w:rsidR="00170122" w:rsidRPr="00212CAC" w:rsidRDefault="00170122">
      <w:pPr>
        <w:rPr>
          <w:rFonts w:cstheme="minorHAnsi"/>
        </w:rPr>
      </w:pP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</w:t>
      </w:r>
      <w:r w:rsidR="00B33FDB" w:rsidRPr="00212CAC">
        <w:rPr>
          <w:rFonts w:cstheme="minorHAnsi"/>
        </w:rPr>
        <w:t>Hausa Reading</w:t>
      </w:r>
      <w:r w:rsidRPr="00212CAC">
        <w:rPr>
          <w:rFonts w:cstheme="minorHAnsi"/>
        </w:rPr>
        <w:t xml:space="preserve"> Content Manager: Nigeria</w:t>
      </w:r>
    </w:p>
    <w:p w14:paraId="1588846E" w14:textId="77777777" w:rsidR="00212CAC" w:rsidRPr="00212CAC" w:rsidRDefault="00212CAC" w:rsidP="00212CAC">
      <w:pPr>
        <w:rPr>
          <w:rFonts w:cstheme="minorHAnsi"/>
        </w:rPr>
      </w:pPr>
      <w:r w:rsidRPr="00212CAC">
        <w:rPr>
          <w:rFonts w:cstheme="minorHAnsi"/>
        </w:rPr>
        <w:t>Teaching at the Right Level (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) Africa seeks a Numeracy Content Manager to support the </w:t>
      </w:r>
      <w:proofErr w:type="gramStart"/>
      <w:r w:rsidRPr="00212CAC">
        <w:rPr>
          <w:rFonts w:cstheme="minorHAnsi"/>
        </w:rPr>
        <w:t>growth  of</w:t>
      </w:r>
      <w:proofErr w:type="gramEnd"/>
      <w:r w:rsidRPr="00212CAC">
        <w:rPr>
          <w:rFonts w:cstheme="minorHAnsi"/>
        </w:rPr>
        <w:t xml:space="preserve">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in Nigeria. This role provides an excellent opportunity to improve the learning outcomes of primary school children in Nigeria and to be part of a leading evidence-based initiative tackling the learning crisis in Africa.</w:t>
      </w:r>
    </w:p>
    <w:p w14:paraId="1DA92E8A" w14:textId="77777777" w:rsidR="00212CAC" w:rsidRPr="00212CAC" w:rsidRDefault="00212CAC" w:rsidP="00212CAC">
      <w:pPr>
        <w:rPr>
          <w:rFonts w:cstheme="minorHAnsi"/>
        </w:rPr>
      </w:pPr>
      <w:r w:rsidRPr="00212CAC">
        <w:rPr>
          <w:rFonts w:cstheme="minorHAnsi"/>
        </w:rPr>
        <w:t>The position will likely be based in Kano and requires frequent travel within Nigeria, as well as flexibly to support policy outreach, scoping research and training events.</w:t>
      </w:r>
    </w:p>
    <w:p w14:paraId="314D2469" w14:textId="7D576ACD" w:rsidR="00212CAC" w:rsidRPr="00212CAC" w:rsidRDefault="00212CAC" w:rsidP="00212CAC">
      <w:pPr>
        <w:rPr>
          <w:rFonts w:cstheme="minorHAnsi"/>
        </w:rPr>
      </w:pPr>
      <w:r w:rsidRPr="00212CAC">
        <w:rPr>
          <w:rFonts w:cstheme="minorHAnsi"/>
        </w:rPr>
        <w:t>Responsibilities</w:t>
      </w:r>
    </w:p>
    <w:p w14:paraId="777AAFAD" w14:textId="77777777" w:rsidR="00212CAC" w:rsidRPr="00212CAC" w:rsidRDefault="00212CAC" w:rsidP="00212CAC">
      <w:pPr>
        <w:pStyle w:val="ListParagraph"/>
        <w:numPr>
          <w:ilvl w:val="0"/>
          <w:numId w:val="8"/>
        </w:numPr>
        <w:rPr>
          <w:rFonts w:cstheme="minorHAnsi"/>
        </w:rPr>
      </w:pPr>
      <w:r w:rsidRPr="00212CAC">
        <w:rPr>
          <w:rFonts w:cstheme="minorHAnsi"/>
        </w:rPr>
        <w:t xml:space="preserve">Become an expert in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instruction and support:</w:t>
      </w:r>
    </w:p>
    <w:p w14:paraId="38B27064" w14:textId="77777777" w:rsidR="00212CAC" w:rsidRPr="00212CAC" w:rsidRDefault="00212CAC" w:rsidP="00212CAC">
      <w:pPr>
        <w:pStyle w:val="ListParagraph"/>
        <w:numPr>
          <w:ilvl w:val="0"/>
          <w:numId w:val="9"/>
        </w:numPr>
        <w:rPr>
          <w:rFonts w:cstheme="minorHAnsi"/>
        </w:rPr>
      </w:pPr>
      <w:r w:rsidRPr="00212CAC">
        <w:rPr>
          <w:rFonts w:cstheme="minorHAnsi"/>
        </w:rPr>
        <w:t xml:space="preserve">Work with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Africa team to develop a deep understanding of the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approach and learn techniques for providing instructional support</w:t>
      </w:r>
    </w:p>
    <w:p w14:paraId="308E7F93" w14:textId="77777777" w:rsidR="00212CAC" w:rsidRPr="00212CAC" w:rsidRDefault="00212CAC" w:rsidP="00212CAC">
      <w:pPr>
        <w:pStyle w:val="ListParagraph"/>
        <w:numPr>
          <w:ilvl w:val="0"/>
          <w:numId w:val="9"/>
        </w:numPr>
        <w:rPr>
          <w:rFonts w:cstheme="minorHAnsi"/>
        </w:rPr>
      </w:pPr>
      <w:r w:rsidRPr="00212CAC">
        <w:rPr>
          <w:rFonts w:cstheme="minorHAnsi"/>
        </w:rPr>
        <w:t xml:space="preserve">Practice the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methodology in the classroom to build practical skillset </w:t>
      </w:r>
    </w:p>
    <w:p w14:paraId="65C0FCAC" w14:textId="77777777" w:rsidR="00212CAC" w:rsidRPr="00212CAC" w:rsidRDefault="00212CAC" w:rsidP="00212CAC">
      <w:pPr>
        <w:pStyle w:val="ListParagraph"/>
        <w:numPr>
          <w:ilvl w:val="0"/>
          <w:numId w:val="9"/>
        </w:numPr>
        <w:rPr>
          <w:rFonts w:cstheme="minorHAnsi"/>
        </w:rPr>
      </w:pPr>
      <w:r w:rsidRPr="00212CAC">
        <w:rPr>
          <w:rFonts w:cstheme="minorHAnsi"/>
        </w:rPr>
        <w:t xml:space="preserve">Act as a reference on applicability of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in a Nigerian context</w:t>
      </w:r>
    </w:p>
    <w:p w14:paraId="37AA3D42" w14:textId="77777777" w:rsidR="00212CAC" w:rsidRPr="00212CAC" w:rsidRDefault="00212CAC" w:rsidP="00212CAC">
      <w:pPr>
        <w:pStyle w:val="ListParagraph"/>
        <w:numPr>
          <w:ilvl w:val="0"/>
          <w:numId w:val="8"/>
        </w:numPr>
        <w:rPr>
          <w:rFonts w:cstheme="minorHAnsi"/>
        </w:rPr>
      </w:pPr>
      <w:r w:rsidRPr="00212CAC">
        <w:rPr>
          <w:rFonts w:cstheme="minorHAnsi"/>
        </w:rPr>
        <w:t xml:space="preserve">Support the development of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content for Hausa reading:</w:t>
      </w:r>
    </w:p>
    <w:p w14:paraId="18FCE099" w14:textId="77777777" w:rsidR="00212CAC" w:rsidRPr="00212CAC" w:rsidRDefault="00212CAC" w:rsidP="00212CAC">
      <w:pPr>
        <w:pStyle w:val="ListParagraph"/>
        <w:numPr>
          <w:ilvl w:val="0"/>
          <w:numId w:val="10"/>
        </w:numPr>
        <w:rPr>
          <w:rFonts w:cstheme="minorHAnsi"/>
        </w:rPr>
      </w:pPr>
      <w:r w:rsidRPr="00212CAC">
        <w:rPr>
          <w:rFonts w:cstheme="minorHAnsi"/>
        </w:rPr>
        <w:t>Design and manage teaching and learning resources</w:t>
      </w:r>
    </w:p>
    <w:p w14:paraId="38411C55" w14:textId="77777777" w:rsidR="00212CAC" w:rsidRPr="00212CAC" w:rsidRDefault="00212CAC" w:rsidP="00212CAC">
      <w:pPr>
        <w:pStyle w:val="ListParagraph"/>
        <w:numPr>
          <w:ilvl w:val="0"/>
          <w:numId w:val="10"/>
        </w:numPr>
        <w:rPr>
          <w:rFonts w:cstheme="minorHAnsi"/>
        </w:rPr>
      </w:pPr>
      <w:r w:rsidRPr="00212CAC">
        <w:rPr>
          <w:rFonts w:cstheme="minorHAnsi"/>
        </w:rPr>
        <w:t>Track and document innovative teaching practices across the programme</w:t>
      </w:r>
    </w:p>
    <w:p w14:paraId="34E8BF0C" w14:textId="77777777" w:rsidR="00212CAC" w:rsidRPr="00212CAC" w:rsidRDefault="00212CAC" w:rsidP="00212CAC">
      <w:pPr>
        <w:pStyle w:val="ListParagraph"/>
        <w:numPr>
          <w:ilvl w:val="0"/>
          <w:numId w:val="8"/>
        </w:numPr>
        <w:rPr>
          <w:rFonts w:cstheme="minorHAnsi"/>
        </w:rPr>
      </w:pPr>
      <w:r w:rsidRPr="00212CAC">
        <w:rPr>
          <w:rFonts w:cstheme="minorHAnsi"/>
        </w:rPr>
        <w:t xml:space="preserve">Build the capacity of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instructors and mentors:</w:t>
      </w:r>
    </w:p>
    <w:p w14:paraId="5FF604DA" w14:textId="77777777" w:rsidR="00212CAC" w:rsidRPr="00212CAC" w:rsidRDefault="00212CAC" w:rsidP="00212CAC">
      <w:pPr>
        <w:pStyle w:val="ListParagraph"/>
        <w:numPr>
          <w:ilvl w:val="0"/>
          <w:numId w:val="11"/>
        </w:numPr>
        <w:rPr>
          <w:rFonts w:cstheme="minorHAnsi"/>
        </w:rPr>
      </w:pPr>
      <w:r w:rsidRPr="00212CAC">
        <w:rPr>
          <w:rFonts w:cstheme="minorHAnsi"/>
        </w:rPr>
        <w:t>Support teachers and mentors to deliver effective maths instruction, including support with lesson planning and producing tailored teaching and learning resources</w:t>
      </w:r>
    </w:p>
    <w:p w14:paraId="7C2502B2" w14:textId="77777777" w:rsidR="00212CAC" w:rsidRPr="00212CAC" w:rsidRDefault="00212CAC" w:rsidP="00212CAC">
      <w:pPr>
        <w:pStyle w:val="ListParagraph"/>
        <w:numPr>
          <w:ilvl w:val="0"/>
          <w:numId w:val="11"/>
        </w:numPr>
        <w:rPr>
          <w:rFonts w:cstheme="minorHAnsi"/>
        </w:rPr>
      </w:pPr>
      <w:r w:rsidRPr="00212CAC">
        <w:rPr>
          <w:rFonts w:cstheme="minorHAnsi"/>
        </w:rPr>
        <w:t>Coach teachers and mentors on effective classroom practices</w:t>
      </w:r>
    </w:p>
    <w:p w14:paraId="32E56F42" w14:textId="77777777" w:rsidR="00212CAC" w:rsidRPr="00212CAC" w:rsidRDefault="00212CAC" w:rsidP="00212CAC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212CAC">
        <w:rPr>
          <w:rFonts w:cstheme="minorHAnsi"/>
        </w:rPr>
        <w:t>Design,</w:t>
      </w:r>
      <w:proofErr w:type="gramEnd"/>
      <w:r w:rsidRPr="00212CAC">
        <w:rPr>
          <w:rFonts w:cstheme="minorHAnsi"/>
        </w:rPr>
        <w:t xml:space="preserve"> organise and support/lead </w:t>
      </w:r>
      <w:proofErr w:type="spellStart"/>
      <w:r w:rsidRPr="00212CAC">
        <w:rPr>
          <w:rFonts w:cstheme="minorHAnsi"/>
        </w:rPr>
        <w:t>TaRL</w:t>
      </w:r>
      <w:proofErr w:type="spellEnd"/>
      <w:r w:rsidRPr="00212CAC">
        <w:rPr>
          <w:rFonts w:cstheme="minorHAnsi"/>
        </w:rPr>
        <w:t xml:space="preserve"> training/workshops.</w:t>
      </w:r>
    </w:p>
    <w:p w14:paraId="61B15E2E" w14:textId="77777777" w:rsidR="004527DD" w:rsidRPr="00212CAC" w:rsidRDefault="004527DD" w:rsidP="004527DD">
      <w:pPr>
        <w:pStyle w:val="ListParagraph"/>
        <w:spacing w:after="0"/>
        <w:ind w:left="1440"/>
        <w:rPr>
          <w:rFonts w:cstheme="minorHAnsi"/>
        </w:rPr>
      </w:pPr>
    </w:p>
    <w:p w14:paraId="1042EBB7" w14:textId="42101247" w:rsidR="00C7727A" w:rsidRPr="00212CAC" w:rsidRDefault="00C7727A" w:rsidP="00C7727A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212CAC">
        <w:rPr>
          <w:rFonts w:asciiTheme="minorHAnsi" w:hAnsiTheme="minorHAnsi" w:cstheme="minorHAnsi"/>
          <w:color w:val="auto"/>
          <w:sz w:val="22"/>
          <w:szCs w:val="22"/>
        </w:rPr>
        <w:t>Education/Qualifications</w:t>
      </w:r>
    </w:p>
    <w:p w14:paraId="7D9A08D4" w14:textId="0ED18649" w:rsidR="004A6D63" w:rsidRPr="00212CAC" w:rsidRDefault="004A6D63" w:rsidP="004A6D6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proofErr w:type="gramStart"/>
      <w:r w:rsidRPr="00212CAC">
        <w:rPr>
          <w:rFonts w:cstheme="minorHAnsi"/>
        </w:rPr>
        <w:t>B</w:t>
      </w:r>
      <w:r w:rsidR="00DC2E53" w:rsidRPr="00212CAC">
        <w:rPr>
          <w:rFonts w:cstheme="minorHAnsi"/>
        </w:rPr>
        <w:t>achelors</w:t>
      </w:r>
      <w:proofErr w:type="spellEnd"/>
      <w:r w:rsidR="00DC2E53" w:rsidRPr="00212CAC">
        <w:rPr>
          <w:rFonts w:cstheme="minorHAnsi"/>
        </w:rPr>
        <w:t xml:space="preserve"> degree</w:t>
      </w:r>
      <w:r w:rsidRPr="00212CAC">
        <w:rPr>
          <w:rFonts w:cstheme="minorHAnsi"/>
        </w:rPr>
        <w:t xml:space="preserve"> in Education</w:t>
      </w:r>
      <w:proofErr w:type="gramEnd"/>
      <w:r w:rsidR="00B76A3C" w:rsidRPr="00212CAC">
        <w:rPr>
          <w:rFonts w:cstheme="minorHAnsi"/>
        </w:rPr>
        <w:t xml:space="preserve"> in the subject applied for or related field.</w:t>
      </w:r>
      <w:r w:rsidRPr="00212CAC">
        <w:rPr>
          <w:rFonts w:cstheme="minorHAnsi"/>
        </w:rPr>
        <w:t xml:space="preserve"> </w:t>
      </w:r>
      <w:r w:rsidR="00B76A3C" w:rsidRPr="00212CAC">
        <w:rPr>
          <w:rFonts w:cstheme="minorHAnsi"/>
        </w:rPr>
        <w:t xml:space="preserve">A PGDE and/or </w:t>
      </w:r>
      <w:proofErr w:type="spellStart"/>
      <w:proofErr w:type="gramStart"/>
      <w:r w:rsidRPr="00212CAC">
        <w:rPr>
          <w:rFonts w:cstheme="minorHAnsi"/>
        </w:rPr>
        <w:t>M</w:t>
      </w:r>
      <w:r w:rsidR="00DC2E53" w:rsidRPr="00212CAC">
        <w:rPr>
          <w:rFonts w:cstheme="minorHAnsi"/>
        </w:rPr>
        <w:t>asters</w:t>
      </w:r>
      <w:proofErr w:type="spellEnd"/>
      <w:proofErr w:type="gramEnd"/>
      <w:r w:rsidR="00DC2E53" w:rsidRPr="00212CAC">
        <w:rPr>
          <w:rFonts w:cstheme="minorHAnsi"/>
        </w:rPr>
        <w:t xml:space="preserve"> degree</w:t>
      </w:r>
      <w:r w:rsidRPr="00212CAC">
        <w:rPr>
          <w:rFonts w:cstheme="minorHAnsi"/>
        </w:rPr>
        <w:t xml:space="preserve"> preferred</w:t>
      </w:r>
    </w:p>
    <w:p w14:paraId="79E127A6" w14:textId="4540A02C" w:rsidR="004A6D63" w:rsidRDefault="004A6D63" w:rsidP="004A6D63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Hlk9608122"/>
      <w:r w:rsidRPr="00212CAC">
        <w:rPr>
          <w:rFonts w:cstheme="minorHAnsi"/>
        </w:rPr>
        <w:t xml:space="preserve">A minimum of four </w:t>
      </w:r>
      <w:proofErr w:type="spellStart"/>
      <w:r w:rsidRPr="00212CAC">
        <w:rPr>
          <w:rFonts w:cstheme="minorHAnsi"/>
        </w:rPr>
        <w:t>years experience</w:t>
      </w:r>
      <w:proofErr w:type="spellEnd"/>
      <w:r w:rsidRPr="00212CAC">
        <w:rPr>
          <w:rFonts w:cstheme="minorHAnsi"/>
        </w:rPr>
        <w:t xml:space="preserve"> </w:t>
      </w:r>
      <w:r w:rsidR="00F023B8" w:rsidRPr="00212CAC">
        <w:rPr>
          <w:rFonts w:cstheme="minorHAnsi"/>
        </w:rPr>
        <w:t>working within</w:t>
      </w:r>
      <w:r w:rsidRPr="00212CAC">
        <w:rPr>
          <w:rFonts w:cstheme="minorHAnsi"/>
        </w:rPr>
        <w:t xml:space="preserve"> </w:t>
      </w:r>
      <w:r w:rsidR="00B76A3C" w:rsidRPr="00212CAC">
        <w:rPr>
          <w:rFonts w:cstheme="minorHAnsi"/>
        </w:rPr>
        <w:t xml:space="preserve">the </w:t>
      </w:r>
      <w:r w:rsidRPr="00212CAC">
        <w:rPr>
          <w:rFonts w:cstheme="minorHAnsi"/>
        </w:rPr>
        <w:t>education</w:t>
      </w:r>
      <w:r w:rsidR="00B76A3C" w:rsidRPr="00212CAC">
        <w:rPr>
          <w:rFonts w:cstheme="minorHAnsi"/>
        </w:rPr>
        <w:t xml:space="preserve"> space</w:t>
      </w:r>
      <w:r w:rsidR="00F023B8" w:rsidRPr="00212CAC">
        <w:rPr>
          <w:rFonts w:cstheme="minorHAnsi"/>
        </w:rPr>
        <w:t xml:space="preserve">. </w:t>
      </w:r>
    </w:p>
    <w:p w14:paraId="5B4D9ABD" w14:textId="1C6A9CD6" w:rsidR="002346D3" w:rsidRPr="00212CAC" w:rsidRDefault="002346D3" w:rsidP="004A6D63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Good  command</w:t>
      </w:r>
      <w:proofErr w:type="gramEnd"/>
      <w:r>
        <w:rPr>
          <w:rFonts w:cstheme="minorHAnsi"/>
        </w:rPr>
        <w:t xml:space="preserve"> of written and spoken English </w:t>
      </w:r>
      <w:bookmarkStart w:id="1" w:name="_GoBack"/>
      <w:bookmarkEnd w:id="1"/>
    </w:p>
    <w:p w14:paraId="3252731C" w14:textId="6E377743" w:rsidR="004A6D63" w:rsidRPr="00212CAC" w:rsidRDefault="004A6D63" w:rsidP="004A6D63">
      <w:pPr>
        <w:pStyle w:val="ListParagraph"/>
        <w:numPr>
          <w:ilvl w:val="0"/>
          <w:numId w:val="4"/>
        </w:numPr>
        <w:rPr>
          <w:rFonts w:cstheme="minorHAnsi"/>
        </w:rPr>
      </w:pPr>
      <w:r w:rsidRPr="00212CAC">
        <w:rPr>
          <w:rFonts w:cstheme="minorHAnsi"/>
        </w:rPr>
        <w:t>Working knowledge of local curriculum, textbook analysis, instructional practices and assessment tools</w:t>
      </w:r>
      <w:r w:rsidR="00C427E2" w:rsidRPr="00212CAC">
        <w:rPr>
          <w:rFonts w:cstheme="minorHAnsi"/>
        </w:rPr>
        <w:t xml:space="preserve"> preferred</w:t>
      </w:r>
    </w:p>
    <w:bookmarkEnd w:id="0"/>
    <w:p w14:paraId="130E06DF" w14:textId="6DBDB82A" w:rsidR="00255867" w:rsidRPr="00212CAC" w:rsidRDefault="00255867" w:rsidP="004A6D63">
      <w:pPr>
        <w:pStyle w:val="ListParagraph"/>
        <w:numPr>
          <w:ilvl w:val="0"/>
          <w:numId w:val="4"/>
        </w:numPr>
        <w:rPr>
          <w:rFonts w:cstheme="minorHAnsi"/>
        </w:rPr>
      </w:pPr>
      <w:r w:rsidRPr="00212CAC">
        <w:rPr>
          <w:rFonts w:cstheme="minorHAnsi"/>
        </w:rPr>
        <w:t>Cultural and linguistic competence (native or near-native fluency) in Hausa</w:t>
      </w:r>
      <w:r w:rsidR="00C427E2" w:rsidRPr="00212CAC">
        <w:rPr>
          <w:rFonts w:cstheme="minorHAnsi"/>
        </w:rPr>
        <w:t xml:space="preserve"> required</w:t>
      </w:r>
    </w:p>
    <w:p w14:paraId="15C98234" w14:textId="2E571758" w:rsidR="000F0FA7" w:rsidRPr="00212CAC" w:rsidRDefault="000F0FA7" w:rsidP="000F0FA7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212CAC">
        <w:rPr>
          <w:rFonts w:asciiTheme="minorHAnsi" w:hAnsiTheme="minorHAnsi" w:cstheme="minorHAnsi"/>
          <w:color w:val="auto"/>
          <w:sz w:val="22"/>
          <w:szCs w:val="22"/>
        </w:rPr>
        <w:t>Advantageous</w:t>
      </w:r>
    </w:p>
    <w:p w14:paraId="5E275C90" w14:textId="4089D15F" w:rsidR="000F0FA7" w:rsidRPr="00212CAC" w:rsidRDefault="000F0FA7" w:rsidP="000F0FA7">
      <w:pPr>
        <w:pStyle w:val="ListParagraph"/>
        <w:numPr>
          <w:ilvl w:val="0"/>
          <w:numId w:val="5"/>
        </w:numPr>
        <w:rPr>
          <w:rFonts w:cstheme="minorHAnsi"/>
        </w:rPr>
      </w:pPr>
      <w:r w:rsidRPr="00212CAC">
        <w:rPr>
          <w:rFonts w:cstheme="minorHAnsi"/>
        </w:rPr>
        <w:t>Experience working in Northern Nigeria</w:t>
      </w:r>
    </w:p>
    <w:p w14:paraId="0231FC63" w14:textId="575A5462" w:rsidR="000F0FA7" w:rsidRPr="00212CAC" w:rsidRDefault="000F0FA7" w:rsidP="000F0FA7">
      <w:pPr>
        <w:pStyle w:val="ListParagraph"/>
        <w:numPr>
          <w:ilvl w:val="0"/>
          <w:numId w:val="5"/>
        </w:numPr>
        <w:rPr>
          <w:rFonts w:cstheme="minorHAnsi"/>
        </w:rPr>
      </w:pPr>
      <w:r w:rsidRPr="00212CAC">
        <w:rPr>
          <w:rFonts w:cstheme="minorHAnsi"/>
        </w:rPr>
        <w:t>Strong preference for Kano State resident</w:t>
      </w:r>
    </w:p>
    <w:p w14:paraId="3F640D97" w14:textId="352274DB" w:rsidR="000F0FA7" w:rsidRPr="00212CAC" w:rsidRDefault="000F0FA7" w:rsidP="000666E7">
      <w:pPr>
        <w:pStyle w:val="ListParagraph"/>
        <w:ind w:left="360"/>
        <w:rPr>
          <w:rFonts w:cstheme="minorHAnsi"/>
        </w:rPr>
      </w:pPr>
    </w:p>
    <w:p w14:paraId="165A5CA1" w14:textId="77777777" w:rsidR="000F0FA7" w:rsidRPr="00212CAC" w:rsidRDefault="000F0FA7" w:rsidP="000F0FA7">
      <w:pPr>
        <w:rPr>
          <w:rFonts w:cstheme="minorHAnsi"/>
        </w:rPr>
      </w:pPr>
    </w:p>
    <w:p w14:paraId="712414E8" w14:textId="1711839C" w:rsidR="00C7727A" w:rsidRPr="00212CAC" w:rsidRDefault="00A01C57" w:rsidP="0088795D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lang w:eastAsia="en-GB"/>
        </w:rPr>
      </w:pPr>
      <w:r w:rsidRPr="00212CAC">
        <w:rPr>
          <w:rFonts w:eastAsia="Times New Roman" w:cstheme="minorHAnsi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2C7EC" wp14:editId="797B4A8B">
                <wp:simplePos x="0" y="0"/>
                <wp:positionH relativeFrom="column">
                  <wp:posOffset>-476885</wp:posOffset>
                </wp:positionH>
                <wp:positionV relativeFrom="paragraph">
                  <wp:posOffset>91440</wp:posOffset>
                </wp:positionV>
                <wp:extent cx="6740525" cy="1404620"/>
                <wp:effectExtent l="0" t="0" r="2222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EBBE" w14:textId="79EBFF70" w:rsidR="00A01C57" w:rsidRPr="00A01C57" w:rsidRDefault="00A01C57">
                            <w:pPr>
                              <w:rPr>
                                <w:b/>
                              </w:rPr>
                            </w:pPr>
                            <w:r w:rsidRPr="00A01C57">
                              <w:rPr>
                                <w:b/>
                              </w:rPr>
                              <w:t xml:space="preserve">What </w:t>
                            </w:r>
                            <w:proofErr w:type="gramStart"/>
                            <w:r w:rsidRPr="00A01C57">
                              <w:rPr>
                                <w:b/>
                              </w:rPr>
                              <w:t>is  Teaching</w:t>
                            </w:r>
                            <w:proofErr w:type="gramEnd"/>
                            <w:r w:rsidRPr="00A01C57">
                              <w:rPr>
                                <w:b/>
                              </w:rPr>
                              <w:t xml:space="preserve"> at the Right Level Africa? </w:t>
                            </w:r>
                          </w:p>
                          <w:p w14:paraId="15E30B4D" w14:textId="77777777" w:rsidR="00A01C57" w:rsidRPr="00616EE8" w:rsidRDefault="00A01C57" w:rsidP="00A01C57">
                            <w:pPr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Teaching at </w:t>
                            </w:r>
                            <w:r w:rsidRPr="00616EE8">
                              <w:rPr>
                                <w:rFonts w:cstheme="minorHAnsi"/>
                                <w:noProof/>
                                <w:bdr w:val="none" w:sz="0" w:space="0" w:color="auto" w:frame="1"/>
                                <w:shd w:val="clear" w:color="auto" w:fill="FFFFFF"/>
                              </w:rPr>
                              <w:t>the Right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Level Africa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is a new high-profile initiative jointly led by the Massachusetts Institute of Technology’s (MIT)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Abdul Latif Jameel Poverty Action Lab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(J-PAL) and the Indian Education NGO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Pratham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23549F0" w14:textId="77777777" w:rsidR="00A01C57" w:rsidRPr="00616EE8" w:rsidRDefault="00A01C57" w:rsidP="00A01C57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Teaching at the Right Level (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noProof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) is an evidence-backed approach that helps children develop basic reading and mathematics skills, opening doors to a brighter future. </w:t>
                            </w:r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Pioneered by Pratham,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 is based on several key elements at the classroom level:</w:t>
                            </w:r>
                          </w:p>
                          <w:p w14:paraId="1162422C" w14:textId="77777777" w:rsidR="00A01C57" w:rsidRPr="00616EE8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Using a simple tool, children are assessed on their ability to read and do arithmetic.</w:t>
                            </w:r>
                          </w:p>
                          <w:p w14:paraId="01915E7E" w14:textId="77777777" w:rsidR="00A01C57" w:rsidRPr="00616EE8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Children are then grouped for instruction by ability, rather than by grade. For a dedicated time, each day the focus is on building foundational skills through activities and materials appropriate for each group.</w:t>
                            </w:r>
                          </w:p>
                          <w:p w14:paraId="52145C01" w14:textId="4801C769" w:rsidR="00A01C57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As children progress, they move to the next learning group and continue to grow.</w:t>
                            </w:r>
                          </w:p>
                          <w:p w14:paraId="074BD7C5" w14:textId="77777777" w:rsidR="004527DD" w:rsidRPr="004527DD" w:rsidRDefault="004527DD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</w:p>
                          <w:p w14:paraId="6DB362D2" w14:textId="6F91EB75" w:rsidR="00A01C57" w:rsidRPr="004527DD" w:rsidRDefault="00A01C57" w:rsidP="004527DD">
                            <w:pPr>
                              <w:spacing w:after="20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A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 pilot programme was implemented in North East Nigeria from September 2018 to April 2019 </w:t>
                            </w:r>
                            <w:r w:rsidR="0058410C">
                              <w:t xml:space="preserve">by the </w:t>
                            </w:r>
                            <w:proofErr w:type="spellStart"/>
                            <w:r w:rsidR="0058410C">
                              <w:t>Borno</w:t>
                            </w:r>
                            <w:proofErr w:type="spellEnd"/>
                            <w:r w:rsidR="0058410C">
                              <w:t xml:space="preserve"> State government with support from UNICEF, Plan International, DFID and </w:t>
                            </w:r>
                            <w:proofErr w:type="spellStart"/>
                            <w:r w:rsidR="0058410C">
                              <w:t>TaRL</w:t>
                            </w:r>
                            <w:proofErr w:type="spellEnd"/>
                            <w:r w:rsidR="0058410C">
                              <w:t xml:space="preserve"> Africa. Using the lessons learned and materials developed through this pilot, </w:t>
                            </w:r>
                            <w:proofErr w:type="spellStart"/>
                            <w:r w:rsidR="0058410C">
                              <w:t>TaRL</w:t>
                            </w:r>
                            <w:proofErr w:type="spellEnd"/>
                            <w:r w:rsidR="0058410C">
                              <w:t xml:space="preserve"> Africa aims to provide technical assistance to other governments in North West Nigeria to catalyse the creation of sustainable government owned </w:t>
                            </w:r>
                            <w:proofErr w:type="spellStart"/>
                            <w:r w:rsidR="0058410C">
                              <w:t>TaRL</w:t>
                            </w:r>
                            <w:proofErr w:type="spellEnd"/>
                            <w:r w:rsidR="0058410C">
                              <w:t xml:space="preserve"> models which improve children’s learning.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F2C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5pt;margin-top:7.2pt;width:53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">
                <v:textbox style="mso-fit-shape-to-text:t">
                  <w:txbxContent>
                    <w:p w14:paraId="2391EBBE" w14:textId="79EBFF70" w:rsidR="00A01C57" w:rsidRPr="00A01C57" w:rsidRDefault="00A01C57">
                      <w:pPr>
                        <w:rPr>
                          <w:b/>
                        </w:rPr>
                      </w:pPr>
                      <w:r w:rsidRPr="00A01C57">
                        <w:rPr>
                          <w:b/>
                        </w:rPr>
                        <w:t xml:space="preserve">What </w:t>
                      </w:r>
                      <w:proofErr w:type="gramStart"/>
                      <w:r w:rsidRPr="00A01C57">
                        <w:rPr>
                          <w:b/>
                        </w:rPr>
                        <w:t>is  Teaching</w:t>
                      </w:r>
                      <w:proofErr w:type="gramEnd"/>
                      <w:r w:rsidRPr="00A01C57">
                        <w:rPr>
                          <w:b/>
                        </w:rPr>
                        <w:t xml:space="preserve"> at the Right Level Africa? </w:t>
                      </w:r>
                    </w:p>
                    <w:p w14:paraId="15E30B4D" w14:textId="77777777" w:rsidR="00A01C57" w:rsidRPr="00616EE8" w:rsidRDefault="00A01C57" w:rsidP="00A01C57">
                      <w:pPr>
                        <w:rPr>
                          <w:rFonts w:cstheme="minorHAnsi"/>
                        </w:rPr>
                      </w:pP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Teaching at </w:t>
                      </w:r>
                      <w:r w:rsidRPr="00616EE8">
                        <w:rPr>
                          <w:rFonts w:cstheme="minorHAnsi"/>
                          <w:noProof/>
                          <w:bdr w:val="none" w:sz="0" w:space="0" w:color="auto" w:frame="1"/>
                          <w:shd w:val="clear" w:color="auto" w:fill="FFFFFF"/>
                        </w:rPr>
                        <w:t>the Right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 Level Africa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is a new high-profile initiative jointly led by the Massachusetts Institute of Technology’s (MIT)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Abdul Latif Jameel Poverty Action Lab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(J-PAL) and the Indian Education NGO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Pratham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423549F0" w14:textId="77777777" w:rsidR="00A01C57" w:rsidRPr="00616EE8" w:rsidRDefault="00A01C57" w:rsidP="00A01C57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Teaching at the Right Level (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noProof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) is an evidence-backed approach that helps children develop basic reading and mathematics skills, opening doors to a brighter future. </w:t>
                      </w:r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Pioneered by Pratham,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 is based on several key elements at the classroom level:</w:t>
                      </w:r>
                    </w:p>
                    <w:p w14:paraId="1162422C" w14:textId="77777777" w:rsidR="00A01C57" w:rsidRPr="00616EE8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Using a simple tool, children are assessed on their ability to read and do arithmetic.</w:t>
                      </w:r>
                    </w:p>
                    <w:p w14:paraId="01915E7E" w14:textId="77777777" w:rsidR="00A01C57" w:rsidRPr="00616EE8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Children are then grouped for instruction by ability, rather than by grade. For a dedicated time, each day the focus is on building foundational skills through activities and materials appropriate for each group.</w:t>
                      </w:r>
                    </w:p>
                    <w:p w14:paraId="52145C01" w14:textId="4801C769" w:rsidR="00A01C57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As children progress, they move to the next learning group and continue to grow.</w:t>
                      </w:r>
                    </w:p>
                    <w:p w14:paraId="074BD7C5" w14:textId="77777777" w:rsidR="004527DD" w:rsidRPr="004527DD" w:rsidRDefault="004527DD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</w:p>
                    <w:p w14:paraId="6DB362D2" w14:textId="6F91EB75" w:rsidR="00A01C57" w:rsidRPr="004527DD" w:rsidRDefault="00A01C57" w:rsidP="004527DD">
                      <w:pPr>
                        <w:spacing w:after="200"/>
                        <w:jc w:val="both"/>
                        <w:rPr>
                          <w:rFonts w:cstheme="minorHAnsi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A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 pilot programme was implemented in North East Nigeria from September 2018 to April 2019 </w:t>
                      </w:r>
                      <w:r w:rsidR="0058410C">
                        <w:t xml:space="preserve">by the </w:t>
                      </w:r>
                      <w:proofErr w:type="spellStart"/>
                      <w:r w:rsidR="0058410C">
                        <w:t>Borno</w:t>
                      </w:r>
                      <w:proofErr w:type="spellEnd"/>
                      <w:r w:rsidR="0058410C">
                        <w:t xml:space="preserve"> State government with support from UNICEF, Plan International, DFID and </w:t>
                      </w:r>
                      <w:proofErr w:type="spellStart"/>
                      <w:r w:rsidR="0058410C">
                        <w:t>TaRL</w:t>
                      </w:r>
                      <w:proofErr w:type="spellEnd"/>
                      <w:r w:rsidR="0058410C">
                        <w:t xml:space="preserve"> Africa. Using the lessons learned and materials developed through this pilot, </w:t>
                      </w:r>
                      <w:proofErr w:type="spellStart"/>
                      <w:r w:rsidR="0058410C">
                        <w:t>TaRL</w:t>
                      </w:r>
                      <w:proofErr w:type="spellEnd"/>
                      <w:r w:rsidR="0058410C">
                        <w:t xml:space="preserve"> Africa aims to provide technical assistance to other governments in North West Nigeria to catalyse the creation of sustainable government owned </w:t>
                      </w:r>
                      <w:proofErr w:type="spellStart"/>
                      <w:r w:rsidR="0058410C">
                        <w:t>TaRL</w:t>
                      </w:r>
                      <w:proofErr w:type="spellEnd"/>
                      <w:r w:rsidR="0058410C">
                        <w:t xml:space="preserve"> models which improve children’s learning.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AF865" w14:textId="77777777" w:rsidR="00170122" w:rsidRPr="00212CAC" w:rsidRDefault="00170122">
      <w:pPr>
        <w:rPr>
          <w:rFonts w:cstheme="minorHAnsi"/>
        </w:rPr>
      </w:pPr>
    </w:p>
    <w:sectPr w:rsidR="00170122" w:rsidRPr="00212CAC" w:rsidSect="004527D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114"/>
    <w:multiLevelType w:val="hybridMultilevel"/>
    <w:tmpl w:val="ACBE93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010D"/>
    <w:multiLevelType w:val="multilevel"/>
    <w:tmpl w:val="19483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16BAA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F27CF"/>
    <w:multiLevelType w:val="hybridMultilevel"/>
    <w:tmpl w:val="D1EE2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75E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BC246B"/>
    <w:multiLevelType w:val="hybridMultilevel"/>
    <w:tmpl w:val="9606FF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F43A0"/>
    <w:multiLevelType w:val="hybridMultilevel"/>
    <w:tmpl w:val="0E1EE4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3B5F"/>
    <w:multiLevelType w:val="multilevel"/>
    <w:tmpl w:val="B56A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506A1"/>
    <w:multiLevelType w:val="hybridMultilevel"/>
    <w:tmpl w:val="0ECC2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1BC6"/>
    <w:multiLevelType w:val="hybridMultilevel"/>
    <w:tmpl w:val="0FDCF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22056"/>
    <w:multiLevelType w:val="hybridMultilevel"/>
    <w:tmpl w:val="691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xNLI0NDCxNLEwtbBU0lEKTi0uzszPAykwrgUAXlEfeSwAAAA="/>
  </w:docVars>
  <w:rsids>
    <w:rsidRoot w:val="00170122"/>
    <w:rsid w:val="00037D2B"/>
    <w:rsid w:val="000666E7"/>
    <w:rsid w:val="000F0FA7"/>
    <w:rsid w:val="001473BA"/>
    <w:rsid w:val="00170122"/>
    <w:rsid w:val="00212CAC"/>
    <w:rsid w:val="002346D3"/>
    <w:rsid w:val="00255867"/>
    <w:rsid w:val="002B245D"/>
    <w:rsid w:val="00365E7E"/>
    <w:rsid w:val="003C1355"/>
    <w:rsid w:val="004373B0"/>
    <w:rsid w:val="004527DD"/>
    <w:rsid w:val="00472660"/>
    <w:rsid w:val="004A6D63"/>
    <w:rsid w:val="00506530"/>
    <w:rsid w:val="0058410C"/>
    <w:rsid w:val="005B0015"/>
    <w:rsid w:val="005E5FD2"/>
    <w:rsid w:val="005F5DB3"/>
    <w:rsid w:val="00615AF6"/>
    <w:rsid w:val="00616EE8"/>
    <w:rsid w:val="0073496B"/>
    <w:rsid w:val="00746ADC"/>
    <w:rsid w:val="00760BE7"/>
    <w:rsid w:val="007E51F4"/>
    <w:rsid w:val="0088795D"/>
    <w:rsid w:val="008B46CC"/>
    <w:rsid w:val="009B4933"/>
    <w:rsid w:val="00A01C57"/>
    <w:rsid w:val="00A03415"/>
    <w:rsid w:val="00A900AF"/>
    <w:rsid w:val="00B00BB3"/>
    <w:rsid w:val="00B33FDB"/>
    <w:rsid w:val="00B76A3C"/>
    <w:rsid w:val="00B944DE"/>
    <w:rsid w:val="00BB6D1D"/>
    <w:rsid w:val="00C41C35"/>
    <w:rsid w:val="00C427E2"/>
    <w:rsid w:val="00C7727A"/>
    <w:rsid w:val="00C83F49"/>
    <w:rsid w:val="00C95F9A"/>
    <w:rsid w:val="00CE59FA"/>
    <w:rsid w:val="00CE5A13"/>
    <w:rsid w:val="00D564BF"/>
    <w:rsid w:val="00DC2E53"/>
    <w:rsid w:val="00E417E4"/>
    <w:rsid w:val="00ED5F4E"/>
    <w:rsid w:val="00ED71C6"/>
    <w:rsid w:val="00F023B8"/>
    <w:rsid w:val="00F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D7F0"/>
  <w15:chartTrackingRefBased/>
  <w15:docId w15:val="{6E247A6B-3642-4F41-AF7B-BACF494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01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E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A5C2-0D33-46E1-9AFE-9B5801A8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Inyang Umoren</dc:creator>
  <cp:keywords/>
  <dc:description/>
  <cp:lastModifiedBy>Ashleigh Morrell</cp:lastModifiedBy>
  <cp:revision>2</cp:revision>
  <dcterms:created xsi:type="dcterms:W3CDTF">2019-05-30T10:47:00Z</dcterms:created>
  <dcterms:modified xsi:type="dcterms:W3CDTF">2019-05-30T10:47:00Z</dcterms:modified>
</cp:coreProperties>
</file>