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Evaluate the question in the text box*/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function calculate()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alert(eval(document.form.textbox.value));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Add the selected character to the text box/question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insertcharacter(char)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document.form.textbox.value=document.form.textbox.value+char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&lt;!-- Calculator Textbox --&gt;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&lt;input type="text" name="textbox"&gt;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&lt;!-- Calculator Functions 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&lt;input type="button" name="divide" value="÷" onclick="insertcharacter('/')"&gt;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&lt;input type="button" name="multiply" value="x" onclick="insertcharacter('*')"&gt;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&lt;input type="button" name="add" value="+" onclick="insertcharacter('+')"&gt;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&lt;input type="button" name="subtract" value="-" onclick="insertcharacter('-')"&gt;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&lt;input type="button" name="decimal" value="." onclick="insertcharacter('.')"&gt;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&lt;input type="button" name="pie" value="π" onclick="insertcharacter('3.14')"&gt;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&lt;!-- Evaluate the expression in the text box 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&lt;input type="button" name="Evaluate" value="=" onclick="calculate()"&gt;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