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&lt;title&gt;ISBN&lt;/title&gt;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 ISBN(s)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num=s;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index;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temp;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result;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final;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(index=0, temp=0, result=0, final=0;index&lt;=12;index++)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if ((i==1)||(i==3)||(i==5)||(i==7)||(i==9)||(i==11))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temp=temp+parseInt(n.charAt(i))*3;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temp=temp+parseInt(n.charAt(i));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return temp;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alert(ISBN(n));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&lt;form name="form"&gt;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&lt;h1&gt;The International Standard Book Number&lt;/h1&gt;&lt;br&gt;&lt;br&gt;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Please enter the 13 digit ISBN Number: &lt;input type="text" name="isbn"&gt; &lt;br&gt;&lt;br&gt;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&lt;input type="button" name="identify" value="Identify Book" onclick="ISBN(document.form.isbn.value);"&gt;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