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junk="A,B,C,D,E";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string=junk.split(",");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result;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index;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process()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data=document.form.data.value.split(",");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b=parseInt(data[0]);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n=parseInt(data[1]);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(b==4)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alert(string);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(b==2)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for (var i=1;i==n;i++)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swap(0,4);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alert(string);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(b==3)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for (var i=1;i==n;i++)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swap(0,1);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alert(string);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(b==1)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for (var i=1;i==n;i++)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swap(4,0);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alert(string);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function substring(index1,index2)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result="";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index=parseInt(index1);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while (index&gt;parseInt(index2))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result=result+string[index];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index=index+parseInt(1);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string=result;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swap(index1,index2)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var character1=string[index1];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var character2=string[index2];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var newString = "";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for (var index =0; index &lt; string.length; index++)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if (index == index1)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newString = newString + character2 + ",";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} else if (index == index2)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newString = newString + character1 + ",";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newString = newString + string[index]  + (index == string.length-1 ? "" : ",");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junk = newString;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string = junk.split(",");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Data: &lt;input type="textbox" name="data"&gt;&lt;br&gt;&lt;br&gt;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&lt;input type="button" value="Process" onclick="process()"&gt;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