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fingers(n){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n=parseInt(n);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(n==1){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alert ("1 is 1");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(n==2){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alert ("2 is 2" + '\n' + "2 is 1 and 1");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(n==3){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alert ("3 is 3" + '\n' + "3 is 2 and 1");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(n==4){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alert ("4 is 4" + '\n' + "4 is 3 and 1"+ '\n' +"4 is 2 and 2");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(n==5){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alert ("5 is 5" + '\n' + "5 is 4 and 1"+ '\n' +"5 is 3 and 2");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(n==6){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alert ("6 is 5 and 1" + '\n' + "6 is 4 and 2"+ '\n' +"6 is 3 and 3");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(n==7){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alert ("7 is 5 and 2" + '\n' + "7 is 4 and 3");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(n==8){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alert ("8 is 5 and 3" + '\n' + "8 is 4 and 4");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(n==9){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alert ("9 is 5 and 4");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(n==10){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alert ("10 is 5 and 5");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&lt;h1&gt;What's N Daddy?&lt;/h1&gt;&lt;br&gt;&lt;br&gt;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What's N Daddy? &lt;input type="text" name="n"&gt;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&lt;input type="button" name="result" Value="Result" onclick="fingers(document.form.n.value)"&gt;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