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&lt;title&gt;Who Has Seen The Wind Problem&lt;/title&gt;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check()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var data=document.form.data.value.split(",");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var h=parseInt(data[0]);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var m=parseInt(data[1]);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(var A=0,t=1;Number(A)&gt;=Number(0);t++)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A=Number(-6)*Math.pow(Number(t),Number(4))+Number(h)*Math.pow(Number(t),Number(3))+Number(2)*Math.pow(Number(t),Number(2))+Number(t);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t=Number(t)-Number(1);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(Number(t)&gt;Number(m))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alert("The balloon does not touch ground in the given time.");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alert("The balloon first touches the ground at hour: "+t);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Data: &lt;input type="textbox" name="data"&gt;&lt;br&gt;&lt;br&gt;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type="button" value="Process" onclick="check()"&gt;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