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&lt;title&gt;Payment&lt;/title&gt;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&lt;h1 style="color:blue;"&gt;Number of licenses&lt;/h1&gt;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 of licenses: &lt;input type="text" name="licenses"&gt;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Price per license:&amp;nbsp;&amp;nbsp;$69.99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&lt;br&gt;&lt;br&gt;&lt;br&gt;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&lt;h1 style="color:blue;"&gt;Payment Method------Credit card, Bank transfer, or PayPal&lt;/h1&gt;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&lt;input type="radio" name="payment"&gt;&lt;img src="http://www.pacificavemassage.com/wp-content/uploads/paymentoptions.center.png" alt="payment logo" width="10%" height="5%" title="Payment Options"&gt;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&lt;input type="radio" name="payment"&gt;&lt;img src="https://casinodeposits.co.uk/wp-content/uploads/2017/02/Bank-Transfer-Logo.jpg" alt="bank transfer logo" width="5%" height="5%" title="Bank Transfer"&gt;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&lt;input type="radio" name="payment"&gt;&lt;img src="https://www.paypalobjects.com/webstatic/en_US/mktg/pages/stories/pp_h_rgb.jpg" alt="paypal" width="10%" height="5%" title="Paypal"&gt;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Card Number &lt;input type="text" name="cardnumber"&gt;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Expires on &lt;select name"expireon"&gt;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&lt;option&gt;select an month&lt;/option&gt;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&lt;option&gt; 1 - January&lt;/option&gt;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&lt;option&gt; 1 - January&lt;/option&gt;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&lt;option&gt; 1 - January&lt;/option&gt;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&lt;option&gt; 1 - January&lt;/option&gt;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&lt;select name"expireonyear"&gt;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&lt;option&gt;select an year&lt;/option&gt;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&lt;option&gt; 2018&lt;/option&gt;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&lt;option&gt; 2018&lt;/option&gt;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&lt;option&gt; 2018&lt;/option&gt;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&lt;option&gt; 2018&lt;/option&gt;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Street address &lt;input type="text" name="address"&gt;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Biling ZIP or Postal Code &lt;input type="text" name="zipcode"&gt;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&lt;br&gt;&lt;br&gt;&lt;br&gt;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Your total: $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&lt;input type="button" autofocus onclick="alert('I love Dora!')"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name="placeoreder" value="Place my order"&gt;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