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624" w:beforeLines="200" w:after="312" w:afterLines="100" w:line="240" w:lineRule="auto"/>
        <w:jc w:val="center"/>
        <w:rPr>
          <w:rFonts w:ascii="黑体" w:hAnsi="黑体" w:eastAsia="黑体"/>
          <w:sz w:val="32"/>
          <w:szCs w:val="32"/>
        </w:rPr>
      </w:pPr>
      <w:bookmarkStart w:id="0" w:name="_Toc430031414"/>
      <w:bookmarkStart w:id="1" w:name="_GoBack"/>
      <w:bookmarkEnd w:id="1"/>
      <w:r>
        <w:rPr>
          <w:rFonts w:hint="eastAsia" w:ascii="黑体" w:hAnsi="黑体" w:eastAsia="黑体"/>
          <w:sz w:val="32"/>
          <w:szCs w:val="32"/>
        </w:rPr>
        <w:t>汽车尾灯控制电路</w:t>
      </w:r>
    </w:p>
    <w:bookmarkEnd w:id="0"/>
    <w:p>
      <w:pPr>
        <w:pStyle w:val="3"/>
        <w:numPr>
          <w:ilvl w:val="0"/>
          <w:numId w:val="1"/>
        </w:numPr>
        <w:snapToGrid w:val="0"/>
        <w:spacing w:before="312" w:beforeLines="100" w:after="156" w:afterLines="50" w:line="240" w:lineRule="auto"/>
        <w:ind w:left="357" w:hanging="357" w:firstLineChars="0"/>
        <w:rPr>
          <w:sz w:val="28"/>
          <w:szCs w:val="24"/>
        </w:rPr>
      </w:pPr>
      <w:r>
        <w:rPr>
          <w:rFonts w:hint="eastAsia"/>
          <w:sz w:val="28"/>
          <w:szCs w:val="24"/>
        </w:rPr>
        <w:t>设计要求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设计一个汽车尾灯的控制电路，要求如下：</w:t>
      </w:r>
    </w:p>
    <w:p>
      <w:pPr>
        <w:pStyle w:val="13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假设汽车尾部左右两侧各有</w:t>
      </w:r>
      <w:r>
        <w:rPr>
          <w:rFonts w:ascii="Times New Roman" w:hAnsi="Times New Roman" w:eastAsia="宋体"/>
          <w:color w:val="000000"/>
          <w:sz w:val="24"/>
          <w:szCs w:val="24"/>
        </w:rPr>
        <w:t>3个指示灯(用发光二极管模拟)。</w:t>
      </w:r>
    </w:p>
    <w:p>
      <w:pPr>
        <w:pStyle w:val="13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汽车左转弯时</w:t>
      </w:r>
      <w:r>
        <w:rPr>
          <w:rFonts w:ascii="Times New Roman" w:hAnsi="Times New Roman" w:eastAsia="宋体"/>
          <w:color w:val="000000"/>
          <w:sz w:val="24"/>
          <w:szCs w:val="24"/>
        </w:rPr>
        <w:t>,左侧3个指示灯按左循环顺序点亮,汽车右转弯时,右侧3个指示灯按右循环顺序点亮,临时刹车和倒车时所有指示灯同时亮。</w:t>
      </w:r>
    </w:p>
    <w:p>
      <w:pPr>
        <w:pStyle w:val="13"/>
        <w:numPr>
          <w:ilvl w:val="0"/>
          <w:numId w:val="2"/>
        </w:numPr>
        <w:spacing w:line="300" w:lineRule="auto"/>
        <w:ind w:firstLineChars="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设置两个可控制的开关</w:t>
      </w:r>
      <w:r>
        <w:rPr>
          <w:rFonts w:ascii="Times New Roman" w:hAnsi="Times New Roman" w:eastAsia="宋体"/>
          <w:color w:val="000000"/>
          <w:sz w:val="24"/>
          <w:szCs w:val="24"/>
        </w:rPr>
        <w:t>,可产生00、 01、 10、11四种状态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：</w:t>
      </w:r>
    </w:p>
    <w:p>
      <w:pPr>
        <w:pStyle w:val="13"/>
        <w:spacing w:line="300" w:lineRule="auto"/>
        <w:ind w:left="360" w:firstLine="0" w:firstLineChars="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ascii="Times New Roman" w:hAnsi="Times New Roman" w:eastAsia="宋体"/>
          <w:color w:val="000000"/>
          <w:sz w:val="24"/>
          <w:szCs w:val="24"/>
        </w:rPr>
        <w:t>开关置为00状态时,表示汽车处于正常运行状态。</w:t>
      </w:r>
    </w:p>
    <w:p>
      <w:pPr>
        <w:pStyle w:val="13"/>
        <w:spacing w:line="300" w:lineRule="auto"/>
        <w:ind w:left="360" w:firstLine="0" w:firstLineChars="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开关置为</w:t>
      </w:r>
      <w:r>
        <w:rPr>
          <w:rFonts w:ascii="Times New Roman" w:hAnsi="Times New Roman" w:eastAsia="宋体"/>
          <w:color w:val="000000"/>
          <w:sz w:val="24"/>
          <w:szCs w:val="24"/>
        </w:rPr>
        <w:t>01状态时,表示汽车处于右转弯状态。</w:t>
      </w:r>
    </w:p>
    <w:p>
      <w:pPr>
        <w:pStyle w:val="13"/>
        <w:spacing w:line="300" w:lineRule="auto"/>
        <w:ind w:left="360" w:firstLine="0" w:firstLineChars="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开关置为</w:t>
      </w:r>
      <w:r>
        <w:rPr>
          <w:rFonts w:ascii="Times New Roman" w:hAnsi="Times New Roman" w:eastAsia="宋体"/>
          <w:color w:val="000000"/>
          <w:sz w:val="24"/>
          <w:szCs w:val="24"/>
        </w:rPr>
        <w:t>10状态时,表示汽车处于左转弯状态。</w:t>
      </w:r>
    </w:p>
    <w:p>
      <w:pPr>
        <w:pStyle w:val="13"/>
        <w:spacing w:line="300" w:lineRule="auto"/>
        <w:ind w:left="360" w:firstLine="0" w:firstLineChars="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开关置为</w:t>
      </w:r>
      <w:r>
        <w:rPr>
          <w:rFonts w:ascii="Times New Roman" w:hAnsi="Times New Roman" w:eastAsia="宋体"/>
          <w:color w:val="000000"/>
          <w:sz w:val="24"/>
          <w:szCs w:val="24"/>
        </w:rPr>
        <w:t>11状态时,表示汽车处于刹车状态。</w:t>
      </w:r>
    </w:p>
    <w:p>
      <w:pPr>
        <w:pStyle w:val="13"/>
        <w:spacing w:line="300" w:lineRule="auto"/>
        <w:ind w:left="360" w:firstLine="0" w:firstLineChars="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另设一开关表示汽车运行状态</w:t>
      </w:r>
      <w:r>
        <w:rPr>
          <w:rFonts w:ascii="Times New Roman" w:hAnsi="Times New Roman" w:eastAsia="宋体"/>
          <w:color w:val="000000"/>
          <w:sz w:val="24"/>
          <w:szCs w:val="24"/>
        </w:rPr>
        <w:t>, 0表示向前运行, 1表示向后倒车。</w:t>
      </w:r>
    </w:p>
    <w:p>
      <w:pPr>
        <w:spacing w:line="300" w:lineRule="auto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(</w:t>
      </w:r>
      <w:r>
        <w:rPr>
          <w:rFonts w:ascii="Times New Roman" w:hAnsi="Times New Roman" w:eastAsia="宋体"/>
          <w:color w:val="000000"/>
          <w:sz w:val="24"/>
          <w:szCs w:val="24"/>
        </w:rPr>
        <w:t xml:space="preserve">4) 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拓展功能：</w:t>
      </w:r>
    </w:p>
    <w:p>
      <w:pPr>
        <w:spacing w:line="300" w:lineRule="auto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ascii="Times New Roman" w:hAnsi="Times New Roman" w:eastAsia="宋体"/>
          <w:color w:val="000000"/>
          <w:sz w:val="24"/>
          <w:szCs w:val="24"/>
        </w:rPr>
        <w:tab/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设计左转、右转、刹车、倒车不同状态下对应数码管的显示图案并展示。</w:t>
      </w:r>
    </w:p>
    <w:p>
      <w:pPr>
        <w:pStyle w:val="3"/>
        <w:numPr>
          <w:ilvl w:val="0"/>
          <w:numId w:val="1"/>
        </w:numPr>
        <w:snapToGrid w:val="0"/>
        <w:spacing w:before="312" w:beforeLines="100" w:after="156" w:afterLines="50" w:line="240" w:lineRule="auto"/>
        <w:ind w:left="357" w:hanging="357" w:firstLineChars="0"/>
        <w:rPr>
          <w:sz w:val="28"/>
          <w:szCs w:val="24"/>
        </w:rPr>
      </w:pPr>
      <w:r>
        <w:rPr>
          <w:rFonts w:hint="eastAsia"/>
          <w:sz w:val="28"/>
          <w:szCs w:val="24"/>
        </w:rPr>
        <w:t>工作原理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ascii="Times New Roman" w:hAnsi="Times New Roman" w:eastAsia="宋体"/>
          <w:color w:val="000000"/>
          <w:sz w:val="24"/>
          <w:szCs w:val="24"/>
        </w:rPr>
        <w:fldChar w:fldCharType="begin"/>
      </w:r>
      <w:r>
        <w:rPr>
          <w:rFonts w:ascii="Times New Roman" w:hAnsi="Times New Roman" w:eastAsia="宋体"/>
          <w:color w:val="000000"/>
          <w:sz w:val="24"/>
          <w:szCs w:val="24"/>
        </w:rPr>
        <w:instrText xml:space="preserve"> </w:instrTex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instrText xml:space="preserve">= 1 \* roman</w:instrText>
      </w:r>
      <w:r>
        <w:rPr>
          <w:rFonts w:ascii="Times New Roman" w:hAnsi="Times New Roman" w:eastAsia="宋体"/>
          <w:color w:val="000000"/>
          <w:sz w:val="24"/>
          <w:szCs w:val="24"/>
        </w:rPr>
        <w:instrText xml:space="preserve"> </w:instrText>
      </w:r>
      <w:r>
        <w:rPr>
          <w:rFonts w:ascii="Times New Roman" w:hAnsi="Times New Roman" w:eastAsia="宋体"/>
          <w:color w:val="000000"/>
          <w:sz w:val="24"/>
          <w:szCs w:val="24"/>
        </w:rPr>
        <w:fldChar w:fldCharType="separate"/>
      </w:r>
      <w:r>
        <w:rPr>
          <w:rFonts w:ascii="Times New Roman" w:hAnsi="Times New Roman" w:eastAsia="宋体"/>
          <w:color w:val="000000"/>
          <w:sz w:val="24"/>
          <w:szCs w:val="24"/>
        </w:rPr>
        <w:t>i</w:t>
      </w:r>
      <w:r>
        <w:rPr>
          <w:rFonts w:ascii="Times New Roman" w:hAnsi="Times New Roman" w:eastAsia="宋体"/>
          <w:color w:val="000000"/>
          <w:sz w:val="24"/>
          <w:szCs w:val="24"/>
        </w:rPr>
        <w:fldChar w:fldCharType="end"/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、根据设计要求，汽车尾灯控制电路的工作过程可按如下逻辑功能表进行描述：</w:t>
      </w:r>
    </w:p>
    <w:p>
      <w:pPr>
        <w:spacing w:line="300" w:lineRule="auto"/>
        <w:ind w:firstLine="480" w:firstLineChars="200"/>
        <w:jc w:val="left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说明:</w:t>
      </w:r>
      <w:r>
        <w:rPr>
          <w:rFonts w:ascii="Times New Roman" w:hAnsi="Times New Roman" w:eastAsia="宋体"/>
          <w:color w:val="000000"/>
          <w:sz w:val="24"/>
          <w:szCs w:val="24"/>
        </w:rPr>
        <w:t xml:space="preserve"> </w:t>
      </w:r>
    </w:p>
    <w:p>
      <w:pPr>
        <w:spacing w:line="300" w:lineRule="auto"/>
        <w:ind w:left="420" w:leftChars="200"/>
        <w:jc w:val="left"/>
        <w:rPr>
          <w:rFonts w:hint="eastAsia" w:ascii="Times New Roman" w:hAnsi="Times New Roman" w:eastAsia="宋体"/>
          <w:color w:val="000000"/>
          <w:sz w:val="24"/>
          <w:szCs w:val="24"/>
        </w:rPr>
      </w:pPr>
      <w:r>
        <w:rPr>
          <w:rFonts w:ascii="Times New Roman" w:hAnsi="Times New Roman" w:eastAsia="宋体"/>
          <w:color w:val="000000"/>
          <w:sz w:val="24"/>
          <w:szCs w:val="24"/>
        </w:rPr>
        <w:tab/>
      </w:r>
      <w:r>
        <w:rPr>
          <w:rFonts w:ascii="Times New Roman" w:hAnsi="Times New Roman" w:eastAsia="宋体"/>
          <w:color w:val="000000"/>
          <w:sz w:val="24"/>
          <w:szCs w:val="24"/>
        </w:rPr>
        <w:t xml:space="preserve"> 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左转时，左侧3个指示灯</w:t>
      </w:r>
      <w:r>
        <w:rPr>
          <w:rFonts w:ascii="Times New Roman" w:hAnsi="Times New Roman" w:eastAsia="宋体"/>
          <w:color w:val="000000"/>
          <w:sz w:val="24"/>
          <w:szCs w:val="24"/>
        </w:rPr>
        <w:t>按左循环顺序点亮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，</w:t>
      </w:r>
      <w:r>
        <w:rPr>
          <w:rFonts w:ascii="Times New Roman" w:hAnsi="Times New Roman" w:eastAsia="宋体"/>
          <w:color w:val="000000"/>
          <w:sz w:val="24"/>
          <w:szCs w:val="24"/>
        </w:rPr>
        <w:t>右转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时，</w:t>
      </w:r>
      <w:r>
        <w:rPr>
          <w:rFonts w:ascii="Times New Roman" w:hAnsi="Times New Roman" w:eastAsia="宋体"/>
          <w:color w:val="000000"/>
          <w:sz w:val="24"/>
          <w:szCs w:val="24"/>
        </w:rPr>
        <w:t>右侧3个指示灯按右循环顺序点亮,临时刹车和倒车时所有指示灯同时亮。</w:t>
      </w:r>
    </w:p>
    <w:p>
      <w:pPr>
        <w:spacing w:line="300" w:lineRule="auto"/>
        <w:ind w:firstLine="960" w:firstLineChars="400"/>
        <w:jc w:val="left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功能表中“1”表示指示灯亮，“0”表示指示灯灭。</w:t>
      </w:r>
    </w:p>
    <w:p>
      <w:pPr>
        <w:spacing w:line="300" w:lineRule="auto"/>
        <w:ind w:firstLine="480" w:firstLineChars="200"/>
        <w:jc w:val="left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宋体"/>
          <w:color w:val="000000"/>
          <w:sz w:val="24"/>
          <w:szCs w:val="24"/>
        </w:rPr>
        <w:t xml:space="preserve">   tleft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、t</w:t>
      </w:r>
      <w:r>
        <w:rPr>
          <w:rFonts w:ascii="Times New Roman" w:hAnsi="Times New Roman" w:eastAsia="宋体"/>
          <w:color w:val="000000"/>
          <w:sz w:val="24"/>
          <w:szCs w:val="24"/>
        </w:rPr>
        <w:t>right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为左转、右转和刹车控制键，m</w:t>
      </w:r>
      <w:r>
        <w:rPr>
          <w:rFonts w:ascii="Times New Roman" w:hAnsi="Times New Roman" w:eastAsia="宋体"/>
          <w:color w:val="000000"/>
          <w:sz w:val="24"/>
          <w:szCs w:val="24"/>
        </w:rPr>
        <w:t>ark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为倒车控制键。</w:t>
      </w:r>
    </w:p>
    <w:p>
      <w:pPr>
        <w:spacing w:line="300" w:lineRule="auto"/>
        <w:ind w:firstLine="420" w:firstLineChars="200"/>
        <w:jc w:val="left"/>
        <w:rPr>
          <w:rFonts w:ascii="Times New Roman" w:hAnsi="Times New Roman" w:eastAsia="宋体"/>
          <w:color w:val="000000"/>
          <w:sz w:val="24"/>
          <w:szCs w:val="24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-111760</wp:posOffset>
            </wp:positionH>
            <wp:positionV relativeFrom="paragraph">
              <wp:posOffset>292100</wp:posOffset>
            </wp:positionV>
            <wp:extent cx="5884545" cy="1808480"/>
            <wp:effectExtent l="0" t="0" r="1905" b="1270"/>
            <wp:wrapTopAndBottom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180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宋体"/>
          <w:color w:val="000000"/>
          <w:sz w:val="24"/>
          <w:szCs w:val="24"/>
        </w:rPr>
        <w:tab/>
      </w:r>
      <w:r>
        <w:rPr>
          <w:rFonts w:ascii="Times New Roman" w:hAnsi="Times New Roman" w:eastAsia="宋体"/>
          <w:color w:val="000000"/>
          <w:sz w:val="24"/>
          <w:szCs w:val="24"/>
        </w:rPr>
        <w:t xml:space="preserve"> hex0~hex3 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对应的为数码管的编号。</w:t>
      </w:r>
    </w:p>
    <w:p>
      <w:pPr>
        <w:ind w:firstLine="420" w:firstLineChars="20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图2.1</w:t>
      </w:r>
      <w:r>
        <w:rPr>
          <w:rFonts w:ascii="Times New Roman" w:hAnsi="Times New Roman" w:eastAsia="宋体"/>
          <w:color w:val="000000"/>
          <w:szCs w:val="21"/>
        </w:rPr>
        <w:t xml:space="preserve"> </w:t>
      </w:r>
      <w:r>
        <w:rPr>
          <w:rFonts w:hint="eastAsia" w:ascii="Times New Roman" w:hAnsi="Times New Roman" w:eastAsia="宋体"/>
          <w:color w:val="000000"/>
          <w:szCs w:val="21"/>
        </w:rPr>
        <w:t>汽车尾灯控制电路逻辑功能表</w:t>
      </w:r>
    </w:p>
    <w:p>
      <w:pPr>
        <w:ind w:firstLine="420" w:firstLineChars="200"/>
        <w:jc w:val="center"/>
        <w:rPr>
          <w:rFonts w:hint="eastAsia" w:ascii="Times New Roman" w:hAnsi="Times New Roman" w:eastAsia="宋体"/>
          <w:color w:val="000000"/>
          <w:szCs w:val="21"/>
        </w:rPr>
      </w:pPr>
    </w:p>
    <w:p>
      <w:pPr>
        <w:ind w:firstLine="420" w:firstLineChars="200"/>
        <w:rPr>
          <w:rFonts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fldChar w:fldCharType="begin"/>
      </w:r>
      <w:r>
        <w:rPr>
          <w:rFonts w:ascii="Times New Roman" w:hAnsi="Times New Roman" w:eastAsia="宋体"/>
          <w:color w:val="000000"/>
          <w:szCs w:val="21"/>
        </w:rPr>
        <w:instrText xml:space="preserve"> </w:instrText>
      </w:r>
      <w:r>
        <w:rPr>
          <w:rFonts w:hint="eastAsia" w:ascii="Times New Roman" w:hAnsi="Times New Roman" w:eastAsia="宋体"/>
          <w:color w:val="000000"/>
          <w:szCs w:val="21"/>
        </w:rPr>
        <w:instrText xml:space="preserve">= 2 \* roman</w:instrText>
      </w:r>
      <w:r>
        <w:rPr>
          <w:rFonts w:ascii="Times New Roman" w:hAnsi="Times New Roman" w:eastAsia="宋体"/>
          <w:color w:val="000000"/>
          <w:szCs w:val="21"/>
        </w:rPr>
        <w:instrText xml:space="preserve"> </w:instrText>
      </w:r>
      <w:r>
        <w:rPr>
          <w:rFonts w:ascii="Times New Roman" w:hAnsi="Times New Roman" w:eastAsia="宋体"/>
          <w:color w:val="000000"/>
          <w:szCs w:val="21"/>
        </w:rPr>
        <w:fldChar w:fldCharType="separate"/>
      </w:r>
      <w:r>
        <w:rPr>
          <w:rFonts w:ascii="Times New Roman" w:hAnsi="Times New Roman" w:eastAsia="宋体"/>
          <w:color w:val="000000"/>
          <w:szCs w:val="21"/>
        </w:rPr>
        <w:t>ii</w:t>
      </w:r>
      <w:r>
        <w:rPr>
          <w:rFonts w:ascii="Times New Roman" w:hAnsi="Times New Roman" w:eastAsia="宋体"/>
          <w:color w:val="000000"/>
          <w:szCs w:val="21"/>
        </w:rPr>
        <w:fldChar w:fldCharType="end"/>
      </w:r>
      <w:r>
        <w:rPr>
          <w:rFonts w:hint="eastAsia" w:ascii="Times New Roman" w:hAnsi="Times New Roman" w:eastAsia="宋体"/>
          <w:color w:val="000000"/>
          <w:szCs w:val="21"/>
        </w:rPr>
        <w:t>、总体原理框图</w:t>
      </w:r>
    </w:p>
    <w:p>
      <w:pPr>
        <w:ind w:firstLine="420" w:firstLineChars="20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drawing>
          <wp:inline distT="0" distB="0" distL="0" distR="0">
            <wp:extent cx="4318000" cy="1977390"/>
            <wp:effectExtent l="0" t="0" r="635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6477" cy="19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jc w:val="center"/>
        <w:rPr>
          <w:rFonts w:hint="eastAsia"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图2.2</w:t>
      </w:r>
      <w:r>
        <w:rPr>
          <w:rFonts w:ascii="Times New Roman" w:hAnsi="Times New Roman" w:eastAsia="宋体"/>
          <w:color w:val="000000"/>
          <w:szCs w:val="21"/>
        </w:rPr>
        <w:t xml:space="preserve"> </w:t>
      </w:r>
      <w:r>
        <w:rPr>
          <w:rFonts w:hint="eastAsia" w:ascii="Times New Roman" w:hAnsi="Times New Roman" w:eastAsia="宋体"/>
          <w:color w:val="000000"/>
          <w:szCs w:val="21"/>
        </w:rPr>
        <w:t>原理框图</w:t>
      </w:r>
    </w:p>
    <w:p>
      <w:pPr>
        <w:pStyle w:val="3"/>
        <w:numPr>
          <w:ilvl w:val="0"/>
          <w:numId w:val="1"/>
        </w:numPr>
        <w:snapToGrid w:val="0"/>
        <w:spacing w:before="312" w:beforeLines="100" w:after="156" w:afterLines="50" w:line="240" w:lineRule="auto"/>
        <w:ind w:left="357" w:hanging="357" w:firstLineChars="0"/>
        <w:rPr>
          <w:rFonts w:hint="eastAsia"/>
          <w:sz w:val="28"/>
          <w:szCs w:val="24"/>
        </w:rPr>
      </w:pPr>
      <w:r>
        <w:rPr>
          <w:rFonts w:hint="eastAsia"/>
          <w:sz w:val="28"/>
          <w:szCs w:val="24"/>
        </w:rPr>
        <w:t>电路设计</w:t>
      </w:r>
    </w:p>
    <w:p>
      <w:pPr>
        <w:spacing w:line="300" w:lineRule="auto"/>
        <w:ind w:firstLine="480" w:firstLineChars="200"/>
        <w:rPr>
          <w:rFonts w:hint="eastAsia" w:ascii="Times New Roman" w:hAnsi="Times New Roman" w:eastAsia="宋体"/>
          <w:color w:val="000000"/>
          <w:sz w:val="24"/>
          <w:szCs w:val="24"/>
        </w:rPr>
      </w:pPr>
      <w:r>
        <w:rPr>
          <w:rFonts w:ascii="Times New Roman" w:hAnsi="Times New Roman" w:eastAsia="宋体"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-445770</wp:posOffset>
            </wp:positionH>
            <wp:positionV relativeFrom="paragraph">
              <wp:posOffset>316865</wp:posOffset>
            </wp:positionV>
            <wp:extent cx="6330315" cy="2828925"/>
            <wp:effectExtent l="0" t="0" r="0" b="952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1"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28289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为了实现题目要求，顶层电路设计如图3.1所示：</w:t>
      </w:r>
    </w:p>
    <w:p>
      <w:pPr>
        <w:spacing w:after="156" w:afterLines="50"/>
        <w:ind w:firstLine="420" w:firstLineChars="20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图3.1</w:t>
      </w:r>
      <w:r>
        <w:rPr>
          <w:rFonts w:ascii="Times New Roman" w:hAnsi="Times New Roman" w:eastAsia="宋体"/>
          <w:color w:val="000000"/>
          <w:szCs w:val="21"/>
        </w:rPr>
        <w:t xml:space="preserve"> </w:t>
      </w:r>
      <w:r>
        <w:rPr>
          <w:rFonts w:hint="eastAsia" w:ascii="Times New Roman" w:hAnsi="Times New Roman" w:eastAsia="宋体"/>
          <w:color w:val="000000"/>
          <w:szCs w:val="21"/>
        </w:rPr>
        <w:t>汽车尾灯控制电路顶层电路图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如图3.1所示，整个系统包括四个模块，分别是分频器Freq</w:t>
      </w:r>
      <w:r>
        <w:rPr>
          <w:rFonts w:ascii="Times New Roman" w:hAnsi="Times New Roman" w:eastAsia="宋体"/>
          <w:color w:val="000000"/>
          <w:sz w:val="24"/>
          <w:szCs w:val="24"/>
        </w:rPr>
        <w:t>_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divider、模三计数器car、控制及显示电路</w:t>
      </w:r>
      <w:r>
        <w:rPr>
          <w:rFonts w:ascii="Times New Roman" w:hAnsi="Times New Roman" w:eastAsia="宋体"/>
          <w:color w:val="000000"/>
          <w:sz w:val="24"/>
          <w:szCs w:val="24"/>
        </w:rPr>
        <w:t>control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、数码管显示译码电路s</w:t>
      </w:r>
      <w:r>
        <w:rPr>
          <w:rFonts w:ascii="Times New Roman" w:hAnsi="Times New Roman" w:eastAsia="宋体"/>
          <w:color w:val="000000"/>
          <w:sz w:val="24"/>
          <w:szCs w:val="24"/>
        </w:rPr>
        <w:t>eg7_led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、s</w:t>
      </w:r>
      <w:r>
        <w:rPr>
          <w:rFonts w:ascii="Times New Roman" w:hAnsi="Times New Roman" w:eastAsia="宋体"/>
          <w:color w:val="000000"/>
          <w:sz w:val="24"/>
          <w:szCs w:val="24"/>
        </w:rPr>
        <w:t>eg7_ledy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、s</w:t>
      </w:r>
      <w:r>
        <w:rPr>
          <w:rFonts w:ascii="Times New Roman" w:hAnsi="Times New Roman" w:eastAsia="宋体"/>
          <w:color w:val="000000"/>
          <w:sz w:val="24"/>
          <w:szCs w:val="24"/>
        </w:rPr>
        <w:t>eg7_ledz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。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其中，分频器负责将系统的输入时钟CLK变成1Hz；模三计数器负责产生3种状态信号；控制及显示电路实现</w:t>
      </w:r>
      <w:r>
        <w:rPr>
          <w:rFonts w:ascii="Times New Roman" w:hAnsi="Times New Roman" w:eastAsia="宋体"/>
          <w:color w:val="000000"/>
          <w:sz w:val="24"/>
          <w:szCs w:val="24"/>
        </w:rPr>
        <w:t>led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灯在不同状态下的显示，数码管显示译码电路实现4位BCD码到7段共阳数码管（共4个）的译码与显示。</w:t>
      </w:r>
    </w:p>
    <w:p>
      <w:pPr>
        <w:spacing w:before="312" w:beforeLines="100" w:after="156" w:afterLines="50"/>
        <w:outlineLvl w:val="3"/>
        <w:rPr>
          <w:rFonts w:ascii="Times New Roman" w:hAnsi="Times New Roman" w:eastAsia="宋体"/>
          <w:b/>
          <w:kern w:val="0"/>
          <w:sz w:val="24"/>
          <w:szCs w:val="24"/>
        </w:rPr>
      </w:pPr>
      <w:r>
        <w:rPr>
          <w:rFonts w:ascii="Times New Roman" w:hAnsi="Times New Roman" w:eastAsia="宋体"/>
          <w:b/>
          <w:kern w:val="0"/>
          <w:sz w:val="24"/>
          <w:szCs w:val="24"/>
        </w:rPr>
        <w:t>3.1</w:t>
      </w:r>
      <w:r>
        <w:rPr>
          <w:rFonts w:ascii="Times New Roman" w:hAnsi="Times New Roman" w:eastAsia="宋体"/>
          <w:b/>
          <w:kern w:val="0"/>
          <w:sz w:val="24"/>
          <w:szCs w:val="24"/>
        </w:rPr>
        <w:tab/>
      </w: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分频器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分频器在本质上是一个计数器，只是输出时，需要构造出占空比接近50%的脉冲。在本系统中，开发板板载时钟为50MHz，要生成1Hz的计时时钟，分频系数为：</w:t>
      </w:r>
    </w:p>
    <w:tbl>
      <w:tblPr>
        <w:tblStyle w:val="9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225"/>
        <w:gridCol w:w="107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25" w:type="dxa"/>
          </w:tcPr>
          <w:p>
            <w:pPr>
              <w:spacing w:before="156" w:beforeLines="50" w:after="156" w:afterLines="50"/>
              <w:jc w:val="center"/>
              <w:rPr>
                <w:rFonts w:ascii="Times New Roman" w:hAnsi="Times New Roman" w:eastAsia="宋体"/>
                <w:color w:val="000000"/>
                <w:sz w:val="24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eastAsia="宋体"/>
                    <w:color w:val="000000"/>
                    <w:sz w:val="24"/>
                    <w:szCs w:val="24"/>
                  </w:rPr>
                  <m:t>n=</m:t>
                </m:r>
                <m:f>
                  <m:fPr>
                    <m:type m:val="lin"/>
                    <m:ctrlPr>
                      <w:rPr>
                        <w:rFonts w:ascii="Cambria Math" w:hAnsi="Cambria Math" w:eastAsia="宋体"/>
                        <w:color w:val="000000"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hAnsi="Cambria Math" w:eastAsia="宋体"/>
                        <w:color w:val="000000"/>
                        <w:sz w:val="24"/>
                        <w:szCs w:val="24"/>
                      </w:rPr>
                      <m:t>50MHz</m:t>
                    </m:r>
                    <m:ctrlPr>
                      <w:rPr>
                        <w:rFonts w:ascii="Cambria Math" w:hAnsi="Cambria Math" w:eastAsia="宋体"/>
                        <w:color w:val="000000"/>
                        <w:sz w:val="24"/>
                        <w:szCs w:val="24"/>
                      </w:rPr>
                    </m:ctrlPr>
                  </m:num>
                  <m:den>
                    <m:r>
                      <w:rPr>
                        <w:rFonts w:ascii="Cambria Math" w:hAnsi="Cambria Math" w:eastAsia="宋体"/>
                        <w:color w:val="000000"/>
                        <w:sz w:val="24"/>
                        <w:szCs w:val="24"/>
                      </w:rPr>
                      <m:t>1Hz</m:t>
                    </m:r>
                    <m:ctrlPr>
                      <w:rPr>
                        <w:rFonts w:ascii="Cambria Math" w:hAnsi="Cambria Math" w:eastAsia="宋体"/>
                        <w:color w:val="000000"/>
                        <w:sz w:val="24"/>
                        <w:szCs w:val="24"/>
                      </w:rPr>
                    </m:ctrlPr>
                  </m:den>
                </m:f>
                <m:r>
                  <m:rPr>
                    <m:sty m:val="p"/>
                  </m:rPr>
                  <w:rPr>
                    <w:rFonts w:ascii="Cambria Math" w:hAnsi="Cambria Math" w:eastAsia="宋体"/>
                    <w:color w:val="000000"/>
                    <w:sz w:val="24"/>
                    <w:szCs w:val="24"/>
                  </w:rPr>
                  <m:t>=50,000,000</m:t>
                </m:r>
              </m:oMath>
            </m:oMathPara>
          </w:p>
        </w:tc>
        <w:tc>
          <w:tcPr>
            <w:tcW w:w="1071" w:type="dxa"/>
          </w:tcPr>
          <w:p>
            <w:pPr>
              <w:spacing w:before="156" w:beforeLines="50" w:after="156" w:afterLines="50"/>
              <w:jc w:val="right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(式1)</w:t>
            </w:r>
          </w:p>
        </w:tc>
      </w:tr>
    </w:tbl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所以，需要构造一个模值为5</w:t>
      </w:r>
      <w:r>
        <w:rPr>
          <w:rFonts w:ascii="Times New Roman" w:hAnsi="Times New Roman" w:eastAsia="宋体"/>
          <w:color w:val="000000"/>
          <w:sz w:val="24"/>
          <w:szCs w:val="24"/>
        </w:rPr>
        <w:t>0,000,000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的计数器，在0-24,999,999时输出低电平，在2</w:t>
      </w:r>
      <w:r>
        <w:rPr>
          <w:rFonts w:ascii="Times New Roman" w:hAnsi="Times New Roman" w:eastAsia="宋体"/>
          <w:color w:val="000000"/>
          <w:sz w:val="24"/>
          <w:szCs w:val="24"/>
        </w:rPr>
        <w:t>5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,999,999</w:t>
      </w:r>
      <w:r>
        <w:rPr>
          <w:rFonts w:ascii="Times New Roman" w:hAnsi="Times New Roman" w:eastAsia="宋体"/>
          <w:color w:val="000000"/>
          <w:sz w:val="24"/>
          <w:szCs w:val="24"/>
        </w:rPr>
        <w:t>-49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,999,999输出高电平，对应的VHDL代码如下：</w:t>
      </w:r>
    </w:p>
    <w:tbl>
      <w:tblPr>
        <w:tblStyle w:val="9"/>
        <w:tblW w:w="0" w:type="auto"/>
        <w:tblInd w:w="-5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8301" w:type="dxa"/>
          </w:tcPr>
          <w:p>
            <w:pPr>
              <w:spacing w:line="300" w:lineRule="auto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ascii="Times New Roman" w:hAnsi="Times New Roman" w:eastAsia="宋体"/>
                <w:b/>
                <w:color w:val="00B050"/>
                <w:szCs w:val="21"/>
              </w:rPr>
              <w:t xml:space="preserve">Freq_divider.vhd  </w:t>
            </w:r>
            <w:r>
              <w:rPr>
                <w:rFonts w:hint="eastAsia" w:ascii="Times New Roman" w:hAnsi="Times New Roman" w:eastAsia="宋体"/>
                <w:b/>
                <w:color w:val="00B050"/>
                <w:szCs w:val="21"/>
              </w:rPr>
              <w:t>分频器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1" w:type="dxa"/>
          </w:tcPr>
          <w:p>
            <w:pPr>
              <w:jc w:val="left"/>
              <w:rPr>
                <w:rFonts w:ascii="Arial" w:hAnsi="Arial" w:eastAsia="宋体" w:cs="Arial"/>
                <w:color w:val="000000"/>
                <w:szCs w:val="21"/>
              </w:rPr>
            </w:pPr>
            <w:r>
              <w:rPr>
                <w:rFonts w:ascii="Arial" w:hAnsi="Arial" w:eastAsia="宋体" w:cs="Arial"/>
                <w:color w:val="000000"/>
                <w:szCs w:val="21"/>
              </w:rPr>
              <w:drawing>
                <wp:inline distT="0" distB="0" distL="0" distR="0">
                  <wp:extent cx="3182620" cy="3107690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6199" cy="31308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312" w:beforeLines="100" w:after="156" w:afterLines="50"/>
        <w:outlineLvl w:val="3"/>
        <w:rPr>
          <w:rFonts w:ascii="Times New Roman" w:hAnsi="Times New Roman" w:eastAsia="宋体"/>
          <w:b/>
          <w:kern w:val="0"/>
          <w:sz w:val="24"/>
          <w:szCs w:val="24"/>
        </w:rPr>
      </w:pPr>
      <w:r>
        <w:rPr>
          <w:rFonts w:ascii="Times New Roman" w:hAnsi="Times New Roman" w:eastAsia="宋体"/>
          <w:b/>
          <w:kern w:val="0"/>
          <w:sz w:val="24"/>
          <w:szCs w:val="24"/>
        </w:rPr>
        <w:t>3.2</w:t>
      </w:r>
      <w:r>
        <w:rPr>
          <w:rFonts w:ascii="Times New Roman" w:hAnsi="Times New Roman" w:eastAsia="宋体"/>
          <w:b/>
          <w:kern w:val="0"/>
          <w:sz w:val="24"/>
          <w:szCs w:val="24"/>
        </w:rPr>
        <w:tab/>
      </w: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模三计数器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当时钟信号c</w:t>
      </w:r>
      <w:r>
        <w:rPr>
          <w:rFonts w:ascii="Times New Roman" w:hAnsi="Times New Roman" w:eastAsia="宋体"/>
          <w:color w:val="000000"/>
          <w:sz w:val="24"/>
          <w:szCs w:val="24"/>
        </w:rPr>
        <w:t>lk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上升沿有效时，分别控制右信号r</w:t>
      </w:r>
      <w:r>
        <w:rPr>
          <w:rFonts w:ascii="Times New Roman" w:hAnsi="Times New Roman" w:eastAsia="宋体"/>
          <w:color w:val="000000"/>
          <w:sz w:val="24"/>
          <w:szCs w:val="24"/>
        </w:rPr>
        <w:t>light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和左信号l</w:t>
      </w:r>
      <w:r>
        <w:rPr>
          <w:rFonts w:ascii="Times New Roman" w:hAnsi="Times New Roman" w:eastAsia="宋体"/>
          <w:color w:val="000000"/>
          <w:sz w:val="24"/>
          <w:szCs w:val="24"/>
        </w:rPr>
        <w:t>light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，使其在01、10、11三种状态间转换，模三计数器的核心代码如下：</w:t>
      </w:r>
    </w:p>
    <w:tbl>
      <w:tblPr>
        <w:tblStyle w:val="9"/>
        <w:tblW w:w="0" w:type="auto"/>
        <w:tblInd w:w="-5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1" w:type="dxa"/>
          </w:tcPr>
          <w:p>
            <w:pPr>
              <w:spacing w:line="300" w:lineRule="auto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B050"/>
                <w:szCs w:val="21"/>
              </w:rPr>
              <w:t>car</w:t>
            </w:r>
            <w:r>
              <w:rPr>
                <w:rFonts w:ascii="Times New Roman" w:hAnsi="Times New Roman" w:eastAsia="宋体"/>
                <w:b/>
                <w:color w:val="00B050"/>
                <w:szCs w:val="21"/>
              </w:rPr>
              <w:t xml:space="preserve">.vhd  </w:t>
            </w:r>
            <w:r>
              <w:rPr>
                <w:rFonts w:hint="eastAsia" w:ascii="Times New Roman" w:hAnsi="Times New Roman" w:eastAsia="宋体"/>
                <w:b/>
                <w:color w:val="00B050"/>
                <w:szCs w:val="21"/>
              </w:rPr>
              <w:t>模三计数器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1" w:type="dxa"/>
          </w:tcPr>
          <w:p>
            <w:pPr>
              <w:rPr>
                <w:rFonts w:ascii="Arial" w:hAnsi="Arial" w:eastAsia="宋体" w:cs="Arial"/>
                <w:color w:val="000000"/>
                <w:szCs w:val="21"/>
              </w:rPr>
            </w:pPr>
            <w:r>
              <w:rPr>
                <w:rFonts w:ascii="Arial" w:hAnsi="Arial" w:eastAsia="宋体" w:cs="Arial"/>
                <w:color w:val="000000"/>
                <w:szCs w:val="21"/>
              </w:rPr>
              <w:drawing>
                <wp:inline distT="0" distB="0" distL="0" distR="0">
                  <wp:extent cx="3039745" cy="2849880"/>
                  <wp:effectExtent l="0" t="0" r="8255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t="304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5926" cy="29206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312" w:beforeLines="100" w:after="156" w:afterLines="50"/>
        <w:outlineLvl w:val="3"/>
        <w:rPr>
          <w:rFonts w:ascii="Times New Roman" w:hAnsi="Times New Roman" w:eastAsia="宋体"/>
          <w:b/>
          <w:kern w:val="0"/>
          <w:sz w:val="24"/>
          <w:szCs w:val="24"/>
        </w:rPr>
      </w:pPr>
      <w:r>
        <w:rPr>
          <w:rFonts w:ascii="Times New Roman" w:hAnsi="Times New Roman" w:eastAsia="宋体"/>
          <w:b/>
          <w:kern w:val="0"/>
          <w:sz w:val="24"/>
          <w:szCs w:val="24"/>
        </w:rPr>
        <w:t>3.3</w:t>
      </w:r>
      <w:r>
        <w:rPr>
          <w:rFonts w:ascii="Times New Roman" w:hAnsi="Times New Roman" w:eastAsia="宋体"/>
          <w:b/>
          <w:kern w:val="0"/>
          <w:sz w:val="24"/>
          <w:szCs w:val="24"/>
        </w:rPr>
        <w:tab/>
      </w: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控制及显示电路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ascii="Times New Roman" w:hAnsi="Times New Roman" w:eastAsia="宋体"/>
          <w:color w:val="000000"/>
          <w:sz w:val="24"/>
          <w:szCs w:val="24"/>
        </w:rPr>
        <w:t>tleft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、</w:t>
      </w:r>
      <w:r>
        <w:rPr>
          <w:rFonts w:ascii="Times New Roman" w:hAnsi="Times New Roman" w:eastAsia="宋体"/>
          <w:color w:val="000000"/>
          <w:sz w:val="24"/>
          <w:szCs w:val="24"/>
        </w:rPr>
        <w:t>tright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作为控制信号，控制尾灯不同状态下的显示，r</w:t>
      </w:r>
      <w:r>
        <w:rPr>
          <w:rFonts w:ascii="Times New Roman" w:hAnsi="Times New Roman" w:eastAsia="宋体"/>
          <w:color w:val="000000"/>
          <w:sz w:val="24"/>
          <w:szCs w:val="24"/>
        </w:rPr>
        <w:t>l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、l</w:t>
      </w:r>
      <w:r>
        <w:rPr>
          <w:rFonts w:ascii="Times New Roman" w:hAnsi="Times New Roman" w:eastAsia="宋体"/>
          <w:color w:val="000000"/>
          <w:sz w:val="24"/>
          <w:szCs w:val="24"/>
        </w:rPr>
        <w:t>l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为模三计数器的输出信号，可以控制左转或右转时3个尾灯向左或向右循环亮，当刹车状态或者m</w:t>
      </w:r>
      <w:r>
        <w:rPr>
          <w:rFonts w:ascii="Times New Roman" w:hAnsi="Times New Roman" w:eastAsia="宋体"/>
          <w:color w:val="000000"/>
          <w:sz w:val="24"/>
          <w:szCs w:val="24"/>
        </w:rPr>
        <w:t>ark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为“1”时，6个尾灯全亮，正常行驶时，6个尾灯全灭，控制及显示电路的核心代码如下：</w:t>
      </w:r>
    </w:p>
    <w:tbl>
      <w:tblPr>
        <w:tblStyle w:val="9"/>
        <w:tblW w:w="0" w:type="auto"/>
        <w:tblInd w:w="-5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</w:tblPrEx>
        <w:tc>
          <w:tcPr>
            <w:tcW w:w="8301" w:type="dxa"/>
          </w:tcPr>
          <w:p>
            <w:pPr>
              <w:spacing w:line="300" w:lineRule="auto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ascii="Times New Roman" w:hAnsi="Times New Roman" w:eastAsia="宋体"/>
                <w:b/>
                <w:color w:val="00B050"/>
                <w:szCs w:val="21"/>
              </w:rPr>
              <w:t xml:space="preserve">control.vhd  </w:t>
            </w:r>
            <w:r>
              <w:rPr>
                <w:rFonts w:hint="eastAsia" w:ascii="Times New Roman" w:hAnsi="Times New Roman" w:eastAsia="宋体"/>
                <w:b/>
                <w:color w:val="00B050"/>
                <w:szCs w:val="21"/>
              </w:rPr>
              <w:t>控制及显示电路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1" w:type="dxa"/>
          </w:tcPr>
          <w:p>
            <w:pPr>
              <w:rPr>
                <w:rFonts w:ascii="Arial" w:hAnsi="Arial" w:eastAsia="宋体" w:cs="Arial"/>
                <w:color w:val="000000"/>
                <w:szCs w:val="21"/>
              </w:rPr>
            </w:pPr>
            <w:r>
              <w:rPr>
                <w:rFonts w:ascii="Arial" w:hAnsi="Arial" w:eastAsia="宋体" w:cs="Arial"/>
                <w:color w:val="000000"/>
                <w:szCs w:val="21"/>
              </w:rPr>
              <w:drawing>
                <wp:inline distT="0" distB="0" distL="0" distR="0">
                  <wp:extent cx="2880360" cy="356489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605" cy="359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312" w:beforeLines="100" w:after="156" w:afterLines="50"/>
        <w:outlineLvl w:val="3"/>
        <w:rPr>
          <w:rFonts w:ascii="Times New Roman" w:hAnsi="Times New Roman" w:eastAsia="宋体"/>
          <w:b/>
          <w:kern w:val="0"/>
          <w:sz w:val="24"/>
          <w:szCs w:val="24"/>
        </w:rPr>
      </w:pPr>
      <w:r>
        <w:rPr>
          <w:rFonts w:ascii="Times New Roman" w:hAnsi="Times New Roman" w:eastAsia="宋体"/>
          <w:b/>
          <w:kern w:val="0"/>
          <w:sz w:val="24"/>
          <w:szCs w:val="24"/>
        </w:rPr>
        <w:t xml:space="preserve">3.4 </w:t>
      </w: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数码管显示译码电路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显示译码器实现4位BCD码到7段共阳数码管的译码与显示，核心代码为：</w:t>
      </w:r>
    </w:p>
    <w:tbl>
      <w:tblPr>
        <w:tblStyle w:val="9"/>
        <w:tblW w:w="0" w:type="auto"/>
        <w:tblInd w:w="-5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30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1" w:type="dxa"/>
          </w:tcPr>
          <w:p>
            <w:pPr>
              <w:spacing w:line="300" w:lineRule="auto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ascii="Times New Roman" w:hAnsi="Times New Roman" w:eastAsia="宋体"/>
                <w:b/>
                <w:color w:val="00B050"/>
                <w:szCs w:val="21"/>
              </w:rPr>
              <w:t xml:space="preserve">seg7_led.vhd、seg7_ledy.vhd、seg7_ledz.vhd  </w:t>
            </w:r>
            <w:r>
              <w:rPr>
                <w:rFonts w:hint="eastAsia" w:ascii="Times New Roman" w:hAnsi="Times New Roman" w:eastAsia="宋体"/>
                <w:b/>
                <w:color w:val="00B050"/>
                <w:szCs w:val="21"/>
              </w:rPr>
              <w:t>数码管显示译码电路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01" w:type="dxa"/>
          </w:tcPr>
          <w:p>
            <w:pPr>
              <w:rPr>
                <w:rFonts w:ascii="Arial" w:hAnsi="Arial" w:eastAsia="宋体" w:cs="Arial"/>
                <w:color w:val="000000"/>
                <w:sz w:val="16"/>
                <w:szCs w:val="16"/>
              </w:rPr>
            </w:pPr>
            <w:r>
              <w:rPr>
                <w:rFonts w:ascii="Arial" w:hAnsi="Arial" w:eastAsia="宋体" w:cs="Arial"/>
                <w:color w:val="000000"/>
                <w:szCs w:val="21"/>
              </w:rPr>
              <w:drawing>
                <wp:inline distT="0" distB="0" distL="0" distR="0">
                  <wp:extent cx="2320925" cy="2442845"/>
                  <wp:effectExtent l="0" t="0" r="317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494" cy="2494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宋体" w:cs="Arial"/>
                <w:color w:val="000000"/>
                <w:szCs w:val="21"/>
              </w:rPr>
              <w:drawing>
                <wp:inline distT="0" distB="0" distL="0" distR="0">
                  <wp:extent cx="2255520" cy="2450465"/>
                  <wp:effectExtent l="0" t="0" r="0" b="698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l="104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898" cy="2530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eastAsia="宋体" w:cs="Arial"/>
                <w:color w:val="000000"/>
                <w:szCs w:val="21"/>
              </w:rPr>
              <w:drawing>
                <wp:inline distT="0" distB="0" distL="0" distR="0">
                  <wp:extent cx="2404745" cy="2613660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988" cy="2663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Arial" w:hAnsi="Arial" w:eastAsia="宋体" w:cs="Arial"/>
                <w:color w:val="000000"/>
                <w:szCs w:val="21"/>
              </w:rPr>
            </w:pPr>
            <w:r>
              <w:rPr>
                <w:rFonts w:hint="eastAsia" w:ascii="Arial" w:hAnsi="Arial" w:eastAsia="宋体" w:cs="Arial"/>
                <w:color w:val="000000"/>
                <w:sz w:val="16"/>
                <w:szCs w:val="16"/>
              </w:rPr>
              <w:t>（由于4个数码管中，中间两个数码管的图案相同，故此处设计三种不同的数码管译码电路）</w:t>
            </w:r>
          </w:p>
        </w:tc>
      </w:tr>
    </w:tbl>
    <w:p>
      <w:pPr>
        <w:pStyle w:val="3"/>
        <w:numPr>
          <w:ilvl w:val="0"/>
          <w:numId w:val="1"/>
        </w:numPr>
        <w:snapToGrid w:val="0"/>
        <w:spacing w:before="312" w:beforeLines="100" w:after="156" w:afterLines="50" w:line="240" w:lineRule="auto"/>
        <w:ind w:left="357" w:hanging="357" w:firstLineChars="0"/>
        <w:rPr>
          <w:sz w:val="28"/>
          <w:szCs w:val="24"/>
        </w:rPr>
      </w:pPr>
      <w:r>
        <w:rPr>
          <w:rFonts w:hint="eastAsia"/>
          <w:sz w:val="28"/>
          <w:szCs w:val="24"/>
        </w:rPr>
        <w:t>仿真结果</w:t>
      </w:r>
    </w:p>
    <w:p>
      <w:pPr>
        <w:spacing w:line="300" w:lineRule="auto"/>
        <w:ind w:firstLine="360" w:firstLineChars="15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在W</w:t>
      </w:r>
      <w:r>
        <w:rPr>
          <w:rFonts w:ascii="Times New Roman" w:hAnsi="Times New Roman" w:eastAsia="宋体"/>
          <w:color w:val="000000"/>
          <w:sz w:val="24"/>
          <w:szCs w:val="24"/>
        </w:rPr>
        <w:t>i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n</w:t>
      </w:r>
      <w:r>
        <w:rPr>
          <w:rFonts w:ascii="Times New Roman" w:hAnsi="Times New Roman" w:eastAsia="宋体"/>
          <w:color w:val="000000"/>
          <w:sz w:val="24"/>
          <w:szCs w:val="24"/>
        </w:rPr>
        <w:t>10 64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b的操作系统中，基于Quartus</w:t>
      </w:r>
      <w:r>
        <w:rPr>
          <w:rFonts w:ascii="Times New Roman" w:hAnsi="Times New Roman" w:eastAsia="宋体"/>
          <w:color w:val="000000"/>
          <w:sz w:val="24"/>
          <w:szCs w:val="24"/>
        </w:rPr>
        <w:t xml:space="preserve"> 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II</w:t>
      </w:r>
      <w:r>
        <w:rPr>
          <w:rFonts w:ascii="Times New Roman" w:hAnsi="Times New Roman" w:eastAsia="宋体"/>
          <w:color w:val="000000"/>
          <w:sz w:val="24"/>
          <w:szCs w:val="24"/>
        </w:rPr>
        <w:t xml:space="preserve"> 9.0 32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b软件，对</w:t>
      </w:r>
      <w:r>
        <w:rPr>
          <w:rFonts w:hint="eastAsia" w:ascii="Times New Roman" w:hAnsi="Times New Roman" w:eastAsia="宋体"/>
          <w:color w:val="000000"/>
          <w:szCs w:val="21"/>
        </w:rPr>
        <w:t>汽车尾灯控制电路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，进行了设计与仿真。</w:t>
      </w:r>
    </w:p>
    <w:p>
      <w:pPr>
        <w:spacing w:before="312" w:beforeLines="100" w:after="156" w:afterLines="50"/>
        <w:outlineLvl w:val="3"/>
        <w:rPr>
          <w:rFonts w:ascii="Times New Roman" w:hAnsi="Times New Roman" w:eastAsia="宋体"/>
          <w:b/>
          <w:kern w:val="0"/>
          <w:sz w:val="24"/>
          <w:szCs w:val="24"/>
        </w:rPr>
      </w:pPr>
      <w:r>
        <w:rPr>
          <w:rFonts w:ascii="Times New Roman" w:hAnsi="Times New Roman" w:eastAsia="宋体"/>
          <w:b/>
          <w:kern w:val="0"/>
          <w:sz w:val="24"/>
          <w:szCs w:val="24"/>
        </w:rPr>
        <w:t>4.1</w:t>
      </w:r>
      <w:r>
        <w:rPr>
          <w:rFonts w:ascii="Times New Roman" w:hAnsi="Times New Roman" w:eastAsia="宋体"/>
          <w:b/>
          <w:kern w:val="0"/>
          <w:sz w:val="24"/>
          <w:szCs w:val="24"/>
        </w:rPr>
        <w:tab/>
      </w: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分频器仿真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为了缩短仿真耗时，在设计文件</w:t>
      </w:r>
      <w:r>
        <w:rPr>
          <w:rFonts w:ascii="Times New Roman" w:hAnsi="Times New Roman" w:eastAsia="宋体"/>
          <w:b/>
          <w:color w:val="00B050"/>
          <w:szCs w:val="21"/>
        </w:rPr>
        <w:t>Freq_divider.vhd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中，将分频系数Mode设为5000，而输入时钟CLK保持50MHz（周期20ns）保持不变。因为至少要观察两个输出周期的波形，所以仿真时长不能少于20ns×5000×2=</w:t>
      </w:r>
      <w:r>
        <w:rPr>
          <w:rFonts w:ascii="Times New Roman" w:hAnsi="Times New Roman" w:eastAsia="宋体"/>
          <w:color w:val="000000"/>
          <w:sz w:val="24"/>
          <w:szCs w:val="24"/>
        </w:rPr>
        <w:t>200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us。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新建</w:t>
      </w:r>
      <w:r>
        <w:rPr>
          <w:rFonts w:ascii="Times New Roman" w:hAnsi="Times New Roman" w:eastAsia="宋体"/>
          <w:b/>
          <w:color w:val="00B050"/>
          <w:szCs w:val="21"/>
        </w:rPr>
        <w:t>Freq_divider.vwf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文件，在Edit下拉菜单中选择End</w:t>
      </w:r>
      <w:r>
        <w:rPr>
          <w:rFonts w:ascii="Times New Roman" w:hAnsi="Times New Roman" w:eastAsia="宋体"/>
          <w:color w:val="000000"/>
          <w:sz w:val="24"/>
          <w:szCs w:val="24"/>
        </w:rPr>
        <w:t xml:space="preserve"> 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Time</w:t>
      </w:r>
      <w:r>
        <w:rPr>
          <w:rFonts w:ascii="Times New Roman" w:hAnsi="Times New Roman" w:eastAsia="宋体"/>
          <w:color w:val="000000"/>
          <w:sz w:val="24"/>
          <w:szCs w:val="24"/>
        </w:rPr>
        <w:t>…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，将Time设置为1ms。其他仿真参数的设置见表4.1。</w:t>
      </w:r>
    </w:p>
    <w:p>
      <w:pPr>
        <w:spacing w:before="156" w:beforeLines="50"/>
        <w:ind w:firstLine="420" w:firstLineChars="20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表4.1</w:t>
      </w:r>
      <w:r>
        <w:rPr>
          <w:rFonts w:ascii="Times New Roman" w:hAnsi="Times New Roman" w:eastAsia="宋体"/>
          <w:color w:val="000000"/>
          <w:szCs w:val="21"/>
        </w:rPr>
        <w:t xml:space="preserve"> </w:t>
      </w:r>
      <w:r>
        <w:rPr>
          <w:rFonts w:hint="eastAsia" w:ascii="Times New Roman" w:hAnsi="Times New Roman" w:eastAsia="宋体"/>
          <w:color w:val="000000"/>
          <w:szCs w:val="21"/>
        </w:rPr>
        <w:t>仿真参数设置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701"/>
        <w:gridCol w:w="2951"/>
        <w:gridCol w:w="208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名称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类型</w:t>
            </w:r>
          </w:p>
        </w:tc>
        <w:tc>
          <w:tcPr>
            <w:tcW w:w="2951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参数设置</w:t>
            </w:r>
          </w:p>
        </w:tc>
        <w:tc>
          <w:tcPr>
            <w:tcW w:w="208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CLK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951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ascii="Times New Roman" w:hAnsi="Times New Roman" w:eastAsia="宋体"/>
                <w:color w:val="000000"/>
                <w:szCs w:val="21"/>
              </w:rPr>
              <w:t>20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ns（DE0开发板-50MHz）</w:t>
            </w:r>
          </w:p>
        </w:tc>
        <w:tc>
          <w:tcPr>
            <w:tcW w:w="208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系统时钟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Co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OUTPUT</w:t>
            </w:r>
          </w:p>
        </w:tc>
        <w:tc>
          <w:tcPr>
            <w:tcW w:w="2951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</w:p>
        </w:tc>
        <w:tc>
          <w:tcPr>
            <w:tcW w:w="208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分频输出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Q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REGISTER</w:t>
            </w:r>
          </w:p>
        </w:tc>
        <w:tc>
          <w:tcPr>
            <w:tcW w:w="2951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Unsigned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 xml:space="preserve"> 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Decimal</w:t>
            </w:r>
          </w:p>
        </w:tc>
        <w:tc>
          <w:tcPr>
            <w:tcW w:w="208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计数指示</w:t>
            </w:r>
          </w:p>
        </w:tc>
      </w:tr>
    </w:tbl>
    <w:p>
      <w:pPr>
        <w:ind w:firstLine="420" w:firstLineChars="200"/>
        <w:jc w:val="left"/>
        <w:rPr>
          <w:rFonts w:ascii="Times New Roman" w:hAnsi="Times New Roman" w:eastAsia="宋体"/>
          <w:color w:val="000000"/>
          <w:szCs w:val="21"/>
        </w:rPr>
      </w:pPr>
    </w:p>
    <w:p>
      <w:pPr>
        <w:ind w:firstLine="420" w:firstLineChars="200"/>
        <w:jc w:val="left"/>
        <w:rPr>
          <w:rFonts w:ascii="Times New Roman" w:hAnsi="Times New Roman" w:eastAsia="宋体"/>
          <w:color w:val="000000"/>
          <w:szCs w:val="21"/>
        </w:rPr>
      </w:pPr>
    </w:p>
    <w:p>
      <w:pPr>
        <w:ind w:firstLine="420" w:firstLineChars="200"/>
        <w:jc w:val="left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分频器RT</w:t>
      </w:r>
      <w:r>
        <w:rPr>
          <w:rFonts w:ascii="Times New Roman" w:hAnsi="Times New Roman" w:eastAsia="宋体"/>
          <w:color w:val="000000"/>
          <w:szCs w:val="21"/>
        </w:rPr>
        <w:t>L</w:t>
      </w:r>
      <w:r>
        <w:rPr>
          <w:rFonts w:hint="eastAsia" w:ascii="Times New Roman" w:hAnsi="Times New Roman" w:eastAsia="宋体"/>
          <w:color w:val="000000"/>
          <w:szCs w:val="21"/>
        </w:rPr>
        <w:t>图如下：</w:t>
      </w:r>
    </w:p>
    <w:p>
      <w:pPr>
        <w:ind w:firstLine="420" w:firstLineChars="200"/>
        <w:jc w:val="left"/>
        <w:rPr>
          <w:rFonts w:hint="eastAsia"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drawing>
          <wp:inline distT="0" distB="0" distL="0" distR="0">
            <wp:extent cx="4739640" cy="215519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8031" cy="216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仿真结果如图4.1所示：</w:t>
      </w:r>
    </w:p>
    <w:p>
      <w:pPr>
        <w:spacing w:line="300" w:lineRule="auto"/>
        <w:jc w:val="center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ascii="Times New Roman" w:hAnsi="Times New Roman" w:eastAsia="宋体"/>
          <w:color w:val="000000"/>
          <w:sz w:val="24"/>
          <w:szCs w:val="24"/>
        </w:rPr>
        <w:drawing>
          <wp:inline distT="0" distB="0" distL="0" distR="0">
            <wp:extent cx="4758690" cy="826770"/>
            <wp:effectExtent l="0" t="0" r="381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rcRect r="8358"/>
                    <a:stretch>
                      <a:fillRect/>
                    </a:stretch>
                  </pic:blipFill>
                  <pic:spPr>
                    <a:xfrm>
                      <a:off x="0" y="0"/>
                      <a:ext cx="4938656" cy="8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(</w:t>
      </w:r>
      <w:r>
        <w:rPr>
          <w:rFonts w:ascii="Times New Roman" w:hAnsi="Times New Roman" w:eastAsia="宋体"/>
          <w:color w:val="000000"/>
          <w:szCs w:val="21"/>
        </w:rPr>
        <w:t>a</w:t>
      </w:r>
      <w:r>
        <w:rPr>
          <w:rFonts w:hint="eastAsia" w:ascii="Times New Roman" w:hAnsi="Times New Roman" w:eastAsia="宋体"/>
          <w:color w:val="000000"/>
          <w:szCs w:val="21"/>
        </w:rPr>
        <w:t>)</w:t>
      </w:r>
    </w:p>
    <w:p>
      <w:pPr>
        <w:spacing w:line="300" w:lineRule="auto"/>
        <w:jc w:val="center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ascii="Times New Roman" w:hAnsi="Times New Roman" w:eastAsia="宋体"/>
          <w:color w:val="000000"/>
          <w:sz w:val="24"/>
          <w:szCs w:val="24"/>
        </w:rPr>
        <w:drawing>
          <wp:inline distT="0" distB="0" distL="0" distR="0">
            <wp:extent cx="4770120" cy="844550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rcRect r="12273"/>
                    <a:stretch>
                      <a:fillRect/>
                    </a:stretch>
                  </pic:blipFill>
                  <pic:spPr>
                    <a:xfrm>
                      <a:off x="0" y="0"/>
                      <a:ext cx="4848539" cy="858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(</w:t>
      </w:r>
      <w:r>
        <w:rPr>
          <w:rFonts w:ascii="Times New Roman" w:hAnsi="Times New Roman" w:eastAsia="宋体"/>
          <w:color w:val="000000"/>
          <w:szCs w:val="21"/>
        </w:rPr>
        <w:t>b</w:t>
      </w:r>
      <w:r>
        <w:rPr>
          <w:rFonts w:hint="eastAsia" w:ascii="Times New Roman" w:hAnsi="Times New Roman" w:eastAsia="宋体"/>
          <w:color w:val="000000"/>
          <w:szCs w:val="21"/>
        </w:rPr>
        <w:t>)</w:t>
      </w:r>
    </w:p>
    <w:p>
      <w:pPr>
        <w:spacing w:line="300" w:lineRule="auto"/>
        <w:jc w:val="center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ascii="Times New Roman" w:hAnsi="Times New Roman" w:eastAsia="宋体"/>
          <w:color w:val="000000"/>
          <w:sz w:val="24"/>
          <w:szCs w:val="24"/>
        </w:rPr>
        <w:drawing>
          <wp:inline distT="0" distB="0" distL="0" distR="0">
            <wp:extent cx="4739640" cy="889000"/>
            <wp:effectExtent l="0" t="0" r="3810" b="635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rcRect r="1715"/>
                    <a:stretch>
                      <a:fillRect/>
                    </a:stretch>
                  </pic:blipFill>
                  <pic:spPr>
                    <a:xfrm>
                      <a:off x="0" y="0"/>
                      <a:ext cx="4803862" cy="90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(</w:t>
      </w:r>
      <w:r>
        <w:rPr>
          <w:rFonts w:ascii="Times New Roman" w:hAnsi="Times New Roman" w:eastAsia="宋体"/>
          <w:color w:val="000000"/>
          <w:szCs w:val="21"/>
        </w:rPr>
        <w:t>c</w:t>
      </w:r>
      <w:r>
        <w:rPr>
          <w:rFonts w:hint="eastAsia" w:ascii="Times New Roman" w:hAnsi="Times New Roman" w:eastAsia="宋体"/>
          <w:color w:val="000000"/>
          <w:szCs w:val="21"/>
        </w:rPr>
        <w:t>)</w:t>
      </w:r>
    </w:p>
    <w:p>
      <w:pPr>
        <w:spacing w:after="156" w:afterLines="5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图4.1</w:t>
      </w:r>
      <w:r>
        <w:rPr>
          <w:rFonts w:ascii="Times New Roman" w:hAnsi="Times New Roman" w:eastAsia="宋体"/>
          <w:color w:val="000000"/>
          <w:szCs w:val="21"/>
        </w:rPr>
        <w:t xml:space="preserve"> </w:t>
      </w:r>
      <w:r>
        <w:rPr>
          <w:rFonts w:hint="eastAsia" w:ascii="Times New Roman" w:hAnsi="Times New Roman" w:eastAsia="宋体"/>
          <w:color w:val="000000"/>
          <w:szCs w:val="21"/>
        </w:rPr>
        <w:t xml:space="preserve">分频器的功能仿真结果. </w:t>
      </w:r>
      <w:r>
        <w:rPr>
          <w:rFonts w:ascii="Times New Roman" w:hAnsi="Times New Roman" w:eastAsia="宋体"/>
          <w:color w:val="000000"/>
          <w:szCs w:val="21"/>
        </w:rPr>
        <w:t>(a)</w:t>
      </w:r>
      <w:r>
        <w:rPr>
          <w:rFonts w:hint="eastAsia" w:ascii="Times New Roman" w:hAnsi="Times New Roman" w:eastAsia="宋体"/>
          <w:color w:val="000000"/>
          <w:szCs w:val="21"/>
        </w:rPr>
        <w:t>波形总览 (</w:t>
      </w:r>
      <w:r>
        <w:rPr>
          <w:rFonts w:ascii="Times New Roman" w:hAnsi="Times New Roman" w:eastAsia="宋体"/>
          <w:color w:val="000000"/>
          <w:szCs w:val="21"/>
        </w:rPr>
        <w:t>b</w:t>
      </w:r>
      <w:r>
        <w:rPr>
          <w:rFonts w:hint="eastAsia" w:ascii="Times New Roman" w:hAnsi="Times New Roman" w:eastAsia="宋体"/>
          <w:color w:val="000000"/>
          <w:szCs w:val="21"/>
        </w:rPr>
        <w:t>)上升沿 (c)下降沿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从图4.1的波形可以看出，当分频系数Mode=</w:t>
      </w:r>
      <w:r>
        <w:rPr>
          <w:rFonts w:ascii="Times New Roman" w:hAnsi="Times New Roman" w:eastAsia="宋体"/>
          <w:color w:val="000000"/>
          <w:sz w:val="24"/>
          <w:szCs w:val="24"/>
        </w:rPr>
        <w:t>5000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时，分频后输出的Co为占空比50%的方波，在Q=0-249</w:t>
      </w:r>
      <w:r>
        <w:rPr>
          <w:rFonts w:ascii="Times New Roman" w:hAnsi="Times New Roman" w:eastAsia="宋体"/>
          <w:color w:val="000000"/>
          <w:sz w:val="24"/>
          <w:szCs w:val="24"/>
        </w:rPr>
        <w:t>9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时为低电平，在Q=2</w:t>
      </w:r>
      <w:r>
        <w:rPr>
          <w:rFonts w:ascii="Times New Roman" w:hAnsi="Times New Roman" w:eastAsia="宋体"/>
          <w:color w:val="000000"/>
          <w:sz w:val="24"/>
          <w:szCs w:val="24"/>
        </w:rPr>
        <w:t>500-4999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时为高电平。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分频器模块符合既定的设计目标。</w:t>
      </w:r>
    </w:p>
    <w:p>
      <w:pPr>
        <w:spacing w:before="312" w:beforeLines="100" w:after="156" w:afterLines="50"/>
        <w:outlineLvl w:val="3"/>
        <w:rPr>
          <w:rFonts w:ascii="Times New Roman" w:hAnsi="Times New Roman" w:eastAsia="宋体"/>
          <w:b/>
          <w:kern w:val="0"/>
          <w:sz w:val="24"/>
          <w:szCs w:val="24"/>
        </w:rPr>
      </w:pPr>
      <w:r>
        <w:rPr>
          <w:rFonts w:ascii="Times New Roman" w:hAnsi="Times New Roman" w:eastAsia="宋体"/>
          <w:b/>
          <w:kern w:val="0"/>
          <w:sz w:val="24"/>
          <w:szCs w:val="24"/>
        </w:rPr>
        <w:t>4.2</w:t>
      </w:r>
      <w:r>
        <w:rPr>
          <w:rFonts w:ascii="Times New Roman" w:hAnsi="Times New Roman" w:eastAsia="宋体"/>
          <w:b/>
          <w:kern w:val="0"/>
          <w:sz w:val="24"/>
          <w:szCs w:val="24"/>
        </w:rPr>
        <w:tab/>
      </w: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模三计数器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模三计数器的仿真设置和仿真结果如下：</w:t>
      </w:r>
    </w:p>
    <w:p>
      <w:pPr>
        <w:spacing w:before="156" w:beforeLines="50"/>
        <w:ind w:firstLine="420" w:firstLineChars="20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表4.</w:t>
      </w:r>
      <w:r>
        <w:rPr>
          <w:rFonts w:ascii="Times New Roman" w:hAnsi="Times New Roman" w:eastAsia="宋体"/>
          <w:color w:val="000000"/>
          <w:szCs w:val="21"/>
        </w:rPr>
        <w:t xml:space="preserve">2 </w:t>
      </w:r>
      <w:r>
        <w:rPr>
          <w:rFonts w:hint="eastAsia" w:ascii="Times New Roman" w:hAnsi="Times New Roman" w:eastAsia="宋体"/>
          <w:color w:val="000000"/>
          <w:szCs w:val="21"/>
        </w:rPr>
        <w:t>仿真参数设置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559"/>
        <w:gridCol w:w="2268"/>
        <w:gridCol w:w="29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名称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类型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参数设置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CLK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ascii="Times New Roman" w:hAnsi="Times New Roman" w:eastAsia="宋体"/>
                <w:color w:val="000000"/>
                <w:szCs w:val="21"/>
              </w:rPr>
              <w:t>20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ns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工作时钟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r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light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OUTPUT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右转计数器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ascii="Times New Roman" w:hAnsi="Times New Roman" w:eastAsia="宋体"/>
                <w:color w:val="000000"/>
                <w:szCs w:val="21"/>
              </w:rPr>
              <w:t>llight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OUTPUT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左转计数器</w:t>
            </w:r>
          </w:p>
        </w:tc>
      </w:tr>
    </w:tbl>
    <w:p>
      <w:pPr>
        <w:ind w:firstLine="480" w:firstLineChars="200"/>
        <w:jc w:val="left"/>
        <w:rPr>
          <w:rFonts w:ascii="Times New Roman" w:hAnsi="Times New Roman" w:eastAsia="宋体"/>
          <w:color w:val="000000"/>
          <w:sz w:val="24"/>
          <w:szCs w:val="24"/>
        </w:rPr>
      </w:pPr>
    </w:p>
    <w:p>
      <w:pPr>
        <w:ind w:firstLine="480" w:firstLineChars="200"/>
        <w:jc w:val="left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模三计数器RTL图如下：</w:t>
      </w:r>
    </w:p>
    <w:p>
      <w:pPr>
        <w:ind w:firstLine="420" w:firstLineChars="200"/>
        <w:jc w:val="center"/>
        <w:rPr>
          <w:rFonts w:hint="eastAsia"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drawing>
          <wp:inline distT="0" distB="0" distL="0" distR="0">
            <wp:extent cx="3627120" cy="377380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4937" cy="37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仿真结果如图4.2所示：</w:t>
      </w:r>
    </w:p>
    <w:p>
      <w:pPr>
        <w:spacing w:before="156" w:beforeLines="5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drawing>
          <wp:inline distT="0" distB="0" distL="0" distR="0">
            <wp:extent cx="5803265" cy="744220"/>
            <wp:effectExtent l="0" t="0" r="698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rcRect l="4367"/>
                    <a:stretch>
                      <a:fillRect/>
                    </a:stretch>
                  </pic:blipFill>
                  <pic:spPr>
                    <a:xfrm>
                      <a:off x="0" y="0"/>
                      <a:ext cx="5881991" cy="75445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ind w:firstLine="420" w:firstLineChars="20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图</w:t>
      </w:r>
      <w:r>
        <w:rPr>
          <w:rFonts w:ascii="Times New Roman" w:hAnsi="Times New Roman" w:eastAsia="宋体"/>
          <w:color w:val="000000"/>
          <w:szCs w:val="21"/>
        </w:rPr>
        <w:t>4.</w:t>
      </w:r>
      <w:r>
        <w:rPr>
          <w:rFonts w:hint="eastAsia" w:ascii="Times New Roman" w:hAnsi="Times New Roman" w:eastAsia="宋体"/>
          <w:color w:val="000000"/>
          <w:szCs w:val="21"/>
        </w:rPr>
        <w:t>2</w:t>
      </w:r>
      <w:r>
        <w:rPr>
          <w:rFonts w:ascii="Times New Roman" w:hAnsi="Times New Roman" w:eastAsia="宋体"/>
          <w:color w:val="000000"/>
          <w:szCs w:val="21"/>
        </w:rPr>
        <w:t xml:space="preserve"> </w:t>
      </w:r>
      <w:r>
        <w:rPr>
          <w:rFonts w:hint="eastAsia" w:ascii="Times New Roman" w:hAnsi="Times New Roman" w:eastAsia="宋体"/>
          <w:color w:val="000000"/>
          <w:szCs w:val="21"/>
        </w:rPr>
        <w:t>模三计数器的功能仿真结果</w:t>
      </w:r>
    </w:p>
    <w:p>
      <w:pPr>
        <w:spacing w:after="156" w:afterLines="50"/>
        <w:ind w:firstLine="720" w:firstLineChars="300"/>
        <w:jc w:val="left"/>
        <w:rPr>
          <w:rFonts w:hint="eastAsia"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从图4.2可以看出，在时钟上升沿有效时，分别控制右信号r</w:t>
      </w:r>
      <w:r>
        <w:rPr>
          <w:rFonts w:ascii="Times New Roman" w:hAnsi="Times New Roman" w:eastAsia="宋体"/>
          <w:color w:val="000000"/>
          <w:sz w:val="24"/>
          <w:szCs w:val="24"/>
        </w:rPr>
        <w:t>light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和左信号l</w:t>
      </w:r>
      <w:r>
        <w:rPr>
          <w:rFonts w:ascii="Times New Roman" w:hAnsi="Times New Roman" w:eastAsia="宋体"/>
          <w:color w:val="000000"/>
          <w:sz w:val="24"/>
          <w:szCs w:val="24"/>
        </w:rPr>
        <w:t>light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，使其在01、10、11三种状态间转换，所以，此模块符合既定的设计目标。</w:t>
      </w:r>
    </w:p>
    <w:p>
      <w:pPr>
        <w:spacing w:before="312" w:beforeLines="100" w:after="156" w:afterLines="50"/>
        <w:outlineLvl w:val="3"/>
        <w:rPr>
          <w:rFonts w:ascii="Times New Roman" w:hAnsi="Times New Roman" w:eastAsia="宋体"/>
          <w:b/>
          <w:kern w:val="0"/>
          <w:sz w:val="24"/>
          <w:szCs w:val="24"/>
        </w:rPr>
      </w:pPr>
      <w:r>
        <w:rPr>
          <w:rFonts w:ascii="Times New Roman" w:hAnsi="Times New Roman" w:eastAsia="宋体"/>
          <w:b/>
          <w:kern w:val="0"/>
          <w:sz w:val="24"/>
          <w:szCs w:val="24"/>
        </w:rPr>
        <w:t>4.3</w:t>
      </w:r>
      <w:r>
        <w:rPr>
          <w:rFonts w:ascii="Times New Roman" w:hAnsi="Times New Roman" w:eastAsia="宋体"/>
          <w:b/>
          <w:kern w:val="0"/>
          <w:sz w:val="24"/>
          <w:szCs w:val="24"/>
        </w:rPr>
        <w:tab/>
      </w: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控制及显示电路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控制及显示电路的仿真设置和结果如下：</w:t>
      </w:r>
    </w:p>
    <w:p>
      <w:pPr>
        <w:spacing w:before="156" w:beforeLines="50"/>
        <w:ind w:firstLine="420" w:firstLineChars="20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表4.</w:t>
      </w:r>
      <w:r>
        <w:rPr>
          <w:rFonts w:ascii="Times New Roman" w:hAnsi="Times New Roman" w:eastAsia="宋体"/>
          <w:color w:val="000000"/>
          <w:szCs w:val="21"/>
        </w:rPr>
        <w:t xml:space="preserve">3 </w:t>
      </w:r>
      <w:r>
        <w:rPr>
          <w:rFonts w:hint="eastAsia" w:ascii="Times New Roman" w:hAnsi="Times New Roman" w:eastAsia="宋体"/>
          <w:color w:val="000000"/>
          <w:szCs w:val="21"/>
        </w:rPr>
        <w:t>仿真参数设置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559"/>
        <w:gridCol w:w="2268"/>
        <w:gridCol w:w="29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名称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类型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参数设置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t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left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/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L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左转/刹车，L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右转/正常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t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right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/L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右转/刹车，L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左转/正常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m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ark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/L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倒车，L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正常前进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CLK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ascii="Times New Roman" w:hAnsi="Times New Roman" w:eastAsia="宋体"/>
                <w:color w:val="000000"/>
                <w:szCs w:val="21"/>
              </w:rPr>
              <w:t>20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ns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工作时钟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ascii="Times New Roman" w:hAnsi="Times New Roman" w:eastAsia="宋体"/>
                <w:color w:val="000000"/>
                <w:szCs w:val="21"/>
              </w:rPr>
              <w:t>rl 1/0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3种状态信号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ascii="Times New Roman" w:hAnsi="Times New Roman" w:eastAsia="宋体"/>
                <w:color w:val="000000"/>
                <w:szCs w:val="21"/>
              </w:rPr>
              <w:t>Ll 1/0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3种状态信号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BB0~BB2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OUTPUT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H/L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ed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灯亮，L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ed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灯亮（控制左边3个led灯）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AA0~AA2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OUTPUT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H/L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ed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灯亮，L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ed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灯亮（控制右边3个led灯）</w:t>
            </w:r>
          </w:p>
        </w:tc>
      </w:tr>
    </w:tbl>
    <w:p>
      <w:pPr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控制及显示电路的RTL图如下：</w:t>
      </w:r>
    </w:p>
    <w:p>
      <w:pPr>
        <w:ind w:firstLine="420" w:firstLineChars="200"/>
        <w:rPr>
          <w:rFonts w:hint="eastAsia"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drawing>
          <wp:inline distT="0" distB="0" distL="0" distR="0">
            <wp:extent cx="4543425" cy="3383280"/>
            <wp:effectExtent l="0" t="0" r="9525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62812" cy="339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仿真结果如图4.</w:t>
      </w:r>
      <w:r>
        <w:rPr>
          <w:rFonts w:ascii="Times New Roman" w:hAnsi="Times New Roman" w:eastAsia="宋体"/>
          <w:color w:val="000000"/>
          <w:sz w:val="24"/>
          <w:szCs w:val="24"/>
        </w:rPr>
        <w:t>4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所示：</w:t>
      </w:r>
    </w:p>
    <w:p>
      <w:pPr>
        <w:spacing w:before="156" w:beforeLines="5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drawing>
          <wp:inline distT="0" distB="0" distL="0" distR="0">
            <wp:extent cx="5502910" cy="1215390"/>
            <wp:effectExtent l="0" t="0" r="254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(</w:t>
      </w:r>
      <w:r>
        <w:rPr>
          <w:rFonts w:ascii="Times New Roman" w:hAnsi="Times New Roman" w:eastAsia="宋体"/>
          <w:color w:val="000000"/>
          <w:szCs w:val="21"/>
        </w:rPr>
        <w:t>a</w:t>
      </w:r>
      <w:r>
        <w:rPr>
          <w:rFonts w:hint="eastAsia" w:ascii="Times New Roman" w:hAnsi="Times New Roman" w:eastAsia="宋体"/>
          <w:color w:val="000000"/>
          <w:szCs w:val="21"/>
        </w:rPr>
        <w:t>)</w:t>
      </w:r>
      <w:r>
        <w:rPr>
          <w:rFonts w:ascii="Times New Roman" w:hAnsi="Times New Roman" w:eastAsia="宋体"/>
          <w:color w:val="000000"/>
          <w:szCs w:val="21"/>
        </w:rPr>
        <w:t xml:space="preserve"> tleft = ‘1’ tright = ‘0’ mark = ‘0’ </w:t>
      </w:r>
    </w:p>
    <w:p>
      <w:pPr>
        <w:spacing w:line="300" w:lineRule="auto"/>
        <w:jc w:val="center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ascii="Times New Roman" w:hAnsi="Times New Roman" w:eastAsia="宋体"/>
          <w:color w:val="000000"/>
          <w:sz w:val="24"/>
          <w:szCs w:val="24"/>
        </w:rPr>
        <w:drawing>
          <wp:inline distT="0" distB="0" distL="0" distR="0">
            <wp:extent cx="5502910" cy="12045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258" cy="120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(</w:t>
      </w:r>
      <w:r>
        <w:rPr>
          <w:rFonts w:ascii="Times New Roman" w:hAnsi="Times New Roman" w:eastAsia="宋体"/>
          <w:color w:val="000000"/>
          <w:szCs w:val="21"/>
        </w:rPr>
        <w:t>b</w:t>
      </w:r>
      <w:r>
        <w:rPr>
          <w:rFonts w:hint="eastAsia" w:ascii="Times New Roman" w:hAnsi="Times New Roman" w:eastAsia="宋体"/>
          <w:color w:val="000000"/>
          <w:szCs w:val="21"/>
        </w:rPr>
        <w:t>)</w:t>
      </w:r>
      <w:r>
        <w:rPr>
          <w:rFonts w:ascii="Times New Roman" w:hAnsi="Times New Roman" w:eastAsia="宋体"/>
          <w:color w:val="000000"/>
          <w:szCs w:val="21"/>
        </w:rPr>
        <w:t xml:space="preserve"> tleft = ‘</w:t>
      </w:r>
      <w:r>
        <w:rPr>
          <w:rFonts w:hint="eastAsia" w:ascii="Times New Roman" w:hAnsi="Times New Roman" w:eastAsia="宋体"/>
          <w:color w:val="000000"/>
          <w:szCs w:val="21"/>
        </w:rPr>
        <w:t>0</w:t>
      </w:r>
      <w:r>
        <w:rPr>
          <w:rFonts w:ascii="Times New Roman" w:hAnsi="Times New Roman" w:eastAsia="宋体"/>
          <w:color w:val="000000"/>
          <w:szCs w:val="21"/>
        </w:rPr>
        <w:t>’ tright = ‘</w:t>
      </w:r>
      <w:r>
        <w:rPr>
          <w:rFonts w:hint="eastAsia" w:ascii="Times New Roman" w:hAnsi="Times New Roman" w:eastAsia="宋体"/>
          <w:color w:val="000000"/>
          <w:szCs w:val="21"/>
        </w:rPr>
        <w:t>1</w:t>
      </w:r>
      <w:r>
        <w:rPr>
          <w:rFonts w:ascii="Times New Roman" w:hAnsi="Times New Roman" w:eastAsia="宋体"/>
          <w:color w:val="000000"/>
          <w:szCs w:val="21"/>
        </w:rPr>
        <w:t>’ mark = ‘0’</w:t>
      </w:r>
    </w:p>
    <w:p>
      <w:pPr>
        <w:spacing w:after="156" w:afterLines="5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drawing>
          <wp:inline distT="0" distB="0" distL="0" distR="0">
            <wp:extent cx="5502910" cy="1294765"/>
            <wp:effectExtent l="0" t="0" r="254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hint="eastAsia"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（c）</w:t>
      </w:r>
      <w:r>
        <w:rPr>
          <w:rFonts w:ascii="Times New Roman" w:hAnsi="Times New Roman" w:eastAsia="宋体"/>
          <w:color w:val="000000"/>
          <w:szCs w:val="21"/>
        </w:rPr>
        <w:t>tleft = ‘1’ tright = ‘1’ mark = ‘0’</w:t>
      </w:r>
    </w:p>
    <w:p>
      <w:pPr>
        <w:spacing w:after="156" w:afterLines="50"/>
        <w:jc w:val="center"/>
        <w:rPr>
          <w:rFonts w:hint="eastAsia"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drawing>
          <wp:inline distT="0" distB="0" distL="0" distR="0">
            <wp:extent cx="5502910" cy="134620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(</w:t>
      </w:r>
      <w:r>
        <w:rPr>
          <w:rFonts w:ascii="Times New Roman" w:hAnsi="Times New Roman" w:eastAsia="宋体"/>
          <w:color w:val="000000"/>
          <w:szCs w:val="21"/>
        </w:rPr>
        <w:t>d) tleft = ‘0’ tright = ‘1’ mark = ‘1’</w:t>
      </w:r>
    </w:p>
    <w:p>
      <w:pPr>
        <w:spacing w:after="156" w:afterLines="5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drawing>
          <wp:inline distT="0" distB="0" distL="0" distR="0">
            <wp:extent cx="5502910" cy="1362075"/>
            <wp:effectExtent l="0" t="0" r="2540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hint="eastAsia"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（e）</w:t>
      </w:r>
      <w:r>
        <w:rPr>
          <w:rFonts w:ascii="Times New Roman" w:hAnsi="Times New Roman" w:eastAsia="宋体"/>
          <w:color w:val="000000"/>
          <w:szCs w:val="21"/>
        </w:rPr>
        <w:t>tleft = ‘0’ tright = ‘0’ mark = ‘1’</w:t>
      </w:r>
    </w:p>
    <w:p>
      <w:pPr>
        <w:spacing w:after="156" w:afterLines="50"/>
        <w:jc w:val="center"/>
        <w:rPr>
          <w:rFonts w:hint="eastAsia"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drawing>
          <wp:inline distT="0" distB="0" distL="0" distR="0">
            <wp:extent cx="5502910" cy="12077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0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(</w:t>
      </w:r>
      <w:r>
        <w:rPr>
          <w:rFonts w:ascii="Times New Roman" w:hAnsi="Times New Roman" w:eastAsia="宋体"/>
          <w:color w:val="000000"/>
          <w:szCs w:val="21"/>
        </w:rPr>
        <w:t>f) tleft = ‘1’ tright = ‘1’ mark = ‘0’</w:t>
      </w:r>
    </w:p>
    <w:p>
      <w:pPr>
        <w:spacing w:after="156" w:afterLines="5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drawing>
          <wp:inline distT="0" distB="0" distL="0" distR="0">
            <wp:extent cx="5502910" cy="121539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hint="eastAsia"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（</w:t>
      </w:r>
      <w:r>
        <w:rPr>
          <w:rFonts w:ascii="Times New Roman" w:hAnsi="Times New Roman" w:eastAsia="宋体"/>
          <w:color w:val="000000"/>
          <w:szCs w:val="21"/>
        </w:rPr>
        <w:t>g</w:t>
      </w:r>
      <w:r>
        <w:rPr>
          <w:rFonts w:hint="eastAsia" w:ascii="Times New Roman" w:hAnsi="Times New Roman" w:eastAsia="宋体"/>
          <w:color w:val="000000"/>
          <w:szCs w:val="21"/>
        </w:rPr>
        <w:t>）</w:t>
      </w:r>
      <w:r>
        <w:rPr>
          <w:rFonts w:ascii="Times New Roman" w:hAnsi="Times New Roman" w:eastAsia="宋体"/>
          <w:color w:val="000000"/>
          <w:szCs w:val="21"/>
        </w:rPr>
        <w:t>tleft = ‘0’ tright = ‘0’ mark = ‘0’</w:t>
      </w:r>
    </w:p>
    <w:p>
      <w:pPr>
        <w:spacing w:after="156" w:afterLines="50"/>
        <w:ind w:firstLine="420" w:firstLineChars="20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图</w:t>
      </w:r>
      <w:r>
        <w:rPr>
          <w:rFonts w:ascii="Times New Roman" w:hAnsi="Times New Roman" w:eastAsia="宋体"/>
          <w:color w:val="000000"/>
          <w:szCs w:val="21"/>
        </w:rPr>
        <w:t>4.</w:t>
      </w:r>
      <w:r>
        <w:rPr>
          <w:rFonts w:hint="eastAsia" w:ascii="Times New Roman" w:hAnsi="Times New Roman" w:eastAsia="宋体"/>
          <w:color w:val="000000"/>
          <w:szCs w:val="21"/>
        </w:rPr>
        <w:t>3</w:t>
      </w:r>
      <w:r>
        <w:rPr>
          <w:rFonts w:ascii="Times New Roman" w:hAnsi="Times New Roman" w:eastAsia="宋体"/>
          <w:color w:val="000000"/>
          <w:szCs w:val="21"/>
        </w:rPr>
        <w:t xml:space="preserve"> </w:t>
      </w:r>
      <w:r>
        <w:rPr>
          <w:rFonts w:hint="eastAsia" w:ascii="Times New Roman" w:hAnsi="Times New Roman" w:eastAsia="宋体"/>
          <w:color w:val="000000"/>
          <w:szCs w:val="21"/>
        </w:rPr>
        <w:t>控制及显示电路的功能仿真结果.</w:t>
      </w:r>
      <w:r>
        <w:rPr>
          <w:rFonts w:ascii="Times New Roman" w:hAnsi="Times New Roman" w:eastAsia="宋体"/>
          <w:color w:val="000000"/>
          <w:szCs w:val="21"/>
        </w:rPr>
        <w:t xml:space="preserve"> </w:t>
      </w:r>
    </w:p>
    <w:p>
      <w:pPr>
        <w:spacing w:after="156" w:afterLines="50"/>
        <w:ind w:firstLine="420" w:firstLineChars="20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t>(a)</w:t>
      </w:r>
      <w:r>
        <w:rPr>
          <w:rFonts w:hint="eastAsia" w:ascii="Times New Roman" w:hAnsi="Times New Roman" w:eastAsia="宋体"/>
          <w:color w:val="000000"/>
          <w:szCs w:val="21"/>
        </w:rPr>
        <w:t>左转 (</w:t>
      </w:r>
      <w:r>
        <w:rPr>
          <w:rFonts w:ascii="Times New Roman" w:hAnsi="Times New Roman" w:eastAsia="宋体"/>
          <w:color w:val="000000"/>
          <w:szCs w:val="21"/>
        </w:rPr>
        <w:t>b</w:t>
      </w:r>
      <w:r>
        <w:rPr>
          <w:rFonts w:hint="eastAsia" w:ascii="Times New Roman" w:hAnsi="Times New Roman" w:eastAsia="宋体"/>
          <w:color w:val="000000"/>
          <w:szCs w:val="21"/>
        </w:rPr>
        <w:t>)右转(c</w:t>
      </w:r>
      <w:r>
        <w:rPr>
          <w:rFonts w:ascii="Times New Roman" w:hAnsi="Times New Roman" w:eastAsia="宋体"/>
          <w:color w:val="000000"/>
          <w:szCs w:val="21"/>
        </w:rPr>
        <w:t>)</w:t>
      </w:r>
      <w:r>
        <w:rPr>
          <w:rFonts w:hint="eastAsia" w:ascii="Times New Roman" w:hAnsi="Times New Roman" w:eastAsia="宋体"/>
          <w:color w:val="000000"/>
          <w:szCs w:val="21"/>
        </w:rPr>
        <w:t>刹车</w:t>
      </w:r>
      <w:r>
        <w:rPr>
          <w:rFonts w:ascii="Times New Roman" w:hAnsi="Times New Roman" w:eastAsia="宋体"/>
          <w:color w:val="000000"/>
          <w:szCs w:val="21"/>
        </w:rPr>
        <w:t>(d)</w:t>
      </w:r>
      <w:r>
        <w:rPr>
          <w:rFonts w:hint="eastAsia" w:ascii="Times New Roman" w:hAnsi="Times New Roman" w:eastAsia="宋体"/>
          <w:color w:val="000000"/>
          <w:szCs w:val="21"/>
        </w:rPr>
        <w:t>右转+倒车</w:t>
      </w:r>
      <w:r>
        <w:rPr>
          <w:rFonts w:ascii="Times New Roman" w:hAnsi="Times New Roman" w:eastAsia="宋体"/>
          <w:color w:val="000000"/>
          <w:szCs w:val="21"/>
        </w:rPr>
        <w:t>(e)</w:t>
      </w:r>
      <w:r>
        <w:rPr>
          <w:rFonts w:hint="eastAsia" w:ascii="Times New Roman" w:hAnsi="Times New Roman" w:eastAsia="宋体"/>
          <w:color w:val="000000"/>
          <w:szCs w:val="21"/>
        </w:rPr>
        <w:t>倒车</w:t>
      </w:r>
      <w:r>
        <w:rPr>
          <w:rFonts w:ascii="Times New Roman" w:hAnsi="Times New Roman" w:eastAsia="宋体"/>
          <w:color w:val="000000"/>
          <w:szCs w:val="21"/>
        </w:rPr>
        <w:t>(f)</w:t>
      </w:r>
      <w:r>
        <w:rPr>
          <w:rFonts w:hint="eastAsia" w:ascii="Times New Roman" w:hAnsi="Times New Roman" w:eastAsia="宋体"/>
          <w:color w:val="000000"/>
          <w:szCs w:val="21"/>
        </w:rPr>
        <w:t>紧急刹车(</w:t>
      </w:r>
      <w:r>
        <w:rPr>
          <w:rFonts w:ascii="Times New Roman" w:hAnsi="Times New Roman" w:eastAsia="宋体"/>
          <w:color w:val="000000"/>
          <w:szCs w:val="21"/>
        </w:rPr>
        <w:t>g)</w:t>
      </w:r>
      <w:r>
        <w:rPr>
          <w:rFonts w:hint="eastAsia" w:ascii="Times New Roman" w:hAnsi="Times New Roman" w:eastAsia="宋体"/>
          <w:color w:val="000000"/>
          <w:szCs w:val="21"/>
        </w:rPr>
        <w:t>正常前进</w:t>
      </w:r>
    </w:p>
    <w:p>
      <w:pPr>
        <w:spacing w:before="312" w:beforeLines="100" w:after="156" w:afterLines="50"/>
        <w:outlineLvl w:val="3"/>
        <w:rPr>
          <w:rFonts w:ascii="Times New Roman" w:hAnsi="Times New Roman" w:eastAsia="宋体"/>
          <w:b/>
          <w:kern w:val="0"/>
          <w:sz w:val="24"/>
          <w:szCs w:val="24"/>
        </w:rPr>
      </w:pPr>
      <w:r>
        <w:rPr>
          <w:rFonts w:ascii="Times New Roman" w:hAnsi="Times New Roman" w:eastAsia="宋体"/>
          <w:b/>
          <w:kern w:val="0"/>
          <w:sz w:val="24"/>
          <w:szCs w:val="24"/>
        </w:rPr>
        <w:t>4.4</w:t>
      </w:r>
      <w:r>
        <w:rPr>
          <w:rFonts w:ascii="Times New Roman" w:hAnsi="Times New Roman" w:eastAsia="宋体"/>
          <w:b/>
          <w:kern w:val="0"/>
          <w:sz w:val="24"/>
          <w:szCs w:val="24"/>
        </w:rPr>
        <w:tab/>
      </w: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显示译码器仿真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显示译码器的仿真设置和结果如下：</w:t>
      </w:r>
    </w:p>
    <w:p>
      <w:pPr>
        <w:spacing w:before="156" w:beforeLines="50"/>
        <w:ind w:firstLine="420" w:firstLineChars="20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表4.</w:t>
      </w:r>
      <w:r>
        <w:rPr>
          <w:rFonts w:ascii="Times New Roman" w:hAnsi="Times New Roman" w:eastAsia="宋体"/>
          <w:color w:val="000000"/>
          <w:szCs w:val="21"/>
        </w:rPr>
        <w:t xml:space="preserve">4 </w:t>
      </w:r>
      <w:r>
        <w:rPr>
          <w:rFonts w:hint="eastAsia" w:ascii="Times New Roman" w:hAnsi="Times New Roman" w:eastAsia="宋体"/>
          <w:color w:val="000000"/>
          <w:szCs w:val="21"/>
        </w:rPr>
        <w:t>仿真参数设置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559"/>
        <w:gridCol w:w="2268"/>
        <w:gridCol w:w="29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名称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类型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参数设置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t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left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/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L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左转/刹车，L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右转/正常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t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right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/L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右转/刹车，L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左转/正常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m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ark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/L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倒车，L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正常前进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CLK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ascii="Times New Roman" w:hAnsi="Times New Roman" w:eastAsia="宋体"/>
                <w:color w:val="000000"/>
                <w:szCs w:val="21"/>
              </w:rPr>
              <w:t>20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ns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工作时钟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A0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~G0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OUTPUT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对应7段共阳LED</w:t>
            </w:r>
          </w:p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的a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g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(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he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x3)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A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1~G1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OUTPUT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对应7段共阳LED</w:t>
            </w:r>
          </w:p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的a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g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(hex2)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A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2~G2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OUTPUT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对应7段共阳LED</w:t>
            </w:r>
          </w:p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的a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g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(hex1)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A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3~G3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OUTPUT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对应7段共阳LED</w:t>
            </w:r>
          </w:p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的a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g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(hex0)</w:t>
            </w:r>
          </w:p>
        </w:tc>
      </w:tr>
    </w:tbl>
    <w:p>
      <w:pPr>
        <w:ind w:firstLine="480" w:firstLineChars="200"/>
        <w:jc w:val="left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显示译码器的RTL图如下（以s</w:t>
      </w:r>
      <w:r>
        <w:rPr>
          <w:rFonts w:ascii="Times New Roman" w:hAnsi="Times New Roman" w:eastAsia="宋体"/>
          <w:color w:val="000000"/>
          <w:sz w:val="24"/>
          <w:szCs w:val="24"/>
        </w:rPr>
        <w:t>eg7_led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为例）：</w:t>
      </w:r>
    </w:p>
    <w:p>
      <w:pPr>
        <w:ind w:firstLine="420" w:firstLineChars="200"/>
        <w:jc w:val="center"/>
        <w:rPr>
          <w:rFonts w:hint="eastAsia"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drawing>
          <wp:inline distT="0" distB="0" distL="0" distR="0">
            <wp:extent cx="3277235" cy="234696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0515" cy="237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仿真结果如图4.</w:t>
      </w:r>
      <w:r>
        <w:rPr>
          <w:rFonts w:ascii="Times New Roman" w:hAnsi="Times New Roman" w:eastAsia="宋体"/>
          <w:color w:val="000000"/>
          <w:sz w:val="24"/>
          <w:szCs w:val="24"/>
        </w:rPr>
        <w:t>5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所示：</w:t>
      </w:r>
    </w:p>
    <w:p>
      <w:pPr>
        <w:spacing w:before="156" w:beforeLines="5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ascii="Times New Roman" w:hAnsi="Times New Roman" w:eastAsia="宋体"/>
          <w:color w:val="000000"/>
          <w:sz w:val="24"/>
          <w:szCs w:val="24"/>
        </w:rPr>
        <w:drawing>
          <wp:inline distT="0" distB="0" distL="0" distR="0">
            <wp:extent cx="5502910" cy="284226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56" w:beforeLines="50"/>
        <w:rPr>
          <w:rFonts w:hint="eastAsia" w:ascii="Times New Roman" w:hAnsi="Times New Roman" w:eastAsia="宋体"/>
          <w:color w:val="000000"/>
          <w:sz w:val="24"/>
          <w:szCs w:val="24"/>
        </w:rPr>
      </w:pPr>
      <w:r>
        <w:rPr>
          <w:rFonts w:ascii="Times New Roman" w:hAnsi="Times New Roman" w:eastAsia="宋体"/>
          <w:color w:val="000000"/>
          <w:sz w:val="24"/>
          <w:szCs w:val="24"/>
        </w:rPr>
        <w:drawing>
          <wp:inline distT="0" distB="0" distL="0" distR="0">
            <wp:extent cx="5502910" cy="454025"/>
            <wp:effectExtent l="0" t="0" r="2540" b="317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6" w:afterLines="50"/>
        <w:ind w:firstLine="420" w:firstLineChars="20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图</w:t>
      </w:r>
      <w:r>
        <w:rPr>
          <w:rFonts w:ascii="Times New Roman" w:hAnsi="Times New Roman" w:eastAsia="宋体"/>
          <w:color w:val="000000"/>
          <w:szCs w:val="21"/>
        </w:rPr>
        <w:t>4.</w:t>
      </w:r>
      <w:r>
        <w:rPr>
          <w:rFonts w:hint="eastAsia" w:ascii="Times New Roman" w:hAnsi="Times New Roman" w:eastAsia="宋体"/>
          <w:color w:val="000000"/>
          <w:szCs w:val="21"/>
        </w:rPr>
        <w:t>4</w:t>
      </w:r>
      <w:r>
        <w:rPr>
          <w:rFonts w:ascii="Times New Roman" w:hAnsi="Times New Roman" w:eastAsia="宋体"/>
          <w:color w:val="000000"/>
          <w:szCs w:val="21"/>
        </w:rPr>
        <w:t xml:space="preserve"> </w:t>
      </w:r>
      <w:r>
        <w:rPr>
          <w:rFonts w:hint="eastAsia" w:ascii="Times New Roman" w:hAnsi="Times New Roman" w:eastAsia="宋体"/>
          <w:color w:val="000000"/>
          <w:szCs w:val="21"/>
        </w:rPr>
        <w:t>显示译码器的功能仿真结果</w:t>
      </w:r>
    </w:p>
    <w:p>
      <w:pPr>
        <w:spacing w:after="156" w:afterLines="50"/>
        <w:ind w:firstLine="420" w:firstLineChars="200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 xml:space="preserve"> </w:t>
      </w:r>
      <w:r>
        <w:rPr>
          <w:rFonts w:ascii="Times New Roman" w:hAnsi="Times New Roman" w:eastAsia="宋体"/>
          <w:color w:val="000000"/>
          <w:szCs w:val="21"/>
        </w:rPr>
        <w:t xml:space="preserve"> </w:t>
      </w:r>
      <w:r>
        <w:rPr>
          <w:rFonts w:hint="eastAsia" w:ascii="Times New Roman" w:hAnsi="Times New Roman" w:eastAsia="宋体"/>
          <w:color w:val="000000"/>
          <w:szCs w:val="21"/>
        </w:rPr>
        <w:t>从图4.4中可以看出，</w:t>
      </w:r>
    </w:p>
    <w:p>
      <w:pPr>
        <w:spacing w:after="156" w:afterLines="50"/>
        <w:ind w:left="840" w:firstLine="420" w:firstLineChars="200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当正常行驶时数码管均为高电平；</w:t>
      </w:r>
    </w:p>
    <w:p>
      <w:pPr>
        <w:spacing w:after="156" w:afterLines="50"/>
        <w:ind w:left="840" w:firstLine="420" w:firstLineChars="200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当左转时，E</w:t>
      </w:r>
      <w:r>
        <w:rPr>
          <w:rFonts w:ascii="Times New Roman" w:hAnsi="Times New Roman" w:eastAsia="宋体"/>
          <w:color w:val="000000"/>
          <w:szCs w:val="21"/>
        </w:rPr>
        <w:t>0</w:t>
      </w:r>
      <w:r>
        <w:rPr>
          <w:rFonts w:hint="eastAsia" w:ascii="Times New Roman" w:hAnsi="Times New Roman" w:eastAsia="宋体"/>
          <w:color w:val="000000"/>
          <w:szCs w:val="21"/>
        </w:rPr>
        <w:t>、F</w:t>
      </w:r>
      <w:r>
        <w:rPr>
          <w:rFonts w:ascii="Times New Roman" w:hAnsi="Times New Roman" w:eastAsia="宋体"/>
          <w:color w:val="000000"/>
          <w:szCs w:val="21"/>
        </w:rPr>
        <w:t>0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0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1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2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3</w:t>
      </w:r>
      <w:r>
        <w:rPr>
          <w:rFonts w:hint="eastAsia" w:ascii="Times New Roman" w:hAnsi="Times New Roman" w:eastAsia="宋体"/>
          <w:color w:val="000000"/>
          <w:szCs w:val="21"/>
        </w:rPr>
        <w:t>为低电平；</w:t>
      </w:r>
    </w:p>
    <w:p>
      <w:pPr>
        <w:spacing w:after="156" w:afterLines="50"/>
        <w:ind w:left="840" w:firstLine="420" w:firstLineChars="200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当右转时，</w:t>
      </w:r>
      <w:r>
        <w:rPr>
          <w:rFonts w:ascii="Times New Roman" w:hAnsi="Times New Roman" w:eastAsia="宋体"/>
          <w:color w:val="000000"/>
          <w:szCs w:val="21"/>
        </w:rPr>
        <w:t>B3</w:t>
      </w:r>
      <w:r>
        <w:rPr>
          <w:rFonts w:hint="eastAsia" w:ascii="Times New Roman" w:hAnsi="Times New Roman" w:eastAsia="宋体"/>
          <w:color w:val="000000"/>
          <w:szCs w:val="21"/>
        </w:rPr>
        <w:t>、</w:t>
      </w:r>
      <w:r>
        <w:rPr>
          <w:rFonts w:ascii="Times New Roman" w:hAnsi="Times New Roman" w:eastAsia="宋体"/>
          <w:color w:val="000000"/>
          <w:szCs w:val="21"/>
        </w:rPr>
        <w:t>C3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0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1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2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3</w:t>
      </w:r>
      <w:r>
        <w:rPr>
          <w:rFonts w:hint="eastAsia" w:ascii="Times New Roman" w:hAnsi="Times New Roman" w:eastAsia="宋体"/>
          <w:color w:val="000000"/>
          <w:szCs w:val="21"/>
        </w:rPr>
        <w:t>为低电平；</w:t>
      </w:r>
    </w:p>
    <w:p>
      <w:pPr>
        <w:spacing w:after="156" w:afterLines="50"/>
        <w:ind w:left="840" w:firstLine="420" w:firstLineChars="200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当刹车时，G</w:t>
      </w:r>
      <w:r>
        <w:rPr>
          <w:rFonts w:ascii="Times New Roman" w:hAnsi="Times New Roman" w:eastAsia="宋体"/>
          <w:color w:val="000000"/>
          <w:szCs w:val="21"/>
        </w:rPr>
        <w:t>0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1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2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3</w:t>
      </w:r>
      <w:r>
        <w:rPr>
          <w:rFonts w:hint="eastAsia" w:ascii="Times New Roman" w:hAnsi="Times New Roman" w:eastAsia="宋体"/>
          <w:color w:val="000000"/>
          <w:szCs w:val="21"/>
        </w:rPr>
        <w:t>为低电平；</w:t>
      </w:r>
    </w:p>
    <w:p>
      <w:pPr>
        <w:spacing w:after="156" w:afterLines="50"/>
        <w:ind w:left="840" w:firstLine="420" w:firstLineChars="200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 xml:space="preserve"> </w:t>
      </w:r>
      <w:r>
        <w:rPr>
          <w:rFonts w:ascii="Times New Roman" w:hAnsi="Times New Roman" w:eastAsia="宋体"/>
          <w:color w:val="000000"/>
          <w:szCs w:val="21"/>
        </w:rPr>
        <w:t xml:space="preserve">   </w:t>
      </w:r>
      <w:r>
        <w:rPr>
          <w:rFonts w:hint="eastAsia" w:ascii="Times New Roman" w:hAnsi="Times New Roman" w:eastAsia="宋体"/>
          <w:color w:val="000000"/>
          <w:szCs w:val="21"/>
        </w:rPr>
        <w:t>当倒车时，</w:t>
      </w:r>
      <w:r>
        <w:rPr>
          <w:rFonts w:ascii="Times New Roman" w:hAnsi="Times New Roman" w:eastAsia="宋体"/>
          <w:color w:val="000000"/>
          <w:szCs w:val="21"/>
        </w:rPr>
        <w:t>B</w:t>
      </w:r>
      <w:r>
        <w:rPr>
          <w:rFonts w:hint="eastAsia" w:ascii="Times New Roman" w:hAnsi="Times New Roman" w:eastAsia="宋体"/>
          <w:color w:val="000000"/>
          <w:szCs w:val="21"/>
        </w:rPr>
        <w:t>0、</w:t>
      </w:r>
      <w:r>
        <w:rPr>
          <w:rFonts w:ascii="Times New Roman" w:hAnsi="Times New Roman" w:eastAsia="宋体"/>
          <w:color w:val="000000"/>
          <w:szCs w:val="21"/>
        </w:rPr>
        <w:t>C</w:t>
      </w:r>
      <w:r>
        <w:rPr>
          <w:rFonts w:hint="eastAsia" w:ascii="Times New Roman" w:hAnsi="Times New Roman" w:eastAsia="宋体"/>
          <w:color w:val="000000"/>
          <w:szCs w:val="21"/>
        </w:rPr>
        <w:t>0、E</w:t>
      </w:r>
      <w:r>
        <w:rPr>
          <w:rFonts w:ascii="Times New Roman" w:hAnsi="Times New Roman" w:eastAsia="宋体"/>
          <w:color w:val="000000"/>
          <w:szCs w:val="21"/>
        </w:rPr>
        <w:t>3</w:t>
      </w:r>
      <w:r>
        <w:rPr>
          <w:rFonts w:hint="eastAsia" w:ascii="Times New Roman" w:hAnsi="Times New Roman" w:eastAsia="宋体"/>
          <w:color w:val="000000"/>
          <w:szCs w:val="21"/>
        </w:rPr>
        <w:t>、F</w:t>
      </w:r>
      <w:r>
        <w:rPr>
          <w:rFonts w:ascii="Times New Roman" w:hAnsi="Times New Roman" w:eastAsia="宋体"/>
          <w:color w:val="000000"/>
          <w:szCs w:val="21"/>
        </w:rPr>
        <w:t>3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0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1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2</w:t>
      </w:r>
      <w:r>
        <w:rPr>
          <w:rFonts w:hint="eastAsia" w:ascii="Times New Roman" w:hAnsi="Times New Roman" w:eastAsia="宋体"/>
          <w:color w:val="000000"/>
          <w:szCs w:val="21"/>
        </w:rPr>
        <w:t>、G</w:t>
      </w:r>
      <w:r>
        <w:rPr>
          <w:rFonts w:ascii="Times New Roman" w:hAnsi="Times New Roman" w:eastAsia="宋体"/>
          <w:color w:val="000000"/>
          <w:szCs w:val="21"/>
        </w:rPr>
        <w:t>3</w:t>
      </w:r>
      <w:r>
        <w:rPr>
          <w:rFonts w:hint="eastAsia" w:ascii="Times New Roman" w:hAnsi="Times New Roman" w:eastAsia="宋体"/>
          <w:color w:val="000000"/>
          <w:szCs w:val="21"/>
        </w:rPr>
        <w:t>为低电平。</w:t>
      </w:r>
    </w:p>
    <w:p>
      <w:pPr>
        <w:spacing w:after="156" w:afterLines="50"/>
        <w:ind w:left="840" w:firstLine="420" w:firstLineChars="200"/>
        <w:rPr>
          <w:rFonts w:hint="eastAsia"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符合既定的设计目标。</w:t>
      </w:r>
    </w:p>
    <w:p>
      <w:pPr>
        <w:spacing w:before="312" w:beforeLines="100" w:after="156" w:afterLines="50"/>
        <w:outlineLvl w:val="3"/>
        <w:rPr>
          <w:rFonts w:ascii="Times New Roman" w:hAnsi="Times New Roman" w:eastAsia="宋体"/>
          <w:b/>
          <w:kern w:val="0"/>
          <w:sz w:val="24"/>
          <w:szCs w:val="24"/>
        </w:rPr>
      </w:pPr>
      <w:r>
        <w:rPr>
          <w:rFonts w:ascii="Times New Roman" w:hAnsi="Times New Roman" w:eastAsia="宋体"/>
          <w:b/>
          <w:kern w:val="0"/>
          <w:sz w:val="24"/>
          <w:szCs w:val="24"/>
        </w:rPr>
        <w:t>4.5</w:t>
      </w:r>
      <w:r>
        <w:rPr>
          <w:rFonts w:ascii="Times New Roman" w:hAnsi="Times New Roman" w:eastAsia="宋体"/>
          <w:b/>
          <w:kern w:val="0"/>
          <w:sz w:val="24"/>
          <w:szCs w:val="24"/>
        </w:rPr>
        <w:tab/>
      </w: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系统顶层电路仿真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汽车尾灯控制电路的仿真设置和结果如下：</w:t>
      </w:r>
    </w:p>
    <w:p>
      <w:pPr>
        <w:spacing w:before="156" w:beforeLines="50"/>
        <w:ind w:firstLine="420" w:firstLineChars="20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表4.</w:t>
      </w:r>
      <w:r>
        <w:rPr>
          <w:rFonts w:ascii="Times New Roman" w:hAnsi="Times New Roman" w:eastAsia="宋体"/>
          <w:color w:val="000000"/>
          <w:szCs w:val="21"/>
        </w:rPr>
        <w:t xml:space="preserve">5 </w:t>
      </w:r>
      <w:r>
        <w:rPr>
          <w:rFonts w:hint="eastAsia" w:ascii="Times New Roman" w:hAnsi="Times New Roman" w:eastAsia="宋体"/>
          <w:color w:val="000000"/>
          <w:szCs w:val="21"/>
        </w:rPr>
        <w:t>仿真参数设置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559"/>
        <w:gridCol w:w="2268"/>
        <w:gridCol w:w="29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名称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类型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参数设置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b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b/>
                <w:color w:val="000000"/>
                <w:szCs w:val="21"/>
              </w:rPr>
              <w:t>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CLK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ascii="Times New Roman" w:hAnsi="Times New Roman" w:eastAsia="宋体"/>
                <w:color w:val="000000"/>
                <w:szCs w:val="21"/>
              </w:rPr>
              <w:t>20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ns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系统时钟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t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left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/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L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左转/刹车，L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右转/正常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t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right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/L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右转/刹车，L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左转/正常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m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ark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INPUT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/L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hint="eastAsia"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倒车，L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正常前进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BB0~BB2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OUTPUT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H/L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ed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灯亮，L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ed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灯亮（控制左边3个led灯）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AA0~AA2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OUTPUT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H/L</w:t>
            </w: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H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ed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灯亮，L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l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ed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灯亮（控制右边3个led灯）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1555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A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G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 xml:space="preserve"> 3/2/1/0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OUTPUT</w:t>
            </w:r>
          </w:p>
        </w:tc>
        <w:tc>
          <w:tcPr>
            <w:tcW w:w="2268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</w:p>
        </w:tc>
        <w:tc>
          <w:tcPr>
            <w:tcW w:w="2914" w:type="dxa"/>
            <w:vAlign w:val="center"/>
          </w:tcPr>
          <w:p>
            <w:pPr>
              <w:jc w:val="center"/>
              <w:rPr>
                <w:rFonts w:ascii="Times New Roman" w:hAnsi="Times New Roman" w:eastAsia="宋体"/>
                <w:color w:val="000000"/>
                <w:szCs w:val="21"/>
              </w:rPr>
            </w:pP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7段共阳LED的a</w:t>
            </w:r>
            <w:r>
              <w:rPr>
                <w:rFonts w:ascii="Times New Roman" w:hAnsi="Times New Roman" w:eastAsia="宋体"/>
                <w:color w:val="000000"/>
                <w:szCs w:val="21"/>
              </w:rPr>
              <w:t>-</w:t>
            </w:r>
            <w:r>
              <w:rPr>
                <w:rFonts w:hint="eastAsia" w:ascii="Times New Roman" w:hAnsi="Times New Roman" w:eastAsia="宋体"/>
                <w:color w:val="000000"/>
                <w:szCs w:val="21"/>
              </w:rPr>
              <w:t>g</w:t>
            </w:r>
          </w:p>
        </w:tc>
      </w:tr>
    </w:tbl>
    <w:p>
      <w:pPr>
        <w:ind w:firstLine="420" w:firstLineChars="200"/>
        <w:jc w:val="center"/>
        <w:rPr>
          <w:rFonts w:ascii="Times New Roman" w:hAnsi="Times New Roman" w:eastAsia="宋体"/>
          <w:color w:val="000000"/>
          <w:szCs w:val="21"/>
        </w:rPr>
      </w:pP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仿真结果如图4.</w:t>
      </w:r>
      <w:r>
        <w:rPr>
          <w:rFonts w:ascii="Times New Roman" w:hAnsi="Times New Roman" w:eastAsia="宋体"/>
          <w:color w:val="000000"/>
          <w:sz w:val="24"/>
          <w:szCs w:val="24"/>
        </w:rPr>
        <w:t>6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所示：</w:t>
      </w:r>
    </w:p>
    <w:p>
      <w:pPr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ascii="Times New Roman" w:hAnsi="Times New Roman" w:eastAsia="宋体"/>
          <w:color w:val="000000"/>
          <w:sz w:val="24"/>
          <w:szCs w:val="24"/>
        </w:rPr>
        <w:drawing>
          <wp:inline distT="0" distB="0" distL="0" distR="0">
            <wp:extent cx="5373370" cy="2778760"/>
            <wp:effectExtent l="0" t="0" r="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4"/>
                    <a:srcRect l="2354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7787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/>
          <w:color w:val="000000"/>
          <w:sz w:val="24"/>
          <w:szCs w:val="24"/>
        </w:rPr>
      </w:pPr>
      <w:r>
        <w:rPr>
          <w:rFonts w:ascii="Times New Roman" w:hAnsi="Times New Roman" w:eastAsia="宋体"/>
          <w:color w:val="000000"/>
          <w:sz w:val="24"/>
          <w:szCs w:val="24"/>
        </w:rPr>
        <w:drawing>
          <wp:inline distT="0" distB="0" distL="0" distR="0">
            <wp:extent cx="5373370" cy="126746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5"/>
                    <a:srcRect r="2354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12674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ind w:firstLine="420" w:firstLineChars="200"/>
        <w:jc w:val="center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图</w:t>
      </w:r>
      <w:r>
        <w:rPr>
          <w:rFonts w:ascii="Times New Roman" w:hAnsi="Times New Roman" w:eastAsia="宋体"/>
          <w:color w:val="000000"/>
          <w:szCs w:val="21"/>
        </w:rPr>
        <w:t>4.</w:t>
      </w:r>
      <w:r>
        <w:rPr>
          <w:rFonts w:hint="eastAsia" w:ascii="Times New Roman" w:hAnsi="Times New Roman" w:eastAsia="宋体"/>
          <w:color w:val="000000"/>
          <w:szCs w:val="21"/>
        </w:rPr>
        <w:t>5</w:t>
      </w:r>
      <w:r>
        <w:rPr>
          <w:rFonts w:ascii="Times New Roman" w:hAnsi="Times New Roman" w:eastAsia="宋体"/>
          <w:color w:val="000000"/>
          <w:szCs w:val="21"/>
        </w:rPr>
        <w:t xml:space="preserve"> </w:t>
      </w:r>
      <w:r>
        <w:rPr>
          <w:rFonts w:hint="eastAsia" w:ascii="Times New Roman" w:hAnsi="Times New Roman" w:eastAsia="宋体"/>
          <w:color w:val="000000"/>
          <w:szCs w:val="21"/>
        </w:rPr>
        <w:t>汽车尾灯控制电路的功能仿真结果</w:t>
      </w:r>
    </w:p>
    <w:p>
      <w:pPr>
        <w:spacing w:after="156" w:afterLines="50"/>
        <w:ind w:firstLine="420" w:firstLineChars="200"/>
        <w:jc w:val="center"/>
        <w:rPr>
          <w:rFonts w:hint="eastAsia" w:ascii="Times New Roman" w:hAnsi="Times New Roman" w:eastAsia="宋体"/>
          <w:color w:val="000000"/>
          <w:szCs w:val="21"/>
        </w:rPr>
      </w:pPr>
    </w:p>
    <w:p>
      <w:pPr>
        <w:spacing w:after="156" w:afterLines="50"/>
        <w:ind w:firstLine="420" w:firstLineChars="200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整体</w:t>
      </w:r>
      <w:r>
        <w:rPr>
          <w:rFonts w:ascii="Times New Roman" w:hAnsi="Times New Roman" w:eastAsia="宋体"/>
          <w:color w:val="000000"/>
          <w:szCs w:val="21"/>
        </w:rPr>
        <w:t>RTL</w:t>
      </w:r>
      <w:r>
        <w:rPr>
          <w:rFonts w:hint="eastAsia" w:ascii="Times New Roman" w:hAnsi="Times New Roman" w:eastAsia="宋体"/>
          <w:color w:val="000000"/>
          <w:szCs w:val="21"/>
        </w:rPr>
        <w:t>图如下：</w:t>
      </w:r>
    </w:p>
    <w:p>
      <w:pPr>
        <w:spacing w:after="156" w:afterLines="50"/>
        <w:ind w:firstLine="420" w:firstLineChars="200"/>
        <w:rPr>
          <w:rFonts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drawing>
          <wp:inline distT="0" distB="0" distL="0" distR="0">
            <wp:extent cx="4831080" cy="3369310"/>
            <wp:effectExtent l="0" t="0" r="762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39110" cy="337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56" w:afterLines="50"/>
        <w:ind w:firstLine="420" w:firstLineChars="200"/>
        <w:jc w:val="center"/>
        <w:rPr>
          <w:rFonts w:hint="eastAsia"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图4.6</w:t>
      </w:r>
      <w:r>
        <w:rPr>
          <w:rFonts w:ascii="Times New Roman" w:hAnsi="Times New Roman" w:eastAsia="宋体"/>
          <w:color w:val="000000"/>
          <w:szCs w:val="21"/>
        </w:rPr>
        <w:t xml:space="preserve"> RTL</w:t>
      </w:r>
      <w:r>
        <w:rPr>
          <w:rFonts w:hint="eastAsia" w:ascii="Times New Roman" w:hAnsi="Times New Roman" w:eastAsia="宋体"/>
          <w:color w:val="000000"/>
          <w:szCs w:val="21"/>
        </w:rPr>
        <w:t>图</w:t>
      </w:r>
    </w:p>
    <w:p>
      <w:pPr>
        <w:pStyle w:val="3"/>
        <w:numPr>
          <w:ilvl w:val="0"/>
          <w:numId w:val="1"/>
        </w:numPr>
        <w:snapToGrid w:val="0"/>
        <w:spacing w:before="312" w:beforeLines="100" w:after="156" w:afterLines="50" w:line="240" w:lineRule="auto"/>
        <w:ind w:left="357" w:hanging="357" w:firstLineChars="0"/>
        <w:rPr>
          <w:sz w:val="28"/>
          <w:szCs w:val="24"/>
        </w:rPr>
      </w:pPr>
      <w:r>
        <w:rPr>
          <w:rFonts w:hint="eastAsia"/>
          <w:sz w:val="28"/>
          <w:szCs w:val="24"/>
        </w:rPr>
        <w:t>功能扩展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结合生活中的实际情况，为进一步提高汽车尾灯控制电路的实用性，还可以在以下几个方面进行功能扩展：</w:t>
      </w:r>
    </w:p>
    <w:p>
      <w:pPr>
        <w:pStyle w:val="13"/>
        <w:numPr>
          <w:ilvl w:val="0"/>
          <w:numId w:val="3"/>
        </w:numPr>
        <w:spacing w:line="300" w:lineRule="auto"/>
        <w:ind w:left="357" w:hanging="357" w:firstLineChars="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加入夜间行驶信号控制的l</w:t>
      </w:r>
      <w:r>
        <w:rPr>
          <w:rFonts w:ascii="Times New Roman" w:hAnsi="Times New Roman" w:eastAsia="宋体"/>
          <w:color w:val="000000"/>
          <w:sz w:val="24"/>
          <w:szCs w:val="24"/>
        </w:rPr>
        <w:t>ed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指示灯，在夜间行驶时保持l</w:t>
      </w:r>
      <w:r>
        <w:rPr>
          <w:rFonts w:ascii="Times New Roman" w:hAnsi="Times New Roman" w:eastAsia="宋体"/>
          <w:color w:val="000000"/>
          <w:sz w:val="24"/>
          <w:szCs w:val="24"/>
        </w:rPr>
        <w:t>ed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灯常亮；</w:t>
      </w:r>
    </w:p>
    <w:p>
      <w:pPr>
        <w:pStyle w:val="13"/>
        <w:numPr>
          <w:ilvl w:val="0"/>
          <w:numId w:val="3"/>
        </w:numPr>
        <w:spacing w:line="300" w:lineRule="auto"/>
        <w:ind w:left="357" w:hanging="357" w:firstLineChars="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可以加入双闪控制信号，控制l</w:t>
      </w:r>
      <w:r>
        <w:rPr>
          <w:rFonts w:ascii="Times New Roman" w:hAnsi="Times New Roman" w:eastAsia="宋体"/>
          <w:color w:val="000000"/>
          <w:sz w:val="24"/>
          <w:szCs w:val="24"/>
        </w:rPr>
        <w:t>ed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灯闪烁式点亮；</w:t>
      </w:r>
    </w:p>
    <w:p>
      <w:pPr>
        <w:pStyle w:val="13"/>
        <w:numPr>
          <w:ilvl w:val="0"/>
          <w:numId w:val="3"/>
        </w:numPr>
        <w:spacing w:line="300" w:lineRule="auto"/>
        <w:ind w:left="357" w:hanging="357" w:firstLineChars="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为避免刹车和倒车时控制l</w:t>
      </w:r>
      <w:r>
        <w:rPr>
          <w:rFonts w:ascii="Times New Roman" w:hAnsi="Times New Roman" w:eastAsia="宋体"/>
          <w:color w:val="000000"/>
          <w:sz w:val="24"/>
          <w:szCs w:val="24"/>
        </w:rPr>
        <w:t>ed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灯的状态相同，可以在倒车时再加入两个l</w:t>
      </w:r>
      <w:r>
        <w:rPr>
          <w:rFonts w:ascii="Times New Roman" w:hAnsi="Times New Roman" w:eastAsia="宋体"/>
          <w:color w:val="000000"/>
          <w:sz w:val="24"/>
          <w:szCs w:val="24"/>
        </w:rPr>
        <w:t>ed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灯辅助显示，以和刹车状态相区分。</w:t>
      </w:r>
    </w:p>
    <w:p>
      <w:pPr>
        <w:pStyle w:val="3"/>
        <w:numPr>
          <w:ilvl w:val="0"/>
          <w:numId w:val="1"/>
        </w:numPr>
        <w:spacing w:before="160" w:after="120" w:line="240" w:lineRule="auto"/>
        <w:ind w:firstLineChars="0"/>
        <w:rPr>
          <w:sz w:val="28"/>
          <w:szCs w:val="24"/>
        </w:rPr>
      </w:pPr>
      <w:r>
        <w:rPr>
          <w:rFonts w:hint="eastAsia"/>
          <w:sz w:val="28"/>
          <w:szCs w:val="24"/>
        </w:rPr>
        <w:t>学习小结</w:t>
      </w:r>
    </w:p>
    <w:p>
      <w:pPr>
        <w:spacing w:line="300" w:lineRule="auto"/>
        <w:ind w:firstLine="480" w:firstLineChars="200"/>
        <w:rPr>
          <w:rFonts w:ascii="Times New Roman" w:hAnsi="Times New Roman" w:eastAsia="宋体"/>
          <w:color w:val="000000"/>
          <w:sz w:val="24"/>
          <w:szCs w:val="24"/>
        </w:rPr>
      </w:pPr>
      <w:r>
        <w:rPr>
          <w:rFonts w:hint="eastAsia" w:ascii="Times New Roman" w:hAnsi="Times New Roman" w:eastAsia="宋体"/>
          <w:color w:val="000000"/>
          <w:sz w:val="24"/>
          <w:szCs w:val="24"/>
        </w:rPr>
        <w:t>通过本课程</w:t>
      </w:r>
      <w:r>
        <w:rPr>
          <w:rFonts w:ascii="Times New Roman" w:hAnsi="Times New Roman" w:eastAsia="宋体"/>
          <w:color w:val="000000"/>
          <w:sz w:val="24"/>
          <w:szCs w:val="24"/>
        </w:rPr>
        <w:t>的学习，我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深深的体会到它的重要性和目的性</w:t>
      </w:r>
      <w:r>
        <w:rPr>
          <w:rFonts w:ascii="Times New Roman" w:hAnsi="Times New Roman" w:eastAsia="宋体"/>
          <w:color w:val="000000"/>
          <w:sz w:val="24"/>
          <w:szCs w:val="24"/>
        </w:rPr>
        <w:t>。</w:t>
      </w:r>
      <w:r>
        <w:rPr>
          <w:rFonts w:hint="eastAsia" w:ascii="Times New Roman" w:hAnsi="Times New Roman" w:eastAsia="宋体"/>
          <w:color w:val="000000"/>
          <w:sz w:val="24"/>
          <w:szCs w:val="24"/>
        </w:rPr>
        <w:t>本次设计课不仅仅培养了我的实际操作能力，也培养了我灵活运用课本知识，理论联系实际，独立自主进行设计的能力。它不仅仅是一个学习新知识新方法的好机会，同时也是对我所学知识的一次综合的检验和复习，使我明白了自己的缺陷所在，从而查漏补缺。 并且，在设计、实现、仿真和硬件下载运行汽车尾灯控制电路的过程中，我更加深入地认识到“纸上得来终觉浅，绝知此事要躬行”。理论学习结合实践操作，才能更加深刻地体会到电路方案的从无到有，从有到优的设计思路和实现方法。</w:t>
      </w:r>
    </w:p>
    <w:p>
      <w:pPr>
        <w:pStyle w:val="3"/>
        <w:spacing w:before="160" w:after="120" w:line="240" w:lineRule="auto"/>
        <w:ind w:firstLine="0" w:firstLineChars="0"/>
        <w:rPr>
          <w:sz w:val="28"/>
          <w:szCs w:val="24"/>
        </w:rPr>
      </w:pPr>
      <w:r>
        <w:rPr>
          <w:rFonts w:hint="eastAsia"/>
          <w:sz w:val="28"/>
          <w:szCs w:val="24"/>
        </w:rPr>
        <w:t>参考资料</w:t>
      </w:r>
    </w:p>
    <w:p>
      <w:pPr>
        <w:numPr>
          <w:ilvl w:val="0"/>
          <w:numId w:val="4"/>
        </w:numPr>
        <w:spacing w:line="300" w:lineRule="auto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杨颂华等，</w:t>
      </w:r>
      <w:r>
        <w:rPr>
          <w:rFonts w:ascii="Times New Roman" w:hAnsi="Times New Roman" w:eastAsia="宋体"/>
          <w:color w:val="000000"/>
          <w:szCs w:val="21"/>
        </w:rPr>
        <w:t>《</w:t>
      </w:r>
      <w:r>
        <w:rPr>
          <w:rFonts w:hint="eastAsia" w:ascii="Times New Roman" w:hAnsi="Times New Roman" w:eastAsia="宋体"/>
          <w:color w:val="000000"/>
          <w:szCs w:val="21"/>
        </w:rPr>
        <w:t>数字电子技术基础</w:t>
      </w:r>
      <w:r>
        <w:rPr>
          <w:rFonts w:ascii="Times New Roman" w:hAnsi="Times New Roman" w:eastAsia="宋体"/>
          <w:color w:val="000000"/>
          <w:szCs w:val="21"/>
        </w:rPr>
        <w:t>》</w:t>
      </w:r>
      <w:r>
        <w:rPr>
          <w:rFonts w:hint="eastAsia" w:ascii="Times New Roman" w:hAnsi="Times New Roman" w:eastAsia="宋体"/>
          <w:color w:val="000000"/>
          <w:szCs w:val="21"/>
        </w:rPr>
        <w:t>(第三版)</w:t>
      </w:r>
      <w:r>
        <w:rPr>
          <w:rFonts w:ascii="Times New Roman" w:hAnsi="Times New Roman" w:eastAsia="宋体"/>
          <w:color w:val="000000"/>
          <w:szCs w:val="21"/>
        </w:rPr>
        <w:t>，</w:t>
      </w:r>
      <w:r>
        <w:rPr>
          <w:rFonts w:hint="eastAsia" w:ascii="Times New Roman" w:hAnsi="Times New Roman" w:eastAsia="宋体"/>
          <w:color w:val="000000"/>
          <w:szCs w:val="21"/>
        </w:rPr>
        <w:t>西安电子科技大学</w:t>
      </w:r>
      <w:r>
        <w:rPr>
          <w:rFonts w:ascii="Times New Roman" w:hAnsi="Times New Roman" w:eastAsia="宋体"/>
          <w:color w:val="000000"/>
          <w:szCs w:val="21"/>
        </w:rPr>
        <w:t>出版社，2016</w:t>
      </w:r>
    </w:p>
    <w:p>
      <w:pPr>
        <w:numPr>
          <w:ilvl w:val="0"/>
          <w:numId w:val="4"/>
        </w:numPr>
        <w:spacing w:line="300" w:lineRule="auto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侯伯亨等，《</w:t>
      </w:r>
      <w:r>
        <w:rPr>
          <w:rFonts w:ascii="Times New Roman" w:hAnsi="Times New Roman" w:eastAsia="宋体"/>
          <w:color w:val="000000"/>
          <w:szCs w:val="21"/>
        </w:rPr>
        <w:t>VHDL硬件描述语言与数字逻辑电路设计》</w:t>
      </w:r>
      <w:r>
        <w:rPr>
          <w:rFonts w:hint="eastAsia" w:ascii="Times New Roman" w:hAnsi="Times New Roman" w:eastAsia="宋体"/>
          <w:color w:val="000000"/>
          <w:szCs w:val="21"/>
        </w:rPr>
        <w:t>(第三版)</w:t>
      </w:r>
      <w:r>
        <w:rPr>
          <w:rFonts w:ascii="Times New Roman" w:hAnsi="Times New Roman" w:eastAsia="宋体"/>
          <w:color w:val="000000"/>
          <w:szCs w:val="21"/>
        </w:rPr>
        <w:t>，</w:t>
      </w:r>
      <w:r>
        <w:rPr>
          <w:rFonts w:hint="eastAsia" w:ascii="Times New Roman" w:hAnsi="Times New Roman" w:eastAsia="宋体"/>
          <w:color w:val="000000"/>
          <w:szCs w:val="21"/>
        </w:rPr>
        <w:t>西安电子科技大学</w:t>
      </w:r>
      <w:r>
        <w:rPr>
          <w:rFonts w:ascii="Times New Roman" w:hAnsi="Times New Roman" w:eastAsia="宋体"/>
          <w:color w:val="000000"/>
          <w:szCs w:val="21"/>
        </w:rPr>
        <w:t>出版社，2009</w:t>
      </w:r>
    </w:p>
    <w:p>
      <w:pPr>
        <w:numPr>
          <w:ilvl w:val="0"/>
          <w:numId w:val="4"/>
        </w:numPr>
        <w:spacing w:line="300" w:lineRule="auto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陈欣波等，《基于</w:t>
      </w:r>
      <w:r>
        <w:rPr>
          <w:rFonts w:ascii="Times New Roman" w:hAnsi="Times New Roman" w:eastAsia="宋体"/>
          <w:color w:val="000000"/>
          <w:szCs w:val="21"/>
        </w:rPr>
        <w:t>FPGA的现代数字电路设计</w:t>
      </w:r>
      <w:r>
        <w:rPr>
          <w:rFonts w:hint="eastAsia" w:ascii="Times New Roman" w:hAnsi="Times New Roman" w:eastAsia="宋体"/>
          <w:color w:val="000000"/>
          <w:szCs w:val="21"/>
        </w:rPr>
        <w:t>》，北京理工大学出版社，2</w:t>
      </w:r>
      <w:r>
        <w:rPr>
          <w:rFonts w:ascii="Times New Roman" w:hAnsi="Times New Roman" w:eastAsia="宋体"/>
          <w:color w:val="000000"/>
          <w:szCs w:val="21"/>
        </w:rPr>
        <w:t>018</w:t>
      </w:r>
    </w:p>
    <w:p>
      <w:pPr>
        <w:numPr>
          <w:ilvl w:val="0"/>
          <w:numId w:val="4"/>
        </w:numPr>
        <w:spacing w:line="300" w:lineRule="auto"/>
        <w:rPr>
          <w:rFonts w:ascii="Times New Roman" w:hAnsi="Times New Roman" w:eastAsia="宋体"/>
          <w:color w:val="000000"/>
          <w:szCs w:val="21"/>
        </w:rPr>
      </w:pPr>
      <w:r>
        <w:rPr>
          <w:rFonts w:hint="eastAsia" w:ascii="Times New Roman" w:hAnsi="Times New Roman" w:eastAsia="宋体"/>
          <w:color w:val="000000"/>
          <w:szCs w:val="21"/>
        </w:rPr>
        <w:t>孙万蓉等，中国大学MOOC国家精品课程，“数字电路与系统设计”，</w:t>
      </w:r>
      <w:r>
        <w:fldChar w:fldCharType="begin"/>
      </w:r>
      <w:r>
        <w:instrText xml:space="preserve"> HYPERLINK "https://www.icourse163.org/learn/XDU-1002203001?tid=1450595469" \l "/learn/announce" </w:instrText>
      </w:r>
      <w:r>
        <w:fldChar w:fldCharType="separate"/>
      </w:r>
      <w:r>
        <w:rPr>
          <w:rStyle w:val="12"/>
          <w:rFonts w:ascii="Times New Roman" w:hAnsi="Times New Roman" w:eastAsia="宋体"/>
          <w:szCs w:val="21"/>
        </w:rPr>
        <w:t>https://www.icourse163.org/learn/XDU-1002203001?tid=1450595469#/learn/announce</w:t>
      </w:r>
      <w:r>
        <w:rPr>
          <w:rStyle w:val="12"/>
          <w:rFonts w:ascii="Times New Roman" w:hAnsi="Times New Roman" w:eastAsia="宋体"/>
          <w:szCs w:val="21"/>
        </w:rPr>
        <w:fldChar w:fldCharType="end"/>
      </w:r>
      <w:r>
        <w:rPr>
          <w:rFonts w:ascii="Times New Roman" w:hAnsi="Times New Roman" w:eastAsia="宋体"/>
          <w:color w:val="000000"/>
          <w:szCs w:val="21"/>
        </w:rPr>
        <w:t xml:space="preserve"> </w:t>
      </w:r>
    </w:p>
    <w:p>
      <w:pPr>
        <w:numPr>
          <w:ilvl w:val="0"/>
          <w:numId w:val="4"/>
        </w:numPr>
        <w:spacing w:line="300" w:lineRule="auto"/>
        <w:rPr>
          <w:rFonts w:ascii="Times New Roman" w:hAnsi="Times New Roman" w:eastAsia="宋体"/>
          <w:color w:val="000000"/>
          <w:szCs w:val="21"/>
        </w:rPr>
      </w:pPr>
      <w:r>
        <w:rPr>
          <w:rFonts w:ascii="Times New Roman" w:hAnsi="Times New Roman" w:eastAsia="宋体"/>
          <w:color w:val="000000"/>
          <w:szCs w:val="21"/>
        </w:rPr>
        <w:t>学在西电</w:t>
      </w:r>
      <w:r>
        <w:rPr>
          <w:rFonts w:hint="eastAsia" w:ascii="Times New Roman" w:hAnsi="Times New Roman" w:eastAsia="宋体"/>
          <w:color w:val="000000"/>
          <w:szCs w:val="21"/>
        </w:rPr>
        <w:t xml:space="preserve">在线课程 </w:t>
      </w:r>
      <w:r>
        <w:fldChar w:fldCharType="begin"/>
      </w:r>
      <w:r>
        <w:instrText xml:space="preserve"> HYPERLINK "http://mooc1.chaoxing.com/course/214280880.html" </w:instrText>
      </w:r>
      <w:r>
        <w:fldChar w:fldCharType="separate"/>
      </w:r>
      <w:r>
        <w:rPr>
          <w:rStyle w:val="12"/>
          <w:rFonts w:ascii="Times New Roman" w:hAnsi="Times New Roman" w:eastAsia="宋体"/>
          <w:szCs w:val="21"/>
        </w:rPr>
        <w:t>http://mooc1.chaoxing.com/course/214280880.html</w:t>
      </w:r>
      <w:r>
        <w:rPr>
          <w:rStyle w:val="12"/>
          <w:rFonts w:ascii="Times New Roman" w:hAnsi="Times New Roman" w:eastAsia="宋体"/>
          <w:szCs w:val="21"/>
        </w:rPr>
        <w:fldChar w:fldCharType="end"/>
      </w:r>
      <w:r>
        <w:rPr>
          <w:rFonts w:ascii="Times New Roman" w:hAnsi="Times New Roman" w:eastAsia="宋体"/>
          <w:color w:val="000000"/>
          <w:szCs w:val="21"/>
        </w:rPr>
        <w:t xml:space="preserve"> </w:t>
      </w:r>
    </w:p>
    <w:p>
      <w:pPr>
        <w:pStyle w:val="3"/>
        <w:snapToGrid w:val="0"/>
        <w:spacing w:before="312" w:beforeLines="100" w:after="156" w:afterLines="50" w:line="240" w:lineRule="auto"/>
        <w:ind w:firstLine="0" w:firstLineChars="0"/>
        <w:rPr>
          <w:sz w:val="28"/>
          <w:szCs w:val="24"/>
        </w:rPr>
      </w:pPr>
      <w:r>
        <w:rPr>
          <w:rFonts w:hint="eastAsia"/>
          <w:sz w:val="28"/>
          <w:szCs w:val="24"/>
        </w:rPr>
        <w:t>附录</w:t>
      </w:r>
    </w:p>
    <w:p>
      <w:pPr>
        <w:spacing w:before="312" w:beforeLines="100" w:after="156" w:afterLines="50"/>
        <w:outlineLvl w:val="3"/>
        <w:rPr>
          <w:rFonts w:hint="eastAsia" w:ascii="Times New Roman" w:hAnsi="Times New Roman" w:eastAsia="宋体"/>
          <w:b/>
          <w:kern w:val="0"/>
          <w:sz w:val="24"/>
          <w:szCs w:val="24"/>
        </w:rPr>
      </w:pP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附</w:t>
      </w:r>
      <w:r>
        <w:rPr>
          <w:rFonts w:ascii="Times New Roman" w:hAnsi="Times New Roman" w:eastAsia="宋体"/>
          <w:b/>
          <w:kern w:val="0"/>
          <w:sz w:val="24"/>
          <w:szCs w:val="24"/>
        </w:rPr>
        <w:t xml:space="preserve">1 </w:t>
      </w: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模3计数器代码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LIBRARY IEEE;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USE IEEE.STD_LOGIC_1164.ALL;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 xml:space="preserve">USE IEEE.STD_LOGIC_ARITH.ALL;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USE IEEE.STD_LOGIC_UNSIGNED.ALL;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entity car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port(clk,tright,tleft:IN std_logic;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     rl:out std_logic_vector(1 downto 0);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     ll:out std_logic_vector(1 downto 0));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end entity car;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ARCHITECTURE bhv of car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signal llight:std_logic_vector(1 downto 0);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signal rlight:std_logic_vector(1 downto 0);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begin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process(clk,tleft,tright)    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begin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clk'event and clk='1'then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case rlight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 "01"=&gt;rlight&lt;="10";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 "10"=&gt;rlight&lt;="11";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 "11"=&gt;rlight&lt;="01";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 others=&gt;rlight&lt;="01";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case;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case llight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 "01"=&gt;llight&lt;="10";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 "10"=&gt;llight&lt;="11";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 "11"=&gt;llight&lt;="01";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 others=&gt;llight&lt;="01";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case;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end if;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process;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rl &lt;=rlight;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ll &lt;=llight;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END bhv;</w:t>
      </w:r>
    </w:p>
    <w:p>
      <w:pPr>
        <w:spacing w:before="312" w:beforeLines="100" w:after="156" w:afterLines="50"/>
        <w:outlineLvl w:val="3"/>
        <w:rPr>
          <w:rFonts w:ascii="Times New Roman" w:hAnsi="Times New Roman" w:eastAsia="宋体"/>
          <w:b/>
          <w:kern w:val="0"/>
          <w:sz w:val="24"/>
          <w:szCs w:val="24"/>
        </w:rPr>
      </w:pP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附</w:t>
      </w:r>
      <w:r>
        <w:rPr>
          <w:rFonts w:ascii="Times New Roman" w:hAnsi="Times New Roman" w:eastAsia="宋体"/>
          <w:b/>
          <w:kern w:val="0"/>
          <w:sz w:val="24"/>
          <w:szCs w:val="24"/>
        </w:rPr>
        <w:t xml:space="preserve">2 </w:t>
      </w: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分频器代码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LIBRARY IEEE;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USE IEEE.STD_LOGIC_1164.ALL;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 xml:space="preserve">ENTITY Freq_divider IS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GENERIC (Mode: INTEGER :=50000000); -- Normal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 xml:space="preserve">   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PORT(CLK : IN STD_LOGIC;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Co: OUT STD_LOGIC);   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END Freq_divider;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ARCHITECTURE bhv OF Freq_divider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SIGNAL Q: INTEGER RANGE 0 TO Mode-1:=0; --Normal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 xml:space="preserve">BEGIN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PROCESS(CLK)    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BEGIN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IF CLK'EVENT AND CLK = '1'  THEN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Q = Mode-1 THEN Q &lt;= 0;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ELSE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Q &lt;= Q + 1 ;   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spacing w:before="312" w:beforeLines="100" w:after="156" w:afterLines="50"/>
        <w:outlineLvl w:val="3"/>
        <w:rPr>
          <w:rFonts w:hint="eastAsia" w:ascii="Times New Roman" w:hAnsi="Times New Roman" w:eastAsia="宋体"/>
          <w:b/>
          <w:kern w:val="0"/>
          <w:sz w:val="24"/>
          <w:szCs w:val="24"/>
        </w:rPr>
      </w:pP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附3</w:t>
      </w:r>
      <w:r>
        <w:rPr>
          <w:rFonts w:ascii="Times New Roman" w:hAnsi="Times New Roman" w:eastAsia="宋体"/>
          <w:b/>
          <w:kern w:val="0"/>
          <w:sz w:val="24"/>
          <w:szCs w:val="24"/>
        </w:rPr>
        <w:t xml:space="preserve"> </w:t>
      </w: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控制及显示电路代码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LIBRARY IEEE;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USE IEEE.STD_LOGIC_1164.ALL;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 xml:space="preserve">USE IEEE.STD_LOGIC_ARITH.ALL;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USE IEEE.STD_LOGIC_UNSIGNED.ALL;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entity control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port(clk,tr,tl,mark:IN std_logic;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     rl,ll:in std_logic_vector(1 downto 0);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     rightlight:out std_logic_vector(2 downto 0);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     leftlight:out std_logic_vector(2 downto 0));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end entity control;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architecture behave of control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begin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process(clk,tr,tl,rl,ll)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begin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clk'event and clk='1'then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tl='0'and tr='1'then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leftlight&lt;="000";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    case rl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when"01"=&gt;rightlight&lt;="001";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when"10"=&gt;rightlight&lt;="010";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when"11"=&gt;rightlight&lt;="100";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 others=&gt;rightlight&lt;="000";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case;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tl='1'and tr='0'then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rightlight&lt;="000";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    case ll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when"01"=&gt;leftlight&lt;="100";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when"10"=&gt;leftlight&lt;="010";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when"11"=&gt;leftlight&lt;="001";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when others=&gt;leftlight&lt;="000";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case;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tl='1'and tr='1'then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leftlight&lt;="111";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rightlight&lt;="111";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elsif tl='0'and tr='0'then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leftlight&lt;="000";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rightlight&lt;="000";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mark='1'then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leftlight&lt;="111";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rightlight&lt;="111";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process;</w:t>
      </w:r>
    </w:p>
    <w:p>
      <w:pPr>
        <w:ind w:left="420" w:leftChars="200"/>
        <w:rPr>
          <w:rFonts w:hint="eastAsia"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end behave;</w:t>
      </w:r>
    </w:p>
    <w:p>
      <w:pPr>
        <w:spacing w:before="312" w:beforeLines="100" w:after="156" w:afterLines="50"/>
        <w:outlineLvl w:val="3"/>
        <w:rPr>
          <w:rFonts w:hint="eastAsia" w:ascii="Times New Roman" w:hAnsi="Times New Roman" w:eastAsia="宋体"/>
          <w:b/>
          <w:kern w:val="0"/>
          <w:sz w:val="24"/>
          <w:szCs w:val="24"/>
        </w:rPr>
      </w:pP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附</w:t>
      </w:r>
      <w:r>
        <w:rPr>
          <w:rFonts w:ascii="Times New Roman" w:hAnsi="Times New Roman" w:eastAsia="宋体"/>
          <w:b/>
          <w:kern w:val="0"/>
          <w:sz w:val="24"/>
          <w:szCs w:val="24"/>
        </w:rPr>
        <w:t xml:space="preserve">4 </w:t>
      </w:r>
      <w:r>
        <w:rPr>
          <w:rFonts w:hint="eastAsia" w:ascii="Times New Roman" w:hAnsi="Times New Roman" w:eastAsia="宋体"/>
          <w:b/>
          <w:kern w:val="0"/>
          <w:sz w:val="24"/>
          <w:szCs w:val="24"/>
        </w:rPr>
        <w:t>显示译码器代码</w:t>
      </w:r>
    </w:p>
    <w:p>
      <w:pPr>
        <w:ind w:left="420" w:leftChars="200"/>
        <w:rPr>
          <w:rFonts w:ascii="Arial" w:hAnsi="Arial" w:eastAsia="宋体" w:cs="Arial"/>
          <w:b/>
          <w:bCs/>
          <w:color w:val="000000"/>
          <w:sz w:val="18"/>
          <w:szCs w:val="18"/>
        </w:rPr>
      </w:pPr>
      <w:r>
        <w:rPr>
          <w:rFonts w:ascii="Arial" w:hAnsi="Arial" w:eastAsia="宋体" w:cs="Arial"/>
          <w:b/>
          <w:bCs/>
          <w:color w:val="000000"/>
          <w:sz w:val="18"/>
          <w:szCs w:val="18"/>
        </w:rPr>
        <w:t>(1)</w:t>
      </w:r>
      <w:r>
        <w:rPr>
          <w:rFonts w:hint="eastAsia" w:ascii="Arial" w:hAnsi="Arial" w:eastAsia="宋体" w:cs="Arial"/>
          <w:b/>
          <w:bCs/>
          <w:color w:val="000000"/>
          <w:sz w:val="18"/>
          <w:szCs w:val="18"/>
        </w:rPr>
        <w:t>、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LIBRARY IEEE;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USE IEEE.STD_LOGIC_1164.ALL;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 xml:space="preserve">USE IEEE.STD_LOGIC_ARITH.ALL;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USE IEEE.STD_LOGIC_UNSIGNED.ALL;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entity seg7_led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port(clk,tr,tl,mark:IN std_logic;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     Q: OUT STD_LOGIC_VECTOR(6 DOWNTO 0));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end entity seg7_led;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architecture behave of seg7_led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begin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process(clk,tr,tl)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begin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clk'event and clk='1'then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tl='0'and tr='1'then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Q&lt;="1111110";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tl='1'and tr='0'then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Q&lt;="1111110";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tl='1'and tr='1'then  --sha che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Q&lt;="1111110";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elsif tl='0'and tr='0'then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Q&lt;="1111111";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mark='1'then   --dao che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Q&lt;="1111110";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process;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end behave;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</w:p>
    <w:p>
      <w:pPr>
        <w:ind w:left="420" w:leftChars="200"/>
        <w:rPr>
          <w:rFonts w:ascii="Arial" w:hAnsi="Arial" w:eastAsia="宋体" w:cs="Arial"/>
          <w:b/>
          <w:bCs/>
          <w:color w:val="000000"/>
          <w:sz w:val="18"/>
          <w:szCs w:val="18"/>
        </w:rPr>
      </w:pPr>
      <w:r>
        <w:rPr>
          <w:rFonts w:hint="eastAsia" w:ascii="Arial" w:hAnsi="Arial" w:eastAsia="宋体" w:cs="Arial"/>
          <w:b/>
          <w:bCs/>
          <w:color w:val="000000"/>
          <w:sz w:val="18"/>
          <w:szCs w:val="18"/>
        </w:rPr>
        <w:t>（2）、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LIBRARY IEEE;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USE IEEE.STD_LOGIC_1164.ALL;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 xml:space="preserve">USE IEEE.STD_LOGIC_ARITH.ALL;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USE IEEE.STD_LOGIC_UNSIGNED.ALL;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entity seg7_ledy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port(clk,tr,tl,mark:IN std_logic;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     Q: OUT STD_LOGIC_VECTOR(6 DOWNTO 0));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end entity seg7_ledy;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architecture behave of seg7_ledy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begin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process(clk,tr,tl)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begin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clk'event and clk='1'then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tl='0'and tr='1'then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Q&lt;="1001110";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tl='1'and tr='0'then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Q&lt;="1111110";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tl='1'and tr='1'then  --sha che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Q&lt;="1111110";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elsif tl='0'and tr='0'then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Q&lt;="1111111";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mark='1'then   --dao che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Q&lt;="1111000";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process;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end behave;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</w:p>
    <w:p>
      <w:pPr>
        <w:ind w:left="420" w:leftChars="200"/>
        <w:rPr>
          <w:rFonts w:ascii="Arial" w:hAnsi="Arial" w:eastAsia="宋体" w:cs="Arial"/>
          <w:b/>
          <w:bCs/>
          <w:color w:val="000000"/>
          <w:sz w:val="18"/>
          <w:szCs w:val="18"/>
        </w:rPr>
      </w:pPr>
      <w:r>
        <w:rPr>
          <w:rFonts w:hint="eastAsia" w:ascii="Arial" w:hAnsi="Arial" w:eastAsia="宋体" w:cs="Arial"/>
          <w:b/>
          <w:bCs/>
          <w:color w:val="000000"/>
          <w:sz w:val="18"/>
          <w:szCs w:val="18"/>
        </w:rPr>
        <w:t>（3）、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LIBRARY IEEE;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USE IEEE.STD_LOGIC_1164.ALL;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 xml:space="preserve">USE IEEE.STD_LOGIC_ARITH.ALL;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USE IEEE.STD_LOGIC_UNSIGNED.ALL;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entity seg7_ledz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port(clk,tr,tl,mark:IN std_logic;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 xml:space="preserve">     Q: OUT STD_LOGIC_VECTOR(6 DOWNTO 0)); 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end entity seg7_ledz;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architecture behave of seg7_ledz is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begin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process(clk,tr,tl)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begin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clk'event and clk='1'then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tl='0'and tr='1'then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Q&lt;="1111110";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tl='1'and tr='0'then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Q&lt;="1111000";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tl='1'and tr='1'then  --sha che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Q&lt;="1111110";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elsif tl='0'and tr='0'then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Q&lt;="1111111";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if mark='1'then   --dao che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Q&lt;="1001110";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if;</w:t>
      </w:r>
    </w:p>
    <w:p>
      <w:pPr>
        <w:ind w:left="420" w:leftChars="200"/>
        <w:rPr>
          <w:rFonts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ab/>
      </w:r>
      <w:r>
        <w:rPr>
          <w:rFonts w:ascii="Arial" w:hAnsi="Arial" w:eastAsia="宋体" w:cs="Arial"/>
          <w:color w:val="000000"/>
          <w:sz w:val="18"/>
          <w:szCs w:val="18"/>
        </w:rPr>
        <w:t>end process;</w:t>
      </w:r>
    </w:p>
    <w:p>
      <w:pPr>
        <w:ind w:left="420" w:leftChars="200"/>
        <w:rPr>
          <w:rFonts w:hint="eastAsia" w:ascii="Arial" w:hAnsi="Arial" w:eastAsia="宋体" w:cs="Arial"/>
          <w:color w:val="000000"/>
          <w:sz w:val="18"/>
          <w:szCs w:val="18"/>
        </w:rPr>
      </w:pPr>
      <w:r>
        <w:rPr>
          <w:rFonts w:ascii="Arial" w:hAnsi="Arial" w:eastAsia="宋体" w:cs="Arial"/>
          <w:color w:val="000000"/>
          <w:sz w:val="18"/>
          <w:szCs w:val="18"/>
        </w:rPr>
        <w:t>end behave;</w:t>
      </w:r>
    </w:p>
    <w:sectPr>
      <w:headerReference r:id="rId3" w:type="default"/>
      <w:footerReference r:id="rId5" w:type="default"/>
      <w:headerReference r:id="rId4" w:type="even"/>
      <w:footerReference r:id="rId6" w:type="even"/>
      <w:pgSz w:w="11906" w:h="16838"/>
      <w:pgMar w:top="1440" w:right="1440" w:bottom="1440" w:left="1800" w:header="851" w:footer="992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Arial Unicode MS">
    <w:altName w:val="Arial"/>
    <w:panose1 w:val="020B0604020202020204"/>
    <w:charset w:val="00"/>
    <w:family w:val="roman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rFonts w:ascii="Times New Roman" w:hAnsi="Times New Roman" w:eastAsia="Arial Unicode MS"/>
        <w:sz w:val="21"/>
        <w:szCs w:val="21"/>
      </w:rPr>
    </w:pPr>
    <w:r>
      <w:rPr>
        <w:rFonts w:ascii="Times New Roman" w:hAnsi="Times New Roman" w:eastAsia="Arial Unicode MS"/>
        <w:sz w:val="21"/>
        <w:szCs w:val="21"/>
        <w:lang w:val="zh-CN"/>
      </w:rPr>
      <w:t xml:space="preserve"> </w:t>
    </w:r>
    <w:r>
      <w:rPr>
        <w:rFonts w:ascii="Times New Roman" w:hAnsi="Times New Roman" w:eastAsia="Arial Unicode MS"/>
        <w:bCs/>
        <w:sz w:val="21"/>
        <w:szCs w:val="21"/>
      </w:rPr>
      <w:fldChar w:fldCharType="begin"/>
    </w:r>
    <w:r>
      <w:rPr>
        <w:rFonts w:ascii="Times New Roman" w:hAnsi="Times New Roman" w:eastAsia="Arial Unicode MS"/>
        <w:bCs/>
        <w:sz w:val="21"/>
        <w:szCs w:val="21"/>
      </w:rPr>
      <w:instrText xml:space="preserve">PAGE</w:instrText>
    </w:r>
    <w:r>
      <w:rPr>
        <w:rFonts w:ascii="Times New Roman" w:hAnsi="Times New Roman" w:eastAsia="Arial Unicode MS"/>
        <w:bCs/>
        <w:sz w:val="21"/>
        <w:szCs w:val="21"/>
      </w:rPr>
      <w:fldChar w:fldCharType="separate"/>
    </w:r>
    <w:r>
      <w:rPr>
        <w:rFonts w:ascii="Times New Roman" w:hAnsi="Times New Roman" w:eastAsia="Arial Unicode MS"/>
        <w:bCs/>
        <w:sz w:val="21"/>
        <w:szCs w:val="21"/>
      </w:rPr>
      <w:t>15</w:t>
    </w:r>
    <w:r>
      <w:rPr>
        <w:rFonts w:ascii="Times New Roman" w:hAnsi="Times New Roman" w:eastAsia="Arial Unicode MS"/>
        <w:bCs/>
        <w:sz w:val="21"/>
        <w:szCs w:val="21"/>
      </w:rPr>
      <w:fldChar w:fldCharType="end"/>
    </w:r>
    <w:r>
      <w:rPr>
        <w:rFonts w:ascii="Times New Roman" w:hAnsi="Times New Roman" w:eastAsia="Arial Unicode MS"/>
        <w:sz w:val="21"/>
        <w:szCs w:val="21"/>
        <w:lang w:val="zh-CN"/>
      </w:rPr>
      <w:t xml:space="preserve"> / </w:t>
    </w:r>
    <w:r>
      <w:rPr>
        <w:rFonts w:ascii="Times New Roman" w:hAnsi="Times New Roman" w:eastAsia="Arial Unicode MS"/>
        <w:bCs/>
        <w:sz w:val="21"/>
        <w:szCs w:val="21"/>
      </w:rPr>
      <w:fldChar w:fldCharType="begin"/>
    </w:r>
    <w:r>
      <w:rPr>
        <w:rFonts w:ascii="Times New Roman" w:hAnsi="Times New Roman" w:eastAsia="Arial Unicode MS"/>
        <w:bCs/>
        <w:sz w:val="21"/>
        <w:szCs w:val="21"/>
      </w:rPr>
      <w:instrText xml:space="preserve">NUMPAGES</w:instrText>
    </w:r>
    <w:r>
      <w:rPr>
        <w:rFonts w:ascii="Times New Roman" w:hAnsi="Times New Roman" w:eastAsia="Arial Unicode MS"/>
        <w:bCs/>
        <w:sz w:val="21"/>
        <w:szCs w:val="21"/>
      </w:rPr>
      <w:fldChar w:fldCharType="separate"/>
    </w:r>
    <w:r>
      <w:rPr>
        <w:rFonts w:ascii="Times New Roman" w:hAnsi="Times New Roman" w:eastAsia="Arial Unicode MS"/>
        <w:bCs/>
        <w:sz w:val="21"/>
        <w:szCs w:val="21"/>
      </w:rPr>
      <w:t>17</w:t>
    </w:r>
    <w:r>
      <w:rPr>
        <w:rFonts w:ascii="Times New Roman" w:hAnsi="Times New Roman" w:eastAsia="Arial Unicode MS"/>
        <w:bCs/>
        <w:sz w:val="21"/>
        <w:szCs w:val="21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rFonts w:ascii="Times New Roman" w:hAnsi="Times New Roman" w:eastAsia="Arial Unicode MS"/>
        <w:sz w:val="21"/>
        <w:szCs w:val="21"/>
      </w:rPr>
    </w:pPr>
    <w:r>
      <w:rPr>
        <w:rFonts w:ascii="Times New Roman" w:hAnsi="Times New Roman" w:eastAsia="Arial Unicode MS"/>
        <w:sz w:val="21"/>
        <w:szCs w:val="21"/>
        <w:lang w:val="zh-CN"/>
      </w:rPr>
      <w:t xml:space="preserve"> </w:t>
    </w:r>
    <w:r>
      <w:rPr>
        <w:rFonts w:ascii="Times New Roman" w:hAnsi="Times New Roman" w:eastAsia="Arial Unicode MS"/>
        <w:bCs/>
        <w:sz w:val="21"/>
        <w:szCs w:val="21"/>
      </w:rPr>
      <w:fldChar w:fldCharType="begin"/>
    </w:r>
    <w:r>
      <w:rPr>
        <w:rFonts w:ascii="Times New Roman" w:hAnsi="Times New Roman" w:eastAsia="Arial Unicode MS"/>
        <w:bCs/>
        <w:sz w:val="21"/>
        <w:szCs w:val="21"/>
      </w:rPr>
      <w:instrText xml:space="preserve">PAGE</w:instrText>
    </w:r>
    <w:r>
      <w:rPr>
        <w:rFonts w:ascii="Times New Roman" w:hAnsi="Times New Roman" w:eastAsia="Arial Unicode MS"/>
        <w:bCs/>
        <w:sz w:val="21"/>
        <w:szCs w:val="21"/>
      </w:rPr>
      <w:fldChar w:fldCharType="separate"/>
    </w:r>
    <w:r>
      <w:rPr>
        <w:rFonts w:ascii="Times New Roman" w:hAnsi="Times New Roman" w:eastAsia="Arial Unicode MS"/>
        <w:bCs/>
        <w:sz w:val="21"/>
        <w:szCs w:val="21"/>
      </w:rPr>
      <w:t>16</w:t>
    </w:r>
    <w:r>
      <w:rPr>
        <w:rFonts w:ascii="Times New Roman" w:hAnsi="Times New Roman" w:eastAsia="Arial Unicode MS"/>
        <w:bCs/>
        <w:sz w:val="21"/>
        <w:szCs w:val="21"/>
      </w:rPr>
      <w:fldChar w:fldCharType="end"/>
    </w:r>
    <w:r>
      <w:rPr>
        <w:rFonts w:ascii="Times New Roman" w:hAnsi="Times New Roman" w:eastAsia="Arial Unicode MS"/>
        <w:sz w:val="21"/>
        <w:szCs w:val="21"/>
        <w:lang w:val="zh-CN"/>
      </w:rPr>
      <w:t xml:space="preserve"> / </w:t>
    </w:r>
    <w:r>
      <w:rPr>
        <w:rFonts w:ascii="Times New Roman" w:hAnsi="Times New Roman" w:eastAsia="Arial Unicode MS"/>
        <w:bCs/>
        <w:sz w:val="21"/>
        <w:szCs w:val="21"/>
      </w:rPr>
      <w:fldChar w:fldCharType="begin"/>
    </w:r>
    <w:r>
      <w:rPr>
        <w:rFonts w:ascii="Times New Roman" w:hAnsi="Times New Roman" w:eastAsia="Arial Unicode MS"/>
        <w:bCs/>
        <w:sz w:val="21"/>
        <w:szCs w:val="21"/>
      </w:rPr>
      <w:instrText xml:space="preserve">NUMPAGES</w:instrText>
    </w:r>
    <w:r>
      <w:rPr>
        <w:rFonts w:ascii="Times New Roman" w:hAnsi="Times New Roman" w:eastAsia="Arial Unicode MS"/>
        <w:bCs/>
        <w:sz w:val="21"/>
        <w:szCs w:val="21"/>
      </w:rPr>
      <w:fldChar w:fldCharType="separate"/>
    </w:r>
    <w:r>
      <w:rPr>
        <w:rFonts w:ascii="Times New Roman" w:hAnsi="Times New Roman" w:eastAsia="Arial Unicode MS"/>
        <w:bCs/>
        <w:sz w:val="21"/>
        <w:szCs w:val="21"/>
      </w:rPr>
      <w:t>17</w:t>
    </w:r>
    <w:r>
      <w:rPr>
        <w:rFonts w:ascii="Times New Roman" w:hAnsi="Times New Roman" w:eastAsia="Arial Unicode MS"/>
        <w:bCs/>
        <w:sz w:val="21"/>
        <w:szCs w:val="21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ascii="黑体" w:hAnsi="黑体" w:eastAsia="黑体"/>
        <w:sz w:val="21"/>
        <w:szCs w:val="21"/>
      </w:rPr>
    </w:pPr>
    <w:r>
      <w:rPr>
        <w:rFonts w:hint="eastAsia" w:ascii="黑体" w:hAnsi="黑体" w:eastAsia="黑体"/>
        <w:sz w:val="21"/>
        <w:szCs w:val="21"/>
      </w:rPr>
      <w:t>《交通信号控制系统</w:t>
    </w:r>
    <w:r>
      <w:rPr>
        <w:rFonts w:ascii="黑体" w:hAnsi="黑体" w:eastAsia="黑体"/>
        <w:sz w:val="21"/>
        <w:szCs w:val="21"/>
      </w:rPr>
      <w:t>》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ascii="黑体" w:hAnsi="黑体" w:eastAsia="黑体"/>
        <w:sz w:val="21"/>
        <w:szCs w:val="21"/>
      </w:rPr>
    </w:pPr>
    <w:r>
      <w:rPr>
        <w:rFonts w:hint="eastAsia" w:ascii="黑体" w:hAnsi="黑体" w:eastAsia="黑体"/>
        <w:sz w:val="21"/>
        <w:szCs w:val="21"/>
      </w:rPr>
      <w:t>西安电子科技大学课程报告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E75542"/>
    <w:multiLevelType w:val="multilevel"/>
    <w:tmpl w:val="3EE75542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3012E61"/>
    <w:multiLevelType w:val="multilevel"/>
    <w:tmpl w:val="43012E61"/>
    <w:lvl w:ilvl="0" w:tentative="0">
      <w:start w:val="1"/>
      <w:numFmt w:val="decimal"/>
      <w:lvlText w:val="[%1]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A7C42F3"/>
    <w:multiLevelType w:val="multilevel"/>
    <w:tmpl w:val="4A7C42F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1262" w:hanging="360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2524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3426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4688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559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6852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7754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9016" w:hanging="1800"/>
      </w:pPr>
      <w:rPr>
        <w:rFonts w:hint="default"/>
      </w:rPr>
    </w:lvl>
  </w:abstractNum>
  <w:abstractNum w:abstractNumId="3">
    <w:nsid w:val="68880141"/>
    <w:multiLevelType w:val="multilevel"/>
    <w:tmpl w:val="68880141"/>
    <w:lvl w:ilvl="0" w:tentative="0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mirrorMargins w:val="1"/>
  <w:bordersDoNotSurroundHeader w:val="1"/>
  <w:bordersDoNotSurroundFooter w:val="1"/>
  <w:documentProtection w:enforcement="0"/>
  <w:defaultTabStop w:val="420"/>
  <w:evenAndOddHeaders w:val="1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ED1"/>
    <w:rsid w:val="000057BB"/>
    <w:rsid w:val="0001471E"/>
    <w:rsid w:val="00016986"/>
    <w:rsid w:val="00021693"/>
    <w:rsid w:val="00025CE8"/>
    <w:rsid w:val="00026A94"/>
    <w:rsid w:val="000302F6"/>
    <w:rsid w:val="00030453"/>
    <w:rsid w:val="0003795A"/>
    <w:rsid w:val="000465A5"/>
    <w:rsid w:val="00060561"/>
    <w:rsid w:val="00075C85"/>
    <w:rsid w:val="0007793F"/>
    <w:rsid w:val="000830F4"/>
    <w:rsid w:val="00086EB9"/>
    <w:rsid w:val="000949E2"/>
    <w:rsid w:val="00097122"/>
    <w:rsid w:val="000A0458"/>
    <w:rsid w:val="000A2EB7"/>
    <w:rsid w:val="000A3018"/>
    <w:rsid w:val="000A7C90"/>
    <w:rsid w:val="000B35B0"/>
    <w:rsid w:val="000B3896"/>
    <w:rsid w:val="000C0184"/>
    <w:rsid w:val="000C0EB6"/>
    <w:rsid w:val="000C3530"/>
    <w:rsid w:val="000D41D0"/>
    <w:rsid w:val="000D5B5E"/>
    <w:rsid w:val="000E10A6"/>
    <w:rsid w:val="000E6824"/>
    <w:rsid w:val="000E7BEB"/>
    <w:rsid w:val="000F3004"/>
    <w:rsid w:val="000F3594"/>
    <w:rsid w:val="000F4F83"/>
    <w:rsid w:val="00104AA7"/>
    <w:rsid w:val="00117222"/>
    <w:rsid w:val="00117716"/>
    <w:rsid w:val="00117F4A"/>
    <w:rsid w:val="001202E7"/>
    <w:rsid w:val="00121532"/>
    <w:rsid w:val="0012305C"/>
    <w:rsid w:val="00131731"/>
    <w:rsid w:val="0013314C"/>
    <w:rsid w:val="001429B9"/>
    <w:rsid w:val="0014306B"/>
    <w:rsid w:val="00154623"/>
    <w:rsid w:val="00163FA7"/>
    <w:rsid w:val="0018231F"/>
    <w:rsid w:val="00182D3B"/>
    <w:rsid w:val="00190867"/>
    <w:rsid w:val="0019661C"/>
    <w:rsid w:val="00196E47"/>
    <w:rsid w:val="001A30AD"/>
    <w:rsid w:val="001B121C"/>
    <w:rsid w:val="001C6DB9"/>
    <w:rsid w:val="001D0569"/>
    <w:rsid w:val="001D63A7"/>
    <w:rsid w:val="001F7CDC"/>
    <w:rsid w:val="00210924"/>
    <w:rsid w:val="00215BE1"/>
    <w:rsid w:val="002171A5"/>
    <w:rsid w:val="00220892"/>
    <w:rsid w:val="002347B2"/>
    <w:rsid w:val="00235691"/>
    <w:rsid w:val="002412A3"/>
    <w:rsid w:val="00257CB1"/>
    <w:rsid w:val="0026127E"/>
    <w:rsid w:val="00262822"/>
    <w:rsid w:val="002645F6"/>
    <w:rsid w:val="00271B04"/>
    <w:rsid w:val="0027244E"/>
    <w:rsid w:val="00274629"/>
    <w:rsid w:val="00283EBC"/>
    <w:rsid w:val="002A793D"/>
    <w:rsid w:val="002C2C07"/>
    <w:rsid w:val="002E31B1"/>
    <w:rsid w:val="002F5588"/>
    <w:rsid w:val="00303C3B"/>
    <w:rsid w:val="00344371"/>
    <w:rsid w:val="00351AC6"/>
    <w:rsid w:val="00363587"/>
    <w:rsid w:val="00370EF7"/>
    <w:rsid w:val="00376E6A"/>
    <w:rsid w:val="00380A88"/>
    <w:rsid w:val="00382EE8"/>
    <w:rsid w:val="00383ACF"/>
    <w:rsid w:val="00383EAB"/>
    <w:rsid w:val="00385EA8"/>
    <w:rsid w:val="00392401"/>
    <w:rsid w:val="00392E55"/>
    <w:rsid w:val="00394180"/>
    <w:rsid w:val="003A00FB"/>
    <w:rsid w:val="003A33AB"/>
    <w:rsid w:val="003A761D"/>
    <w:rsid w:val="003C2A70"/>
    <w:rsid w:val="003C642E"/>
    <w:rsid w:val="003D7E6C"/>
    <w:rsid w:val="003F02CF"/>
    <w:rsid w:val="003F7F60"/>
    <w:rsid w:val="00405606"/>
    <w:rsid w:val="00413E4E"/>
    <w:rsid w:val="00421ACF"/>
    <w:rsid w:val="004333B4"/>
    <w:rsid w:val="0043513E"/>
    <w:rsid w:val="0044336E"/>
    <w:rsid w:val="004500B6"/>
    <w:rsid w:val="004532B9"/>
    <w:rsid w:val="00455118"/>
    <w:rsid w:val="00455B61"/>
    <w:rsid w:val="00471C97"/>
    <w:rsid w:val="004767A2"/>
    <w:rsid w:val="004B267C"/>
    <w:rsid w:val="004B6A2C"/>
    <w:rsid w:val="004C2A53"/>
    <w:rsid w:val="004C2F04"/>
    <w:rsid w:val="004C5239"/>
    <w:rsid w:val="004C6057"/>
    <w:rsid w:val="004D00D6"/>
    <w:rsid w:val="004D1AF6"/>
    <w:rsid w:val="004F5BAF"/>
    <w:rsid w:val="0050384F"/>
    <w:rsid w:val="00503F5D"/>
    <w:rsid w:val="00504CB0"/>
    <w:rsid w:val="005247DD"/>
    <w:rsid w:val="00525CC4"/>
    <w:rsid w:val="00527AEA"/>
    <w:rsid w:val="00532D1E"/>
    <w:rsid w:val="00545EF0"/>
    <w:rsid w:val="00566465"/>
    <w:rsid w:val="00586C57"/>
    <w:rsid w:val="00587E44"/>
    <w:rsid w:val="005A2CB2"/>
    <w:rsid w:val="005A6E64"/>
    <w:rsid w:val="005B1078"/>
    <w:rsid w:val="005C5696"/>
    <w:rsid w:val="005D2558"/>
    <w:rsid w:val="005D3EEA"/>
    <w:rsid w:val="00617541"/>
    <w:rsid w:val="00636329"/>
    <w:rsid w:val="00636D8F"/>
    <w:rsid w:val="00643A70"/>
    <w:rsid w:val="00652A3B"/>
    <w:rsid w:val="0066002A"/>
    <w:rsid w:val="00665F77"/>
    <w:rsid w:val="00672524"/>
    <w:rsid w:val="00674B47"/>
    <w:rsid w:val="00692E8F"/>
    <w:rsid w:val="00694DAB"/>
    <w:rsid w:val="00696ADA"/>
    <w:rsid w:val="006A05DB"/>
    <w:rsid w:val="006A53C9"/>
    <w:rsid w:val="006B10F7"/>
    <w:rsid w:val="006B72EE"/>
    <w:rsid w:val="006C754D"/>
    <w:rsid w:val="006D7301"/>
    <w:rsid w:val="006F0205"/>
    <w:rsid w:val="00705185"/>
    <w:rsid w:val="00714BE9"/>
    <w:rsid w:val="00726D08"/>
    <w:rsid w:val="007273D8"/>
    <w:rsid w:val="007436BB"/>
    <w:rsid w:val="0075498F"/>
    <w:rsid w:val="0076463A"/>
    <w:rsid w:val="00764E3E"/>
    <w:rsid w:val="00765468"/>
    <w:rsid w:val="00781B20"/>
    <w:rsid w:val="007952D4"/>
    <w:rsid w:val="007A0804"/>
    <w:rsid w:val="007B363B"/>
    <w:rsid w:val="007B4855"/>
    <w:rsid w:val="007C4BEA"/>
    <w:rsid w:val="007D256C"/>
    <w:rsid w:val="007D3C9E"/>
    <w:rsid w:val="007E3776"/>
    <w:rsid w:val="007E775E"/>
    <w:rsid w:val="007F1AFA"/>
    <w:rsid w:val="007F4096"/>
    <w:rsid w:val="007F629C"/>
    <w:rsid w:val="007F642B"/>
    <w:rsid w:val="0080262B"/>
    <w:rsid w:val="0083002D"/>
    <w:rsid w:val="00852297"/>
    <w:rsid w:val="0085660B"/>
    <w:rsid w:val="00857A9F"/>
    <w:rsid w:val="0086039F"/>
    <w:rsid w:val="00866847"/>
    <w:rsid w:val="00867369"/>
    <w:rsid w:val="0087445F"/>
    <w:rsid w:val="00876E47"/>
    <w:rsid w:val="008A16DD"/>
    <w:rsid w:val="008B1A5F"/>
    <w:rsid w:val="008B1F24"/>
    <w:rsid w:val="008C3265"/>
    <w:rsid w:val="008C6378"/>
    <w:rsid w:val="008C7908"/>
    <w:rsid w:val="008D33DC"/>
    <w:rsid w:val="008E480E"/>
    <w:rsid w:val="00902B0C"/>
    <w:rsid w:val="00914A17"/>
    <w:rsid w:val="009154E2"/>
    <w:rsid w:val="009160D3"/>
    <w:rsid w:val="009413AE"/>
    <w:rsid w:val="0094255F"/>
    <w:rsid w:val="00961A37"/>
    <w:rsid w:val="00973C33"/>
    <w:rsid w:val="00975E35"/>
    <w:rsid w:val="009B0703"/>
    <w:rsid w:val="009B33D8"/>
    <w:rsid w:val="009B4059"/>
    <w:rsid w:val="009B6D95"/>
    <w:rsid w:val="009C4B57"/>
    <w:rsid w:val="009D0F3D"/>
    <w:rsid w:val="009D2B19"/>
    <w:rsid w:val="009E7D99"/>
    <w:rsid w:val="009F0820"/>
    <w:rsid w:val="009F3187"/>
    <w:rsid w:val="00A01030"/>
    <w:rsid w:val="00A041E6"/>
    <w:rsid w:val="00A21A70"/>
    <w:rsid w:val="00A33349"/>
    <w:rsid w:val="00A35425"/>
    <w:rsid w:val="00A36F0D"/>
    <w:rsid w:val="00A4012E"/>
    <w:rsid w:val="00A43062"/>
    <w:rsid w:val="00A47623"/>
    <w:rsid w:val="00A5332E"/>
    <w:rsid w:val="00A53B1A"/>
    <w:rsid w:val="00A74C2D"/>
    <w:rsid w:val="00A955D1"/>
    <w:rsid w:val="00AA5D1A"/>
    <w:rsid w:val="00AB0172"/>
    <w:rsid w:val="00AB0B06"/>
    <w:rsid w:val="00AB38AB"/>
    <w:rsid w:val="00AB675D"/>
    <w:rsid w:val="00AB7A88"/>
    <w:rsid w:val="00AC0966"/>
    <w:rsid w:val="00AC7A1D"/>
    <w:rsid w:val="00AD3D2F"/>
    <w:rsid w:val="00AF079C"/>
    <w:rsid w:val="00B046A6"/>
    <w:rsid w:val="00B11F9F"/>
    <w:rsid w:val="00B23A5E"/>
    <w:rsid w:val="00B320B4"/>
    <w:rsid w:val="00B4179D"/>
    <w:rsid w:val="00B45F8F"/>
    <w:rsid w:val="00B565C3"/>
    <w:rsid w:val="00B63B3F"/>
    <w:rsid w:val="00B81595"/>
    <w:rsid w:val="00B81CAA"/>
    <w:rsid w:val="00B81E1B"/>
    <w:rsid w:val="00B90E5A"/>
    <w:rsid w:val="00B922A0"/>
    <w:rsid w:val="00BA16A6"/>
    <w:rsid w:val="00BA36EB"/>
    <w:rsid w:val="00BC100A"/>
    <w:rsid w:val="00BF2FE5"/>
    <w:rsid w:val="00BF56BC"/>
    <w:rsid w:val="00C0599A"/>
    <w:rsid w:val="00C11142"/>
    <w:rsid w:val="00C115CE"/>
    <w:rsid w:val="00C171FA"/>
    <w:rsid w:val="00C21B60"/>
    <w:rsid w:val="00C459D3"/>
    <w:rsid w:val="00C52083"/>
    <w:rsid w:val="00C54264"/>
    <w:rsid w:val="00C54278"/>
    <w:rsid w:val="00C60BC4"/>
    <w:rsid w:val="00C73D58"/>
    <w:rsid w:val="00C768F4"/>
    <w:rsid w:val="00C834F1"/>
    <w:rsid w:val="00C901DA"/>
    <w:rsid w:val="00C93E48"/>
    <w:rsid w:val="00CA2221"/>
    <w:rsid w:val="00CA7C67"/>
    <w:rsid w:val="00CB046D"/>
    <w:rsid w:val="00CB6A1A"/>
    <w:rsid w:val="00CC0D4C"/>
    <w:rsid w:val="00CC4C1C"/>
    <w:rsid w:val="00CD02B6"/>
    <w:rsid w:val="00CD55B0"/>
    <w:rsid w:val="00CD7AF2"/>
    <w:rsid w:val="00CE1F0B"/>
    <w:rsid w:val="00CF7C0C"/>
    <w:rsid w:val="00D0223C"/>
    <w:rsid w:val="00D13B72"/>
    <w:rsid w:val="00D143DE"/>
    <w:rsid w:val="00D1515E"/>
    <w:rsid w:val="00D16BBE"/>
    <w:rsid w:val="00D22D71"/>
    <w:rsid w:val="00D233B5"/>
    <w:rsid w:val="00D27706"/>
    <w:rsid w:val="00D73F87"/>
    <w:rsid w:val="00D8026C"/>
    <w:rsid w:val="00D83945"/>
    <w:rsid w:val="00D91A1D"/>
    <w:rsid w:val="00D95803"/>
    <w:rsid w:val="00D965D5"/>
    <w:rsid w:val="00D96A6D"/>
    <w:rsid w:val="00DA3CAB"/>
    <w:rsid w:val="00DA559B"/>
    <w:rsid w:val="00DC2DEE"/>
    <w:rsid w:val="00DD0693"/>
    <w:rsid w:val="00DD47AE"/>
    <w:rsid w:val="00DD7CD8"/>
    <w:rsid w:val="00DE452A"/>
    <w:rsid w:val="00DF5287"/>
    <w:rsid w:val="00DF63D1"/>
    <w:rsid w:val="00DF733F"/>
    <w:rsid w:val="00E1042D"/>
    <w:rsid w:val="00E23089"/>
    <w:rsid w:val="00E31419"/>
    <w:rsid w:val="00E32237"/>
    <w:rsid w:val="00E360AD"/>
    <w:rsid w:val="00E365B6"/>
    <w:rsid w:val="00E55979"/>
    <w:rsid w:val="00E57EBA"/>
    <w:rsid w:val="00E73A50"/>
    <w:rsid w:val="00E749D1"/>
    <w:rsid w:val="00E74ED2"/>
    <w:rsid w:val="00EA46B9"/>
    <w:rsid w:val="00EB1ED1"/>
    <w:rsid w:val="00EB1F14"/>
    <w:rsid w:val="00EB1F4C"/>
    <w:rsid w:val="00EC14DA"/>
    <w:rsid w:val="00EF4145"/>
    <w:rsid w:val="00F074EA"/>
    <w:rsid w:val="00F21CCD"/>
    <w:rsid w:val="00F2557F"/>
    <w:rsid w:val="00F34822"/>
    <w:rsid w:val="00F41CE6"/>
    <w:rsid w:val="00F438F7"/>
    <w:rsid w:val="00F455C3"/>
    <w:rsid w:val="00F50878"/>
    <w:rsid w:val="00F64C6C"/>
    <w:rsid w:val="00F67BD9"/>
    <w:rsid w:val="00F74AB3"/>
    <w:rsid w:val="00F84021"/>
    <w:rsid w:val="00F877AF"/>
    <w:rsid w:val="00F9698C"/>
    <w:rsid w:val="00FA23A7"/>
    <w:rsid w:val="00FB03C6"/>
    <w:rsid w:val="00FB45C0"/>
    <w:rsid w:val="00FD0C81"/>
    <w:rsid w:val="00FD7822"/>
    <w:rsid w:val="00FE00FA"/>
    <w:rsid w:val="00FE055D"/>
    <w:rsid w:val="00FE09CD"/>
    <w:rsid w:val="00FE636E"/>
    <w:rsid w:val="00FE7ACF"/>
    <w:rsid w:val="00FF1D42"/>
    <w:rsid w:val="00FF5B6E"/>
    <w:rsid w:val="0D663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等线" w:hAnsi="等线" w:eastAsia="等线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0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16"/>
    <w:qFormat/>
    <w:uiPriority w:val="0"/>
    <w:pPr>
      <w:keepNext/>
      <w:keepLines/>
      <w:spacing w:before="260" w:after="260" w:line="416" w:lineRule="auto"/>
      <w:ind w:firstLine="200" w:firstLineChars="200"/>
      <w:outlineLvl w:val="2"/>
    </w:pPr>
    <w:rPr>
      <w:rFonts w:ascii="Times New Roman" w:hAnsi="Times New Roman" w:eastAsia="宋体"/>
      <w:b/>
      <w:bCs/>
      <w:color w:val="000000"/>
      <w:sz w:val="32"/>
      <w:szCs w:val="32"/>
    </w:rPr>
  </w:style>
  <w:style w:type="paragraph" w:styleId="4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="等线 Light" w:hAnsi="等线 Light" w:eastAsia="等线 Light"/>
      <w:b/>
      <w:bCs/>
      <w:sz w:val="28"/>
      <w:szCs w:val="28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link w:val="1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itle"/>
    <w:basedOn w:val="1"/>
    <w:next w:val="1"/>
    <w:link w:val="14"/>
    <w:qFormat/>
    <w:uiPriority w:val="10"/>
    <w:pPr>
      <w:spacing w:before="240" w:after="60"/>
      <w:jc w:val="center"/>
      <w:outlineLvl w:val="0"/>
    </w:pPr>
    <w:rPr>
      <w:rFonts w:ascii="等线 Light" w:hAnsi="等线 Light" w:eastAsia="等线 Light"/>
      <w:b/>
      <w:bCs/>
      <w:sz w:val="32"/>
      <w:szCs w:val="32"/>
    </w:rPr>
  </w:style>
  <w:style w:type="table" w:styleId="9">
    <w:name w:val="Table Grid"/>
    <w:basedOn w:val="8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FollowedHyperlink"/>
    <w:semiHidden/>
    <w:unhideWhenUsed/>
    <w:qFormat/>
    <w:uiPriority w:val="99"/>
    <w:rPr>
      <w:color w:val="954F72"/>
      <w:u w:val="single"/>
    </w:rPr>
  </w:style>
  <w:style w:type="character" w:styleId="12">
    <w:name w:val="Hyperlink"/>
    <w:unhideWhenUsed/>
    <w:uiPriority w:val="99"/>
    <w:rPr>
      <w:color w:val="0563C1"/>
      <w:u w:val="single"/>
    </w:rPr>
  </w:style>
  <w:style w:type="paragraph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标题 字符"/>
    <w:link w:val="7"/>
    <w:uiPriority w:val="10"/>
    <w:rPr>
      <w:rFonts w:ascii="等线 Light" w:hAnsi="等线 Light" w:eastAsia="等线 Light" w:cs="Times New Roman"/>
      <w:b/>
      <w:bCs/>
      <w:sz w:val="32"/>
      <w:szCs w:val="32"/>
    </w:rPr>
  </w:style>
  <w:style w:type="character" w:customStyle="1" w:styleId="15">
    <w:name w:val="标题 3 字符"/>
    <w:semiHidden/>
    <w:uiPriority w:val="9"/>
    <w:rPr>
      <w:b/>
      <w:bCs/>
      <w:kern w:val="2"/>
      <w:sz w:val="32"/>
      <w:szCs w:val="32"/>
    </w:rPr>
  </w:style>
  <w:style w:type="character" w:customStyle="1" w:styleId="16">
    <w:name w:val="标题 3 字符1"/>
    <w:link w:val="3"/>
    <w:qFormat/>
    <w:uiPriority w:val="0"/>
    <w:rPr>
      <w:rFonts w:ascii="Times New Roman" w:hAnsi="Times New Roman" w:eastAsia="宋体"/>
      <w:b/>
      <w:bCs/>
      <w:color w:val="000000"/>
      <w:kern w:val="2"/>
      <w:sz w:val="32"/>
      <w:szCs w:val="32"/>
    </w:rPr>
  </w:style>
  <w:style w:type="character" w:customStyle="1" w:styleId="17">
    <w:name w:val="标题 1 字符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页眉 字符"/>
    <w:link w:val="6"/>
    <w:qFormat/>
    <w:uiPriority w:val="99"/>
    <w:rPr>
      <w:kern w:val="2"/>
      <w:sz w:val="18"/>
      <w:szCs w:val="18"/>
    </w:rPr>
  </w:style>
  <w:style w:type="character" w:customStyle="1" w:styleId="19">
    <w:name w:val="页脚 字符"/>
    <w:link w:val="5"/>
    <w:uiPriority w:val="99"/>
    <w:rPr>
      <w:kern w:val="2"/>
      <w:sz w:val="18"/>
      <w:szCs w:val="18"/>
    </w:rPr>
  </w:style>
  <w:style w:type="character" w:customStyle="1" w:styleId="20">
    <w:name w:val="标题 4 字符"/>
    <w:link w:val="4"/>
    <w:semiHidden/>
    <w:qFormat/>
    <w:uiPriority w:val="9"/>
    <w:rPr>
      <w:rFonts w:ascii="等线 Light" w:hAnsi="等线 Light" w:eastAsia="等线 Light" w:cs="Times New Roman"/>
      <w:b/>
      <w:bCs/>
      <w:kern w:val="2"/>
      <w:sz w:val="28"/>
      <w:szCs w:val="28"/>
    </w:rPr>
  </w:style>
  <w:style w:type="character" w:styleId="21">
    <w:name w:val="Placeholder Text"/>
    <w:basedOn w:val="10"/>
    <w:semiHidden/>
    <w:qFormat/>
    <w:uiPriority w:val="99"/>
    <w:rPr>
      <w:color w:val="808080"/>
    </w:rPr>
  </w:style>
  <w:style w:type="character" w:customStyle="1" w:styleId="22">
    <w:name w:val="Unresolved Mention"/>
    <w:basedOn w:val="10"/>
    <w:semiHidden/>
    <w:unhideWhenUsed/>
    <w:uiPriority w:val="99"/>
    <w:rPr>
      <w:color w:val="605E5C"/>
      <w:shd w:val="clear" w:color="auto" w:fill="E1DFDD"/>
    </w:rPr>
  </w:style>
  <w:style w:type="paragraph" w:customStyle="1" w:styleId="23">
    <w:name w:val="al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4">
    <w:name w:val="keyword"/>
    <w:basedOn w:val="10"/>
    <w:qFormat/>
    <w:uiPriority w:val="0"/>
  </w:style>
  <w:style w:type="character" w:customStyle="1" w:styleId="25">
    <w:name w:val="number"/>
    <w:basedOn w:val="10"/>
    <w:uiPriority w:val="0"/>
  </w:style>
  <w:style w:type="character" w:customStyle="1" w:styleId="26">
    <w:name w:val="string"/>
    <w:basedOn w:val="10"/>
    <w:qFormat/>
    <w:uiPriority w:val="0"/>
  </w:style>
  <w:style w:type="character" w:customStyle="1" w:styleId="27">
    <w:name w:val="comment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emf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0" Type="http://schemas.openxmlformats.org/officeDocument/2006/relationships/fontTable" Target="fontTable.xml"/><Relationship Id="rId4" Type="http://schemas.openxmlformats.org/officeDocument/2006/relationships/header" Target="header2.xml"/><Relationship Id="rId39" Type="http://schemas.openxmlformats.org/officeDocument/2006/relationships/customXml" Target="../customXml/item2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29.pn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header" Target="header1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6A80CBE-69CA-4244-8B9B-15D7FCC9214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1377</Words>
  <Characters>7853</Characters>
  <Lines>65</Lines>
  <Paragraphs>18</Paragraphs>
  <TotalTime>0</TotalTime>
  <ScaleCrop>false</ScaleCrop>
  <LinksUpToDate>false</LinksUpToDate>
  <CharactersWithSpaces>9212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2020-04-22T14:17:00Z</dcterms:created>
  <dc:creator>Hou</dc:creator>
  <cp:lastModifiedBy>堃~~</cp:lastModifiedBy>
  <dcterms:modified xsi:type="dcterms:W3CDTF">2021-02-23T09:59:31Z</dcterms:modified>
  <cp:revision>266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