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Obsidian</w:t>
      </w:r>
      <w:r>
        <w:t xml:space="preserve"> </w:t>
      </w:r>
      <w:r>
        <w:t xml:space="preserve">Test</w:t>
      </w:r>
    </w:p>
    <w:p>
      <w:pPr>
        <w:pStyle w:val="Author"/>
      </w:pPr>
      <w:r>
        <w:t xml:space="preserve">Katherine</w:t>
      </w:r>
      <w:r>
        <w:t xml:space="preserve"> </w:t>
      </w:r>
      <w:r>
        <w:t xml:space="preserve">Eaton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narrative</w:t>
      </w:r>
      <w:r>
        <w:t xml:space="preserve"> </w:t>
      </w:r>
      <w:r>
        <w:t xml:space="preserve">tests</w:t>
      </w:r>
      <w:r>
        <w:t xml:space="preserve"> </w:t>
      </w:r>
      <w:r>
        <w:t xml:space="preserve">Obsidian</w:t>
      </w:r>
      <w:r>
        <w:t xml:space="preserve"> </w:t>
      </w:r>
      <w:r>
        <w:t xml:space="preserve">Integration</w:t>
      </w:r>
    </w:p>
    <w:bookmarkStart w:id="21" w:name="objectives"/>
    <w:p>
      <w:pPr>
        <w:pStyle w:val="Heading2"/>
      </w:pPr>
      <w:hyperlink r:id="rId20">
        <w:r>
          <w:rPr>
            <w:rStyle w:val="Hyperlink"/>
          </w:rPr>
          <w:t xml:space="preserve">Objectives</w:t>
        </w:r>
      </w:hyperlink>
    </w:p>
    <w:p>
      <w:pPr>
        <w:numPr>
          <w:ilvl w:val="0"/>
          <w:numId w:val="1001"/>
        </w:numPr>
        <w:pStyle w:val="Compact"/>
      </w:pPr>
      <w:r>
        <w:t xml:space="preserve">Write narratives from within Obsidian.</w:t>
      </w:r>
    </w:p>
    <w:p>
      <w:pPr>
        <w:numPr>
          <w:ilvl w:val="0"/>
          <w:numId w:val="1001"/>
        </w:numPr>
        <w:pStyle w:val="Compact"/>
      </w:pPr>
      <w:r>
        <w:t xml:space="preserve">Strip wiki-links and convert to standardized markdown.</w:t>
      </w:r>
    </w:p>
    <w:p>
      <w:pPr>
        <w:numPr>
          <w:ilvl w:val="0"/>
          <w:numId w:val="1001"/>
        </w:numPr>
        <w:pStyle w:val="Compact"/>
      </w:pPr>
      <w:r>
        <w:t xml:space="preserve">Manage citations automatically.</w:t>
      </w:r>
    </w:p>
    <w:p>
      <w:r>
        <w:pict>
          <v:rect style="width:0;height:1.5pt" o:hralign="center" o:hrstd="t" o:hr="t"/>
        </w:pict>
      </w:r>
    </w:p>
    <w:bookmarkEnd w:id="21"/>
    <w:bookmarkStart w:id="25" w:name="pandoc"/>
    <w:p>
      <w:pPr>
        <w:pStyle w:val="Heading2"/>
      </w:pPr>
      <w:hyperlink r:id="rId20">
        <w:r>
          <w:rPr>
            <w:rStyle w:val="Hyperlink"/>
          </w:rPr>
          <w:t xml:space="preserve">Pandoc</w:t>
        </w:r>
      </w:hyperlink>
    </w:p>
    <w:bookmarkStart w:id="22" w:name="pdf"/>
    <w:p>
      <w:pPr>
        <w:pStyle w:val="Heading3"/>
      </w:pPr>
      <w:r>
        <w:t xml:space="preserve">PDF</w:t>
      </w:r>
    </w:p>
    <w:p>
      <w:pPr>
        <w:pStyle w:val="FirstParagraph"/>
      </w:pPr>
      <w:r>
        <w:t xml:space="preserve">A markdown can be converted to pdf using pandoc via:</w:t>
      </w:r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obsidian.md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obsidian.pdf</w:t>
      </w:r>
    </w:p>
    <w:bookmarkEnd w:id="22"/>
    <w:bookmarkStart w:id="23" w:name="html"/>
    <w:p>
      <w:pPr>
        <w:pStyle w:val="Heading3"/>
      </w:pPr>
      <w:r>
        <w:t xml:space="preserve">HTML</w:t>
      </w:r>
    </w:p>
    <w:p>
      <w:pPr>
        <w:pStyle w:val="FirstParagraph"/>
      </w:pPr>
      <w:r>
        <w:t xml:space="preserve">A markdown can be converted to html using pandoc via:</w:t>
      </w:r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obsidian.md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obsidian.html</w:t>
      </w:r>
    </w:p>
    <w:bookmarkEnd w:id="23"/>
    <w:bookmarkStart w:id="24" w:name="wikilinks"/>
    <w:p>
      <w:pPr>
        <w:pStyle w:val="Heading3"/>
      </w:pPr>
      <w:r>
        <w:t xml:space="preserve">WikiLinks</w:t>
      </w:r>
    </w:p>
    <w:p>
      <w:pPr>
        <w:pStyle w:val="FirstParagraph"/>
      </w:pPr>
      <w:r>
        <w:t xml:space="preserve">I probably want to convert the wikilinks first though:</w:t>
      </w:r>
    </w:p>
    <w:p>
      <w:pPr>
        <w:pStyle w:val="SourceCode"/>
      </w:pPr>
      <w:r>
        <w:rPr>
          <w:rStyle w:val="ExtensionTok"/>
        </w:rPr>
        <w:t xml:space="preserve">python3</w:t>
      </w:r>
      <w:r>
        <w:rPr>
          <w:rStyle w:val="NormalTok"/>
        </w:rPr>
        <w:t xml:space="preserve"> ../../pandoc/convert_wikilinks.py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obsidian.md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obsidian-convert.md</w:t>
      </w:r>
      <w:r>
        <w:rPr>
          <w:rStyle w:val="KeywordTok"/>
        </w:rPr>
        <w:t xml:space="preserve">;</w:t>
      </w:r>
      <w:r>
        <w:br/>
      </w:r>
      <w:r>
        <w:rPr>
          <w:rStyle w:val="ExtensionTok"/>
        </w:rPr>
        <w:t xml:space="preserve">pandoc</w:t>
      </w:r>
      <w:r>
        <w:rPr>
          <w:rStyle w:val="NormalTok"/>
        </w:rPr>
        <w:t xml:space="preserve"> obsidian-convert.md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obsidian-convert.pdf</w:t>
      </w:r>
      <w:r>
        <w:rPr>
          <w:rStyle w:val="Keyword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0" w:name="citations"/>
    <w:p>
      <w:pPr>
        <w:pStyle w:val="Heading2"/>
      </w:pPr>
      <w:hyperlink r:id="rId20">
        <w:r>
          <w:rPr>
            <w:rStyle w:val="Hyperlink"/>
          </w:rPr>
          <w:t xml:space="preserve">Citations</w:t>
        </w:r>
      </w:hyperlink>
    </w:p>
    <w:bookmarkStart w:id="26" w:name="pandoc-1"/>
    <w:p>
      <w:pPr>
        <w:pStyle w:val="Heading3"/>
      </w:pPr>
      <w:r>
        <w:t xml:space="preserve">Pandoc</w:t>
      </w:r>
    </w:p>
    <w:p>
      <w:pPr>
        <w:pStyle w:val="FirstParagraph"/>
      </w:pPr>
      <w:r>
        <w:t xml:space="preserve">One way of doing citations is with a bibtex key</w:t>
      </w:r>
      <w:r>
        <w:t xml:space="preserve">1</w:t>
      </w:r>
      <w:r>
        <w:t xml:space="preserve"> </w:t>
      </w:r>
      <w:r>
        <w:t xml:space="preserve">This will work well</w:t>
      </w:r>
      <w:r>
        <w:t xml:space="preserve"> </w:t>
      </w:r>
      <w:r>
        <w:t xml:space="preserve">for processing with pandoc, but isn’t going to show up in Auspice.</w:t>
      </w:r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obsidian.md </w:t>
      </w:r>
      <w:r>
        <w:rPr>
          <w:rStyle w:val="AttributeTok"/>
        </w:rPr>
        <w:t xml:space="preserve">--filter</w:t>
      </w:r>
      <w:r>
        <w:rPr>
          <w:rStyle w:val="NormalTok"/>
        </w:rPr>
        <w:t xml:space="preserve"> pandoc-doi2bib </w:t>
      </w:r>
      <w:r>
        <w:rPr>
          <w:rStyle w:val="AttributeTok"/>
        </w:rPr>
        <w:t xml:space="preserve">--citeproc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obsidian.pdf </w:t>
      </w:r>
      <w:r>
        <w:rPr>
          <w:rStyle w:val="AttributeTok"/>
        </w:rPr>
        <w:t xml:space="preserve">--bibliography</w:t>
      </w:r>
      <w:r>
        <w:rPr>
          <w:rStyle w:val="NormalTok"/>
        </w:rPr>
        <w:t xml:space="preserve"> ../../zotero.bib</w:t>
      </w:r>
    </w:p>
    <w:bookmarkEnd w:id="26"/>
    <w:bookmarkStart w:id="27" w:name="doi"/>
    <w:p>
      <w:pPr>
        <w:pStyle w:val="Heading3"/>
      </w:pPr>
      <w:r>
        <w:t xml:space="preserve">DOI</w:t>
      </w:r>
    </w:p>
    <w:p>
      <w:pPr>
        <w:pStyle w:val="FirstParagraph"/>
      </w:pPr>
      <w:r>
        <w:t xml:space="preserve">My preferred way though is to use DOI whenever possible using the pandoc</w:t>
      </w:r>
      <w:r>
        <w:t xml:space="preserve"> </w:t>
      </w:r>
      <w:r>
        <w:t xml:space="preserve">filter doi2bib</w:t>
      </w:r>
      <w:r>
        <w:t xml:space="preserve">2</w:t>
      </w:r>
    </w:p>
    <w:p>
      <w:pPr>
        <w:pStyle w:val="SourceCode"/>
      </w:pPr>
      <w:r>
        <w:rPr>
          <w:rStyle w:val="ExtensionTok"/>
        </w:rPr>
        <w:t xml:space="preserve">python3</w:t>
      </w:r>
      <w:r>
        <w:rPr>
          <w:rStyle w:val="NormalTok"/>
        </w:rPr>
        <w:t xml:space="preserve"> ../../pandoc/convert_wikilinks.py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obsidian.md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obsidian-convert.md</w:t>
      </w:r>
      <w:r>
        <w:br/>
      </w:r>
      <w:r>
        <w:rPr>
          <w:rStyle w:val="ExtensionTok"/>
        </w:rPr>
        <w:t xml:space="preserve">pandoc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obsidian-convert.md </w:t>
      </w:r>
      <w:r>
        <w:rPr>
          <w:rStyle w:val="AttributeTok"/>
        </w:rPr>
        <w:t xml:space="preserve">--filter</w:t>
      </w:r>
      <w:r>
        <w:rPr>
          <w:rStyle w:val="NormalTok"/>
        </w:rPr>
        <w:t xml:space="preserve"> pandoc-doi2bib </w:t>
      </w:r>
      <w:r>
        <w:rPr>
          <w:rStyle w:val="AttributeTok"/>
        </w:rPr>
        <w:t xml:space="preserve">--citeproc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obsidian-convert.pdf</w:t>
      </w:r>
    </w:p>
    <w:bookmarkEnd w:id="27"/>
    <w:bookmarkStart w:id="28" w:name="footnotes"/>
    <w:p>
      <w:pPr>
        <w:pStyle w:val="Heading3"/>
      </w:pPr>
      <w:r>
        <w:t xml:space="preserve">Footnotes</w:t>
      </w:r>
    </w:p>
    <w:p>
      <w:pPr>
        <w:pStyle w:val="FirstParagraph"/>
      </w:pPr>
      <w:r>
        <w:t xml:space="preserve">Another way might be to use the Footnote Shortcut in Obsidian. Again,</w:t>
      </w:r>
      <w:r>
        <w:t xml:space="preserve"> </w:t>
      </w:r>
      <w:r>
        <w:t xml:space="preserve">this works really well with pandoc, but not with auspice.</w:t>
      </w:r>
    </w:p>
    <w:p>
      <w:pPr>
        <w:pStyle w:val="SourceCode"/>
      </w:pPr>
      <w:r>
        <w:rPr>
          <w:rStyle w:val="ExtensionTok"/>
        </w:rPr>
        <w:t xml:space="preserve">python3</w:t>
      </w:r>
      <w:r>
        <w:rPr>
          <w:rStyle w:val="NormalTok"/>
        </w:rPr>
        <w:t xml:space="preserve"> ../../pandoc/convert_wikilinks.py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obsidian.md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obsidian-convert.md</w:t>
      </w:r>
      <w:r>
        <w:rPr>
          <w:rStyle w:val="KeywordTok"/>
        </w:rPr>
        <w:t xml:space="preserve">;</w:t>
      </w:r>
      <w:r>
        <w:br/>
      </w:r>
      <w:r>
        <w:rPr>
          <w:rStyle w:val="ExtensionTok"/>
        </w:rPr>
        <w:t xml:space="preserve">pandoc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obsidian.md </w:t>
      </w:r>
      <w:r>
        <w:rPr>
          <w:rStyle w:val="AttributeTok"/>
        </w:rPr>
        <w:t xml:space="preserve">--filter</w:t>
      </w:r>
      <w:r>
        <w:rPr>
          <w:rStyle w:val="NormalTok"/>
        </w:rPr>
        <w:t xml:space="preserve"> pandoc-doi2bib </w:t>
      </w:r>
      <w:r>
        <w:rPr>
          <w:rStyle w:val="AttributeTok"/>
        </w:rPr>
        <w:t xml:space="preserve">--citeproc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obsidian.pdf</w:t>
      </w:r>
    </w:p>
    <w:bookmarkEnd w:id="28"/>
    <w:bookmarkStart w:id="29" w:name="markdown"/>
    <w:p>
      <w:pPr>
        <w:pStyle w:val="Heading3"/>
      </w:pPr>
      <w:r>
        <w:t xml:space="preserve">Markdown</w:t>
      </w:r>
    </w:p>
    <w:p>
      <w:pPr>
        <w:pStyle w:val="FirstParagraph"/>
      </w:pPr>
      <w:r>
        <w:t xml:space="preserve">What if I convert Markdown to Markdown?</w:t>
      </w:r>
    </w:p>
    <w:p>
      <w:pPr>
        <w:pStyle w:val="SourceCode"/>
      </w:pPr>
      <w:r>
        <w:rPr>
          <w:rStyle w:val="ExtensionTok"/>
        </w:rPr>
        <w:t xml:space="preserve">python3</w:t>
      </w:r>
      <w:r>
        <w:rPr>
          <w:rStyle w:val="NormalTok"/>
        </w:rPr>
        <w:t xml:space="preserve"> ../../pandoc/convert_wikilinks.py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obsidian.md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obsidian-convert.md</w:t>
      </w:r>
      <w:r>
        <w:rPr>
          <w:rStyle w:val="KeywordTok"/>
        </w:rPr>
        <w:t xml:space="preserve">;</w:t>
      </w:r>
      <w:r>
        <w:br/>
      </w:r>
      <w:r>
        <w:br/>
      </w:r>
      <w:r>
        <w:rPr>
          <w:rStyle w:val="ExtensionTok"/>
        </w:rPr>
        <w:t xml:space="preserve">pandoc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markdown-citations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obsidian-convert.md </w:t>
      </w:r>
      <w:r>
        <w:rPr>
          <w:rStyle w:val="AttributeTok"/>
        </w:rPr>
        <w:t xml:space="preserve">--filter</w:t>
      </w:r>
      <w:r>
        <w:rPr>
          <w:rStyle w:val="NormalTok"/>
        </w:rPr>
        <w:t xml:space="preserve"> pandoc-doi2bib </w:t>
      </w:r>
      <w:r>
        <w:rPr>
          <w:rStyle w:val="AttributeTok"/>
        </w:rPr>
        <w:t xml:space="preserve">--citeproc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obsidian-convert-self.md</w:t>
      </w:r>
      <w:r>
        <w:rPr>
          <w:rStyle w:val="Keyword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style"/>
    <w:p>
      <w:pPr>
        <w:pStyle w:val="Heading2"/>
      </w:pPr>
      <w:hyperlink r:id="rId20">
        <w:r>
          <w:rPr>
            <w:rStyle w:val="Hyperlink"/>
          </w:rPr>
          <w:t xml:space="preserve">Style</w:t>
        </w:r>
      </w:hyperlink>
    </w:p>
    <w:p>
      <w:pPr>
        <w:pStyle w:val="FirstParagraph"/>
      </w:pPr>
      <w:r>
        <w:t xml:space="preserve">I like the MVP CSS a lot. Can I export Auspice markdown to this?</w:t>
      </w:r>
    </w:p>
    <w:p>
      <w:pPr>
        <w:pStyle w:val="SourceCode"/>
      </w:pPr>
      <w:r>
        <w:rPr>
          <w:rStyle w:val="ExtensionTok"/>
        </w:rPr>
        <w:t xml:space="preserve">python3</w:t>
      </w:r>
      <w:r>
        <w:rPr>
          <w:rStyle w:val="NormalTok"/>
        </w:rPr>
        <w:t xml:space="preserve"> ../../pandoc/convert_wikilinks.py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obsidian.md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obsidian-convert.md</w:t>
      </w:r>
      <w:r>
        <w:br/>
      </w:r>
      <w:r>
        <w:rPr>
          <w:rStyle w:val="ExtensionTok"/>
        </w:rPr>
        <w:t xml:space="preserve">pandoc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obsidian-convert.md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../../pandoc/templates/pandoc-mvp-css/css/mvp.css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--template</w:t>
      </w:r>
      <w:r>
        <w:rPr>
          <w:rStyle w:val="NormalTok"/>
        </w:rPr>
        <w:t xml:space="preserve"> ../../pandoc/templates/pandoc-mvp-css/template.html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--toc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--toc-depth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obsidian-convert_mvp.html</w:t>
      </w:r>
    </w:p>
    <w:p>
      <w:pPr>
        <w:pStyle w:val="FirstParagraph"/>
      </w:pPr>
      <w:r>
        <w:t xml:space="preserve">Wow, this looks gorgeous!</w:t>
      </w:r>
    </w:p>
    <w:p>
      <w:r>
        <w:pict>
          <v:rect style="width:0;height:1.5pt" o:hralign="center" o:hrstd="t" o:hr="t"/>
        </w:pict>
      </w:r>
    </w:p>
    <w:bookmarkEnd w:id="31"/>
    <w:bookmarkStart w:id="32" w:name="final-workflow"/>
    <w:p>
      <w:pPr>
        <w:pStyle w:val="Heading2"/>
      </w:pPr>
      <w:hyperlink r:id="rId20">
        <w:r>
          <w:rPr>
            <w:rStyle w:val="Hyperlink"/>
          </w:rPr>
          <w:t xml:space="preserve">Final Workflow</w:t>
        </w:r>
      </w:hyperlink>
    </w:p>
    <w:p>
      <w:pPr>
        <w:pStyle w:val="FirstParagraph"/>
      </w:pPr>
      <w:r>
        <w:t xml:space="preserve">The final citation workflow I’ve decided on is:</w:t>
      </w:r>
    </w:p>
    <w:p>
      <w:pPr>
        <w:numPr>
          <w:ilvl w:val="0"/>
          <w:numId w:val="1002"/>
        </w:numPr>
        <w:pStyle w:val="Compact"/>
      </w:pPr>
      <w:r>
        <w:t xml:space="preserve">Convert wiki links:</w:t>
      </w:r>
    </w:p>
    <w:p>
      <w:pPr>
        <w:pStyle w:val="SourceCode"/>
      </w:pPr>
      <w:r>
        <w:rPr>
          <w:rStyle w:val="ExtensionTok"/>
        </w:rPr>
        <w:t xml:space="preserve">python3</w:t>
      </w:r>
      <w:r>
        <w:rPr>
          <w:rStyle w:val="NormalTok"/>
        </w:rPr>
        <w:t xml:space="preserve"> ../../pandoc/convert_wikilinks.py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obsidian.md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obsidian-convert.md</w:t>
      </w:r>
      <w:r>
        <w:rPr>
          <w:rStyle w:val="KeywordTok"/>
        </w:rPr>
        <w:t xml:space="preserve">;</w:t>
      </w:r>
    </w:p>
    <w:p>
      <w:pPr>
        <w:numPr>
          <w:ilvl w:val="0"/>
          <w:numId w:val="1003"/>
        </w:numPr>
        <w:pStyle w:val="Compact"/>
      </w:pPr>
      <w:r>
        <w:t xml:space="preserve">Render Markdown with pandoc:</w:t>
      </w:r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markdown-citations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obsidian-convert.md </w:t>
      </w:r>
      <w:r>
        <w:rPr>
          <w:rStyle w:val="AttributeTok"/>
        </w:rPr>
        <w:t xml:space="preserve">--filter</w:t>
      </w:r>
      <w:r>
        <w:rPr>
          <w:rStyle w:val="NormalTok"/>
        </w:rPr>
        <w:t xml:space="preserve"> pandoc-doi2bib </w:t>
      </w:r>
      <w:r>
        <w:rPr>
          <w:rStyle w:val="AttributeTok"/>
        </w:rPr>
        <w:t xml:space="preserve">--citeproc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obsidian-convert-self.md</w:t>
      </w:r>
      <w:r>
        <w:rPr>
          <w:rStyle w:val="KeywordTok"/>
        </w:rPr>
        <w:t xml:space="preserve">;</w:t>
      </w:r>
    </w:p>
    <w:p>
      <w:pPr>
        <w:numPr>
          <w:ilvl w:val="0"/>
          <w:numId w:val="1004"/>
        </w:numPr>
        <w:pStyle w:val="Compact"/>
      </w:pPr>
      <w:r>
        <w:t xml:space="preserve">Cleanup Markdown: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's/\.\&lt;/sup&gt;/&lt;sup&gt;/g'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's/\&lt;/sup&gt;/&lt;\/sup&gt;/g'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's///g'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's/author:/author:/g'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obsidian-convert-self-clean.md</w:t>
      </w:r>
    </w:p>
    <w:p>
      <w:pPr>
        <w:numPr>
          <w:ilvl w:val="0"/>
          <w:numId w:val="1005"/>
        </w:numPr>
        <w:pStyle w:val="Compact"/>
      </w:pPr>
      <w:r>
        <w:t xml:space="preserve">Style with MVP:</w:t>
      </w:r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obsidian-convert-self-clean.md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../../pandoc/templates/pandoc-mvp-css/css/mvp.css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--template</w:t>
      </w:r>
      <w:r>
        <w:rPr>
          <w:rStyle w:val="NormalTok"/>
        </w:rPr>
        <w:t xml:space="preserve"> ../../pandoc/templates/pandoc-mvp-css/template.html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--toc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--toc-depth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obsidian-convert-self-clean.html</w:t>
      </w:r>
    </w:p>
    <w:bookmarkEnd w:id="32"/>
    <w:bookmarkStart w:id="35" w:name="references"/>
    <w:p>
      <w:pPr>
        <w:pStyle w:val="Heading2"/>
      </w:pPr>
      <w:hyperlink r:id="rId20">
        <w:r>
          <w:rPr>
            <w:rStyle w:val="Hyperlink"/>
          </w:rPr>
          <w:t xml:space="preserve">References</w:t>
        </w:r>
      </w:hyperlink>
    </w:p>
    <w:p>
      <w:pPr>
        <w:pStyle w:val="FirstParagraph"/>
      </w:pPr>
      <w:r>
        <w:t xml:space="preserve">1. Andrades Valtueña, A., Mittnik, A., Key, F. M., Haak, W., Allmäe,</w:t>
      </w:r>
      <w:r>
        <w:t xml:space="preserve"> </w:t>
      </w:r>
      <w:r>
        <w:t xml:space="preserve">R., Belinskij, A., Daubaras, M., Feldman, M., Jankauskas, R., Janković,</w:t>
      </w:r>
      <w:r>
        <w:t xml:space="preserve"> </w:t>
      </w:r>
      <w:r>
        <w:t xml:space="preserve">I., Massy, K., Novak, M., Pfrengle, S., Reinhold, S., Šlaus, M., Spyrou,</w:t>
      </w:r>
      <w:r>
        <w:t xml:space="preserve"> </w:t>
      </w:r>
      <w:r>
        <w:t xml:space="preserve">M. A., Szécsényi-Nagy, A., Tõrv, M., Hansen, S., … Krause, J. (2017).</w:t>
      </w:r>
      <w:r>
        <w:t xml:space="preserve"> </w:t>
      </w:r>
      <w:r>
        <w:t xml:space="preserve">The Stone Age Plague and Its Persistence in Eurasia.</w:t>
      </w:r>
      <w:r>
        <w:t xml:space="preserve"> </w:t>
      </w:r>
      <w:r>
        <w:rPr>
          <w:iCs/>
          <w:i/>
        </w:rPr>
        <w:t xml:space="preserve">Current Biology</w:t>
      </w:r>
      <w:r>
        <w:t xml:space="preserve">,</w:t>
      </w:r>
      <w:r>
        <w:t xml:space="preserve"> </w:t>
      </w:r>
      <w:r>
        <w:rPr>
          <w:iCs/>
          <w:i/>
        </w:rPr>
        <w:t xml:space="preserve">27</w:t>
      </w:r>
      <w:r>
        <w:t xml:space="preserve">(23), 3683–3691.e8.</w:t>
      </w:r>
      <w:r>
        <w:t xml:space="preserve"> </w:t>
      </w:r>
      <w:hyperlink r:id="rId33">
        <w:r>
          <w:rPr>
            <w:rStyle w:val="Hyperlink"/>
          </w:rPr>
          <w:t xml:space="preserve">https://doi.org/10.1016/j.cub.2017.10.025</w:t>
        </w:r>
      </w:hyperlink>
    </w:p>
    <w:p>
      <w:pPr>
        <w:pStyle w:val="BodyText"/>
      </w:pPr>
      <w:r>
        <w:t xml:space="preserve">2. Eaton, K. (2020). NCBImeta: Efficient and comprehensive metadata</w:t>
      </w:r>
      <w:r>
        <w:t xml:space="preserve"> </w:t>
      </w:r>
      <w:r>
        <w:t xml:space="preserve">retrieval from NCBI databases.</w:t>
      </w:r>
      <w:r>
        <w:t xml:space="preserve"> </w:t>
      </w:r>
      <w:r>
        <w:rPr>
          <w:iCs/>
          <w:i/>
        </w:rPr>
        <w:t xml:space="preserve">Journal of Open Source Software</w:t>
      </w:r>
      <w:r>
        <w:t xml:space="preserve">,</w:t>
      </w:r>
      <w:r>
        <w:t xml:space="preserve"> </w:t>
      </w:r>
      <w:r>
        <w:rPr>
          <w:iCs/>
          <w:i/>
        </w:rPr>
        <w:t xml:space="preserve">5</w:t>
      </w:r>
      <w:r>
        <w:t xml:space="preserve">(46), 1990.</w:t>
      </w:r>
      <w:r>
        <w:t xml:space="preserve"> </w:t>
      </w:r>
      <w:hyperlink r:id="rId34">
        <w:r>
          <w:rPr>
            <w:rStyle w:val="Hyperlink"/>
          </w:rPr>
          <w:t xml:space="preserve">https://doi.org/10.21105/joss.01990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localhost:4000/plague-phylogeography-projects/main/full/all?c=continent&amp;d=map&amp;p=full&amp;transmissions=show" TargetMode="External" /><Relationship Type="http://schemas.openxmlformats.org/officeDocument/2006/relationships/hyperlink" Id="rId33" Target="https://doi.org/10.1016/j.cub.2017.10.025" TargetMode="External" /><Relationship Type="http://schemas.openxmlformats.org/officeDocument/2006/relationships/hyperlink" Id="rId34" Target="https://doi.org/10.21105/joss.0199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localhost:4000/plague-phylogeography-projects/main/full/all?c=continent&amp;d=map&amp;p=full&amp;transmissions=show" TargetMode="External" /><Relationship Type="http://schemas.openxmlformats.org/officeDocument/2006/relationships/hyperlink" Id="rId33" Target="https://doi.org/10.1016/j.cub.2017.10.025" TargetMode="External" /><Relationship Type="http://schemas.openxmlformats.org/officeDocument/2006/relationships/hyperlink" Id="rId34" Target="https://doi.org/10.21105/joss.0199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Obsidian Test</dc:title>
  <dc:creator>Katherine Eaton</dc:creator>
  <cp:keywords/>
  <dcterms:created xsi:type="dcterms:W3CDTF">2021-05-05T17:24:46Z</dcterms:created>
  <dcterms:modified xsi:type="dcterms:W3CDTF">2021-05-05T17:24:46Z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narrative tests Obsidian Integration</vt:lpwstr>
  </property>
  <property fmtid="{D5CDD505-2E9C-101B-9397-08002B2CF9AE}" pid="3" name="affiliations">
    <vt:lpwstr>McMaster Ancient DNA Centre</vt:lpwstr>
  </property>
  <property fmtid="{D5CDD505-2E9C-101B-9397-08002B2CF9AE}" pid="4" name="authorLinks">
    <vt:lpwstr>https://ktmeaton.github.io/</vt:lpwstr>
  </property>
  <property fmtid="{D5CDD505-2E9C-101B-9397-08002B2CF9AE}" pid="5" name="bibliography">
    <vt:lpwstr>library.bib</vt:lpwstr>
  </property>
  <property fmtid="{D5CDD505-2E9C-101B-9397-08002B2CF9AE}" pid="6" name="csl">
    <vt:lpwstr>apa-numeric-superscript.csl</vt:lpwstr>
  </property>
  <property fmtid="{D5CDD505-2E9C-101B-9397-08002B2CF9AE}" pid="7" name="dataset">
    <vt:lpwstr>http://localhost:4000/plague-phylogeography-projects/main/full/all?c=continent&amp;d=map&amp;p=full&amp;transmissions=show</vt:lpwstr>
  </property>
  <property fmtid="{D5CDD505-2E9C-101B-9397-08002B2CF9AE}" pid="8" name="date">
    <vt:lpwstr>May 2021</vt:lpwstr>
  </property>
</Properties>
</file>