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67B95" w14:textId="67ACCB75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SPRAWOZDANIE</w:t>
      </w:r>
    </w:p>
    <w:p w14:paraId="1A60B0A1" w14:textId="79BAF49E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Zajęcia: Grafika i Multimedia</w:t>
      </w:r>
    </w:p>
    <w:p w14:paraId="1E89E1A1" w14:textId="079E538A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Prowadzący: prof. dr hab. inż.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Vasyl</w:t>
      </w:r>
      <w:proofErr w:type="spellEnd"/>
      <w:r w:rsidRPr="2365EC4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Martsenyuk</w:t>
      </w:r>
      <w:proofErr w:type="spellEnd"/>
    </w:p>
    <w:p w14:paraId="7702A24E" w14:textId="54E818A2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365EC43" w14:paraId="68EFB50F" w14:textId="77777777" w:rsidTr="2365EC43">
        <w:tc>
          <w:tcPr>
            <w:tcW w:w="4513" w:type="dxa"/>
          </w:tcPr>
          <w:p w14:paraId="530E4892" w14:textId="7EAC2248" w:rsidR="2365EC43" w:rsidRPr="00C317D2" w:rsidRDefault="2365EC43" w:rsidP="2365EC43">
            <w:pPr>
              <w:rPr>
                <w:rFonts w:ascii="Calibri" w:eastAsia="Calibri" w:hAnsi="Calibri" w:cs="Calibri"/>
                <w:sz w:val="28"/>
                <w:szCs w:val="28"/>
                <w:lang w:val="en-US"/>
              </w:rPr>
            </w:pPr>
            <w:proofErr w:type="spellStart"/>
            <w:r w:rsidRPr="00C317D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Laboratorium</w:t>
            </w:r>
            <w:proofErr w:type="spellEnd"/>
            <w:r w:rsidRPr="00C317D2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 Nr </w:t>
            </w:r>
            <w:r w:rsidR="00C317D2" w:rsidRPr="00C317D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4</w:t>
            </w:r>
          </w:p>
          <w:p w14:paraId="2E6E032F" w14:textId="0AAD7D19" w:rsidR="2365EC43" w:rsidRPr="00C317D2" w:rsidRDefault="2365EC43" w:rsidP="2365EC43">
            <w:pPr>
              <w:rPr>
                <w:rFonts w:ascii="Calibri" w:eastAsia="Calibri" w:hAnsi="Calibri" w:cs="Calibri"/>
                <w:sz w:val="28"/>
                <w:szCs w:val="28"/>
                <w:lang w:val="en-US"/>
              </w:rPr>
            </w:pPr>
            <w:r w:rsidRPr="00C317D2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Data </w:t>
            </w:r>
            <w:r w:rsidR="00377F7C" w:rsidRPr="00C317D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4.02.2021</w:t>
            </w:r>
          </w:p>
          <w:p w14:paraId="3D2A916B" w14:textId="43EE1A30" w:rsidR="2365EC43" w:rsidRPr="00C317D2" w:rsidRDefault="2365EC43" w:rsidP="2365EC43">
            <w:pPr>
              <w:rPr>
                <w:rFonts w:ascii="Calibri" w:eastAsia="Calibri" w:hAnsi="Calibri" w:cs="Calibri"/>
                <w:sz w:val="28"/>
                <w:szCs w:val="28"/>
                <w:lang w:val="en-US"/>
              </w:rPr>
            </w:pPr>
            <w:proofErr w:type="spellStart"/>
            <w:r w:rsidRPr="00C317D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Temat</w:t>
            </w:r>
            <w:proofErr w:type="spellEnd"/>
            <w:r w:rsidRPr="00C317D2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: </w:t>
            </w:r>
            <w:r w:rsidR="00C317D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“</w:t>
            </w:r>
            <w:proofErr w:type="spellStart"/>
            <w:r w:rsidR="00C317D2" w:rsidRPr="00C317D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Triggery</w:t>
            </w:r>
            <w:proofErr w:type="spellEnd"/>
            <w:r w:rsidR="00C317D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”</w:t>
            </w:r>
          </w:p>
          <w:p w14:paraId="0BA2D544" w14:textId="1CA461D2" w:rsidR="2365EC43" w:rsidRPr="00C317D2" w:rsidRDefault="2365EC43" w:rsidP="2365EC43">
            <w:pPr>
              <w:rPr>
                <w:rFonts w:ascii="Calibri" w:eastAsia="Calibri" w:hAnsi="Calibri" w:cs="Calibri"/>
                <w:sz w:val="28"/>
                <w:szCs w:val="28"/>
                <w:lang w:val="en-US"/>
              </w:rPr>
            </w:pPr>
            <w:proofErr w:type="spellStart"/>
            <w:r w:rsidRPr="00C317D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Wariant</w:t>
            </w:r>
            <w:proofErr w:type="spellEnd"/>
            <w:r w:rsidRPr="00C317D2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 </w:t>
            </w:r>
            <w:r w:rsidR="00377F7C" w:rsidRPr="00C317D2">
              <w:rPr>
                <w:rFonts w:ascii="Calibri" w:eastAsia="Calibri" w:hAnsi="Calibri" w:cs="Calibri"/>
                <w:sz w:val="28"/>
                <w:szCs w:val="28"/>
                <w:lang w:val="en-US"/>
              </w:rPr>
              <w:t>3</w:t>
            </w:r>
          </w:p>
        </w:tc>
        <w:tc>
          <w:tcPr>
            <w:tcW w:w="4513" w:type="dxa"/>
          </w:tcPr>
          <w:p w14:paraId="185C2B3E" w14:textId="5E9F2536" w:rsidR="2365EC43" w:rsidRDefault="00377F7C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Bartosz Jarosz</w:t>
            </w:r>
          </w:p>
          <w:p w14:paraId="159D813E" w14:textId="37D40000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Informatyka</w:t>
            </w:r>
          </w:p>
          <w:p w14:paraId="26FA9A60" w14:textId="4A34930D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II stopień, stacjonarne,</w:t>
            </w:r>
          </w:p>
          <w:p w14:paraId="32BE7427" w14:textId="77972DB0" w:rsidR="2365EC43" w:rsidRDefault="00377F7C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 semestr</w:t>
            </w:r>
          </w:p>
        </w:tc>
      </w:tr>
    </w:tbl>
    <w:p w14:paraId="41F07EE1" w14:textId="2EACA73D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267C1DBE" w14:textId="00A10127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366CA5D9" w14:textId="4CD97968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1. Polecenie: wariant 1 zadania</w:t>
      </w:r>
    </w:p>
    <w:p w14:paraId="74C392B5" w14:textId="77777777" w:rsidR="00C317D2" w:rsidRPr="00C317D2" w:rsidRDefault="00C317D2" w:rsidP="00C317D2">
      <w:pPr>
        <w:shd w:val="clear" w:color="auto" w:fill="F7F7F7"/>
        <w:spacing w:after="24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val="en-PL" w:eastAsia="en-GB"/>
        </w:rPr>
      </w:pPr>
      <w:r w:rsidRPr="00C317D2">
        <w:rPr>
          <w:rFonts w:ascii="Trebuchet MS" w:eastAsia="Times New Roman" w:hAnsi="Trebuchet MS" w:cs="Times New Roman"/>
          <w:color w:val="000000"/>
          <w:sz w:val="21"/>
          <w:szCs w:val="21"/>
          <w:lang w:val="en-PL" w:eastAsia="en-GB"/>
        </w:rPr>
        <w:t>Opracować grę używając ThirdPersonController jako gracza oraz Terrain jako podstawę.</w:t>
      </w:r>
    </w:p>
    <w:p w14:paraId="0DE025FD" w14:textId="77777777" w:rsidR="00C317D2" w:rsidRPr="00C317D2" w:rsidRDefault="00C317D2" w:rsidP="00C317D2">
      <w:pPr>
        <w:shd w:val="clear" w:color="auto" w:fill="F7F7F7"/>
        <w:spacing w:after="24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val="en-PL" w:eastAsia="en-GB"/>
        </w:rPr>
      </w:pPr>
      <w:r w:rsidRPr="00C317D2">
        <w:rPr>
          <w:rFonts w:ascii="Trebuchet MS" w:eastAsia="Times New Roman" w:hAnsi="Trebuchet MS" w:cs="Times New Roman"/>
          <w:color w:val="000000"/>
          <w:sz w:val="21"/>
          <w:szCs w:val="21"/>
          <w:lang w:val="en-PL" w:eastAsia="en-GB"/>
        </w:rPr>
        <w:t>Celem jest zdobycie punktów przy trafianiu gracza w obiekty-”triggery” (zawierają w sobie triggery)</w:t>
      </w:r>
    </w:p>
    <w:p w14:paraId="6B1E14AD" w14:textId="77777777" w:rsidR="00C317D2" w:rsidRPr="00C317D2" w:rsidRDefault="00C317D2" w:rsidP="00C317D2">
      <w:pPr>
        <w:shd w:val="clear" w:color="auto" w:fill="F7F7F7"/>
        <w:spacing w:after="24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val="en-PL" w:eastAsia="en-GB"/>
        </w:rPr>
      </w:pPr>
      <w:r w:rsidRPr="00C317D2">
        <w:rPr>
          <w:rFonts w:ascii="Trebuchet MS" w:eastAsia="Times New Roman" w:hAnsi="Trebuchet MS" w:cs="Times New Roman"/>
          <w:color w:val="000000"/>
          <w:sz w:val="21"/>
          <w:szCs w:val="21"/>
          <w:lang w:val="en-PL" w:eastAsia="en-GB"/>
        </w:rPr>
        <w:t>Przy trafianiu gracza w obiekt-”trigger” odbywa się (wg wariantu)</w:t>
      </w:r>
    </w:p>
    <w:p w14:paraId="7DA9EC61" w14:textId="77777777" w:rsidR="00C317D2" w:rsidRPr="00C317D2" w:rsidRDefault="00C317D2" w:rsidP="00C317D2">
      <w:pPr>
        <w:shd w:val="clear" w:color="auto" w:fill="F7F7F7"/>
        <w:spacing w:after="24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val="en-PL" w:eastAsia="en-GB"/>
        </w:rPr>
      </w:pPr>
      <w:r w:rsidRPr="00C317D2">
        <w:rPr>
          <w:rFonts w:ascii="Trebuchet MS" w:eastAsia="Times New Roman" w:hAnsi="Trebuchet MS" w:cs="Times New Roman"/>
          <w:color w:val="000000"/>
          <w:sz w:val="21"/>
          <w:szCs w:val="21"/>
          <w:lang w:val="en-PL" w:eastAsia="en-GB"/>
        </w:rPr>
        <w:t>3. Animacja</w:t>
      </w:r>
    </w:p>
    <w:p w14:paraId="7ADE413E" w14:textId="77777777" w:rsidR="00C317D2" w:rsidRPr="00C317D2" w:rsidRDefault="00C317D2" w:rsidP="00C317D2">
      <w:pPr>
        <w:shd w:val="clear" w:color="auto" w:fill="F7F7F7"/>
        <w:spacing w:after="24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val="en-PL" w:eastAsia="en-GB"/>
        </w:rPr>
      </w:pPr>
      <w:r w:rsidRPr="00C317D2">
        <w:rPr>
          <w:rFonts w:ascii="Trebuchet MS" w:eastAsia="Times New Roman" w:hAnsi="Trebuchet MS" w:cs="Times New Roman"/>
          <w:color w:val="000000"/>
          <w:sz w:val="21"/>
          <w:szCs w:val="21"/>
          <w:lang w:val="en-PL" w:eastAsia="en-GB"/>
        </w:rPr>
        <w:t>Obiekty mają takie postaci (wg wariantu)</w:t>
      </w:r>
    </w:p>
    <w:p w14:paraId="207F9D37" w14:textId="77777777" w:rsidR="00C317D2" w:rsidRPr="00C317D2" w:rsidRDefault="00C317D2" w:rsidP="00C317D2">
      <w:pPr>
        <w:shd w:val="clear" w:color="auto" w:fill="F7F7F7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val="en-PL" w:eastAsia="en-GB"/>
        </w:rPr>
      </w:pPr>
      <w:r w:rsidRPr="00C317D2">
        <w:rPr>
          <w:rFonts w:ascii="Trebuchet MS" w:eastAsia="Times New Roman" w:hAnsi="Trebuchet MS" w:cs="Times New Roman"/>
          <w:color w:val="000000"/>
          <w:sz w:val="21"/>
          <w:szCs w:val="21"/>
          <w:lang w:val="en-PL" w:eastAsia="en-GB"/>
        </w:rPr>
        <w:t>3. Kapsula</w:t>
      </w:r>
    </w:p>
    <w:p w14:paraId="0CD8CD0D" w14:textId="01BB89C7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2. Opis programu opracowanego (kody źródłowe, rzuty ekranu)</w:t>
      </w:r>
    </w:p>
    <w:p w14:paraId="3D506F91" w14:textId="052661EF" w:rsidR="2365EC43" w:rsidRDefault="00C317D2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Główny widok sceny</w:t>
      </w:r>
    </w:p>
    <w:p w14:paraId="2C87BBE8" w14:textId="009ABDDA" w:rsidR="00C317D2" w:rsidRDefault="00C317D2" w:rsidP="2365EC43">
      <w:pPr>
        <w:rPr>
          <w:rFonts w:ascii="Calibri" w:eastAsia="Calibri" w:hAnsi="Calibri" w:cs="Calibri"/>
          <w:sz w:val="28"/>
          <w:szCs w:val="28"/>
        </w:rPr>
      </w:pPr>
      <w:r>
        <w:rPr>
          <w:color w:val="000000"/>
          <w:u w:val="single"/>
        </w:rPr>
        <w:t>Widok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sceny</w:t>
      </w:r>
      <w:r>
        <w:rPr>
          <w:color w:val="000000"/>
        </w:rPr>
        <w:t xml:space="preserve"> - </w:t>
      </w:r>
      <w:r>
        <w:rPr>
          <w:color w:val="000000"/>
          <w:u w:val="single"/>
        </w:rPr>
        <w:t>widoczna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postać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oraz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kapsuły</w:t>
      </w:r>
      <w:r>
        <w:rPr>
          <w:color w:val="000000"/>
        </w:rPr>
        <w:t xml:space="preserve">. </w:t>
      </w:r>
      <w:r>
        <w:rPr>
          <w:color w:val="000000"/>
          <w:u w:val="single"/>
        </w:rPr>
        <w:t>Podczas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styku</w:t>
      </w:r>
      <w:r>
        <w:rPr>
          <w:color w:val="000000"/>
        </w:rPr>
        <w:t xml:space="preserve"> z </w:t>
      </w:r>
      <w:r>
        <w:rPr>
          <w:color w:val="000000"/>
          <w:u w:val="single"/>
        </w:rPr>
        <w:t>postacią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kapsuły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obracają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się</w:t>
      </w:r>
      <w:r>
        <w:rPr>
          <w:color w:val="000000"/>
        </w:rPr>
        <w:t>.</w:t>
      </w:r>
    </w:p>
    <w:p w14:paraId="0BB4A697" w14:textId="4FC53247" w:rsidR="00C317D2" w:rsidRDefault="00C317D2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0" distB="0" distL="0" distR="0" wp14:anchorId="022336B4" wp14:editId="21AB9D7B">
            <wp:extent cx="5731510" cy="3526155"/>
            <wp:effectExtent l="0" t="0" r="0" b="4445"/>
            <wp:docPr id="1" name="Picture 1" descr="A screenshot of a computer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gam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A947" w14:textId="4B7200A1" w:rsidR="00C317D2" w:rsidRDefault="00C317D2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Komponenty kapsuł</w:t>
      </w:r>
    </w:p>
    <w:p w14:paraId="6F8EEF50" w14:textId="4FB3D3DF" w:rsidR="00C317D2" w:rsidRDefault="00C317D2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010FB10F" wp14:editId="21979820">
            <wp:extent cx="4445000" cy="32131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0075" w14:textId="479ED958" w:rsidR="00C317D2" w:rsidRDefault="00C317D2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Hierarchia sceny</w:t>
      </w:r>
    </w:p>
    <w:p w14:paraId="3404DC30" w14:textId="79FDF90D" w:rsidR="00C317D2" w:rsidRDefault="00C317D2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0" distB="0" distL="0" distR="0" wp14:anchorId="3337F8CA" wp14:editId="6DC00147">
            <wp:extent cx="3251200" cy="237490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5618" w14:textId="31D8C66D" w:rsidR="00C317D2" w:rsidRDefault="00C317D2" w:rsidP="2365EC43">
      <w:pPr>
        <w:rPr>
          <w:rFonts w:ascii="Calibri" w:eastAsia="Calibri" w:hAnsi="Calibri" w:cs="Calibri"/>
          <w:sz w:val="28"/>
          <w:szCs w:val="28"/>
        </w:rPr>
      </w:pPr>
    </w:p>
    <w:p w14:paraId="64412381" w14:textId="697EE6B3" w:rsidR="00C317D2" w:rsidRDefault="00C317D2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Fragmenty kodu</w:t>
      </w:r>
    </w:p>
    <w:p w14:paraId="44654236" w14:textId="4F96613B" w:rsidR="00C317D2" w:rsidRDefault="00C317D2" w:rsidP="2365EC43">
      <w:pPr>
        <w:rPr>
          <w:rFonts w:ascii="Calibri" w:eastAsia="Calibri" w:hAnsi="Calibri" w:cs="Calibri"/>
          <w:sz w:val="28"/>
          <w:szCs w:val="28"/>
        </w:rPr>
      </w:pPr>
      <w:r w:rsidRPr="00C317D2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571CF58A" wp14:editId="0D04988F">
            <wp:extent cx="3086100" cy="280670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EF5F2C"/>
    <w:rsid w:val="00377F7C"/>
    <w:rsid w:val="00C317D2"/>
    <w:rsid w:val="2365EC43"/>
    <w:rsid w:val="61E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EF5F2C"/>
  <w15:chartTrackingRefBased/>
  <w15:docId w15:val="{75AA21A6-2B40-4B45-ADAB-E819E158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C31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L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04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03832">
          <w:marLeft w:val="3353"/>
          <w:marRight w:val="3353"/>
          <w:marTop w:val="150"/>
          <w:marBottom w:val="67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2823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777115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2741">
          <w:marLeft w:val="3353"/>
          <w:marRight w:val="3353"/>
          <w:marTop w:val="150"/>
          <w:marBottom w:val="67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534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982121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if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Martsenyuk</dc:creator>
  <cp:keywords/>
  <dc:description/>
  <cp:lastModifiedBy>Bartosz Jarosz</cp:lastModifiedBy>
  <cp:revision>3</cp:revision>
  <dcterms:created xsi:type="dcterms:W3CDTF">2019-10-20T16:14:00Z</dcterms:created>
  <dcterms:modified xsi:type="dcterms:W3CDTF">2021-02-04T21:30:00Z</dcterms:modified>
</cp:coreProperties>
</file>