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950E6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САРАТОВСКОЙ ОБЛАСТИ</w:t>
      </w:r>
    </w:p>
    <w:p w14:paraId="14012B00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АВТОНОМНОЕ ПРФЕССИОНАЛЬНОЕ</w:t>
      </w:r>
    </w:p>
    <w:p w14:paraId="0BDB4F42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  САРАТОВСКОЙ ОБЛАСТИ</w:t>
      </w:r>
    </w:p>
    <w:p w14:paraId="777C498D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«БАЛАШОВСКИЙ ТЕХНИКУМ МЕХАНИЗАЦИИ СЕЛЬСКОГО ХОЗЯЙСТВА»</w:t>
      </w:r>
    </w:p>
    <w:p w14:paraId="761E97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1AF6B">
      <w:pPr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6BD34D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75EA1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МДК 02.02 «Инструментальные средства разработки программного обеспечения»</w:t>
      </w:r>
    </w:p>
    <w:p w14:paraId="6105F9F6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</w:p>
    <w:p w14:paraId="479FA5F5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Разработка информационного web-сайта ГУЗ СО «Самойловская районная больница» для взаимодействия с населением</w:t>
      </w:r>
    </w:p>
    <w:p w14:paraId="0129156E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2027C25A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 студент 4 курса, группы ИП-41</w:t>
      </w:r>
    </w:p>
    <w:p w14:paraId="15919F6F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D42CDF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(фамилия, инициалы)</w:t>
      </w:r>
    </w:p>
    <w:p w14:paraId="33CA23D1">
      <w:pPr>
        <w:rPr>
          <w:rFonts w:ascii="Times New Roman" w:hAnsi="Times New Roman" w:cs="Times New Roman"/>
          <w:sz w:val="28"/>
          <w:szCs w:val="28"/>
        </w:rPr>
      </w:pPr>
    </w:p>
    <w:p w14:paraId="6CCCDEFB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 преподаватель ____________  Сухова Л.Г.</w:t>
      </w:r>
    </w:p>
    <w:p w14:paraId="0A9321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(подпись)      (фамилия, инициалы)</w:t>
      </w:r>
    </w:p>
    <w:p w14:paraId="49756953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______________    «_____»  ______________  2024 г.</w:t>
      </w:r>
    </w:p>
    <w:p w14:paraId="38566720">
      <w:pPr>
        <w:rPr>
          <w:rFonts w:ascii="Times New Roman" w:hAnsi="Times New Roman" w:cs="Times New Roman"/>
          <w:sz w:val="28"/>
          <w:szCs w:val="28"/>
        </w:rPr>
      </w:pPr>
    </w:p>
    <w:p w14:paraId="65BF0586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Отделением__________ ______________  Судатова Ю.А.</w:t>
      </w:r>
    </w:p>
    <w:p w14:paraId="6C43C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(подпись)                           (фамилия, инициалы)</w:t>
      </w:r>
    </w:p>
    <w:p w14:paraId="7A6C7768">
      <w:pPr>
        <w:rPr>
          <w:rFonts w:ascii="Times New Roman" w:hAnsi="Times New Roman" w:cs="Times New Roman"/>
          <w:sz w:val="28"/>
          <w:szCs w:val="28"/>
        </w:rPr>
      </w:pPr>
    </w:p>
    <w:p w14:paraId="28B864EC">
      <w:pPr>
        <w:rPr>
          <w:rFonts w:ascii="Times New Roman" w:hAnsi="Times New Roman" w:cs="Times New Roman"/>
          <w:sz w:val="28"/>
          <w:szCs w:val="28"/>
        </w:rPr>
      </w:pPr>
    </w:p>
    <w:p w14:paraId="45047385">
      <w:p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</w:p>
    <w:p w14:paraId="56D0A196">
      <w:pPr>
        <w:ind w:left="0" w:leftChars="0" w:firstLine="0" w:firstLineChars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Балашов 2025 г.</w:t>
      </w:r>
    </w:p>
    <w:p w14:paraId="083480E6">
      <w:r>
        <w:br w:type="page"/>
      </w:r>
    </w:p>
    <w:p w14:paraId="20195FD5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p w14:paraId="64F4E423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 .................................................................... 1</w:t>
      </w:r>
    </w:p>
    <w:p w14:paraId="13BB6D3B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ТЕОРЕТИЧЕСКАЯ ЧАСТЬ ...................................................... 3</w:t>
      </w:r>
    </w:p>
    <w:p w14:paraId="71CA6AB8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1.1 Анализ предметной области ............................................... 3</w:t>
      </w:r>
    </w:p>
    <w:p w14:paraId="6B2E8D9B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1.2 Значение специализированных информационных систем ....................... 5</w:t>
      </w:r>
    </w:p>
    <w:p w14:paraId="70698CEE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1.3 Детальное описание web-системы .......................................... 6</w:t>
      </w:r>
    </w:p>
    <w:p w14:paraId="20DEA090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РАЗРАБОТКА ВЕБ-СИСТЕМЫ УЧЕТА И УПРАВЛЕНИЯ ЗАКАЗАМИ</w:t>
      </w:r>
    </w:p>
    <w:p w14:paraId="652C608B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РЕКЛАМНО-ПРОИЗВОДСТВЕННОГО АГЕНТСТВА «АЛФАВИТ» ........................... 8</w:t>
      </w:r>
    </w:p>
    <w:p w14:paraId="1E623E3E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2.1 Требования к программному обеспечению. Анализ средств для разработки</w:t>
      </w:r>
    </w:p>
    <w:p w14:paraId="57336BEC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и создания web-системы .................................................. 8</w:t>
      </w:r>
    </w:p>
    <w:p w14:paraId="70A0590D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2.2 Этапы разработки сайта .................................................. 10</w:t>
      </w:r>
    </w:p>
    <w:p w14:paraId="1173AEB5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ЗАКЛЮЧЕНИЕ .................................................................. 14</w:t>
      </w:r>
    </w:p>
    <w:p w14:paraId="2F5C3840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литературы ........................................................... 15</w:t>
      </w:r>
    </w:p>
    <w:p w14:paraId="400DCE8F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 А Основные сущности базы данных .................................. 16</w:t>
      </w:r>
    </w:p>
    <w:p w14:paraId="62BFC7E9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 Б Фрагменты кода и бизнес-логики приложения ....................... 17</w:t>
      </w:r>
    </w:p>
    <w:p w14:paraId="0400E9E3">
      <w:pPr>
        <w:spacing w:after="60"/>
        <w:ind w:left="340" w:right="227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BC9E4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244886E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ВВЕДЕНИЕ</w:t>
      </w:r>
    </w:p>
    <w:p w14:paraId="52EF1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Рекламно-производственное предприятие «Алфавит» (г. Балашов) специализируется на полном цикле изготовления рекламной продукции: световых вывесок, объемных букв, широкоформатной печати, баннеров, визиток и элементов интерьерной навигации. Заказы поступают от частных клиентов, малого и среднего бизнеса, а также муниципальных учреждений Балашова и Саратовской области.</w:t>
      </w:r>
    </w:p>
    <w:p w14:paraId="073BA4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Специфика рекламного производства связана с интенсивным расходом сырья (листового акрила, вспененного ПВХ, светорассеивающих пленок Oracal, светодиодных модулей, профилей и блоков питания), а также с требованием строгого соблюдения сроков изготовления. При традиционном ведении дел на бумаге или в разрозненных таблицах возникает ряд критических проблем: путаница в параметрах тиражей, отсутствие прозрачного контроля безналичной оплаты, неравномерная нагрузка на мастеров цеха, неучтенный расход сырья и несвоевременное пополнение склада.</w:t>
      </w:r>
    </w:p>
    <w:p w14:paraId="7671B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Актуальность разработки обусловлена необходимостью автоматизации производственно-коммерческого цикла РА «Алфавит» путем создания единой локальной веб-системы, объединяющей электронный каталог услуг, модуль безналичного эквайринга с генерацией кассовых чеков по 54-ФЗ, диспетчерскую панель контроля мастеров (правило «1 мастер = 1 активный заказ») и складской учет материалов с оперативным пополнением по заявкам цеха.</w:t>
      </w:r>
    </w:p>
    <w:p w14:paraId="6495A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курсового проекта — спроектировать и разработать локальную веб-систему рекламно-производственного агентства «Алфавит» для автоматизации приёма заказов, онлайн-оплаты, цехового производства и складского учета сырья.</w:t>
      </w:r>
    </w:p>
    <w:p w14:paraId="34B65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достижения поставленной цели решаются следующие задачи:</w:t>
      </w:r>
    </w:p>
    <w:p w14:paraId="62FAD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проанализировать бизнес-процессы оформления заказов, проведения платежей по банковским картам, назначения мастеров и снабжения цеха сырьем;</w:t>
      </w:r>
    </w:p>
    <w:p w14:paraId="044D5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определить 4 ключевые роли пользователей (Заказчик, Диспетчер / Менеджер, Мастер цеха, Администратор) и жестко разграничить их функции в системе;</w:t>
      </w:r>
    </w:p>
    <w:p w14:paraId="08A28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спроектировать структуру базы данных для хранения номенклатуры услуг, заказов, кассовых чеков, склада сырья, журнала накладных и истории операций;</w:t>
      </w:r>
    </w:p>
    <w:p w14:paraId="26B83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разработать интерактивное веб-приложение на базе React 18, TypeScript и Tailwind CSS с поддержкой автономного запуска (standalone_alfavit.html);</w:t>
      </w:r>
    </w:p>
    <w:p w14:paraId="04092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реализовать сквозной бизнес-процесс: от выбора услуги и оплаты по банковской карте до получения чека 54-ФЗ, сдачи заказа мастером и списания сырья со склада.</w:t>
      </w:r>
    </w:p>
    <w:p w14:paraId="1BC31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Объект исследования — процессы приёма заказов, безналичной оплаты, цехового производства и складского обеспечения рекламного предприятия.</w:t>
      </w:r>
    </w:p>
    <w:p w14:paraId="42EE1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Предмет исследования — локальная веб-система автоматизации деятельности рекламно-производственного агентства «Алфавит».</w:t>
      </w:r>
    </w:p>
    <w:p w14:paraId="146E0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Практическая значимость проекта заключается в том, что разработанная система ликвидирует срывы сроков за счет ограничения нагрузки на мастеров, обеспечивает 100% соблюдение требований 54-ФЗ при оплате картой, автоматизирует пополнение склада в 1 клик и исключает работу «в минус».</w:t>
      </w:r>
    </w:p>
    <w:p w14:paraId="568B8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47D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F10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ABACD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574C65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1. ТЕОРЕТИЧЕСКАЯ ЧАСТЬ</w:t>
      </w:r>
    </w:p>
    <w:p w14:paraId="6CB7556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1.1 Анализ предметной области</w:t>
      </w:r>
    </w:p>
    <w:p w14:paraId="02CB3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Производственный процесс РА «Алфавит» объединяет три направления: коммерческий отдел (работа с клиентами), производственный цех (изготовление изделий) и складское хозяйство (учет сырья).</w:t>
      </w:r>
    </w:p>
    <w:p w14:paraId="24087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Обработка заказа проходит последовательные фазы:</w:t>
      </w:r>
    </w:p>
    <w:p w14:paraId="4ABFC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Заказчик выбирает рекламные услуги из каталога (объемные буквы, баннеры, визитки) и указывает параметры. В корзине клиент вводит имя, телефон, адрес доставки или монтажа в Балашове и реквизиты банковской карты (номер, срок действия, CVC).</w:t>
      </w:r>
    </w:p>
    <w:p w14:paraId="75612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Системный эквайринг проводит авторизацию платежа и моментально формирует электронный кассовый чек в соответствии с Федеральным законом № 54-ФЗ. Чек содержит обязательные реквизиты: ИНН, ФД, ФП, код авторизации, сумму и состав заказа.</w:t>
      </w:r>
    </w:p>
    <w:p w14:paraId="65090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Диспетчер получает оплаченную заявку. В системе действует жесткое производственное правило: «1 мастер = 1 активный заказ в работе». Диспетчер оценивает загруженность мастеров и передает заказ только свободному специалисту.</w:t>
      </w:r>
    </w:p>
    <w:p w14:paraId="7E93E4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Мастер цеха принимает заказ, указывает плановую дату завершения и приступает к сборке. Если на складе не хватает материалов (например, акрила 3мм или светодиодов), мастер прямо в карточке заказа отправляет заявку в службу снабжения.</w:t>
      </w:r>
    </w:p>
    <w:p w14:paraId="01B96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 Диспетчер/Снабженец одобряет заявку мастера в 1 клик, оприходует поступившую партию по накладной/УПД, после чего сырье зачисляется на склад и выдается в цех с записью в хронологии заказа.</w:t>
      </w:r>
    </w:p>
    <w:p w14:paraId="5B7D2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6. По завершении работ мастер переводит заказ в статус «Готов к выдаче».</w:t>
      </w:r>
    </w:p>
    <w:p w14:paraId="48079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F4D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системе четко выделены 4 роли:</w:t>
      </w:r>
    </w:p>
    <w:p w14:paraId="633B8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Заказчик (Клиент): имеет доступ к каталогу услуг, корзине, оплате картой, просмотру кассовых чеков и поиску заказов по номеру #ALF-...</w:t>
      </w:r>
    </w:p>
    <w:p w14:paraId="3D09F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Мастер цеха: работает со своим единственным активным заказом, назначает сроки, запрашивает сырье и подтверждает готовность изделий.</w:t>
      </w:r>
    </w:p>
    <w:p w14:paraId="7238C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Диспетчер / Менеджер смены: распределяет заказы между свободными мастерами, контролирует статусы, оприходует закупки сырья и привязывает поставки к заказам.</w:t>
      </w:r>
    </w:p>
    <w:p w14:paraId="45C44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Администратор: обладает полными правами, управляет штатным расписанием (добавление сотрудников), анализирует финансовый оборот и контролирует работу всех служб.</w:t>
      </w:r>
    </w:p>
    <w:p w14:paraId="2463440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1.2 Значение специализированных информационных систем</w:t>
      </w:r>
    </w:p>
    <w:p w14:paraId="00F6B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Внедрение веб-системы «Алфавит» устраняет традиционный рассогласованный учет. Автоматическая проверка загрузки мастеров исключает накладки, когда один мастер берет несколько трудоемких вывесок и не справляется со сроками. Модуль эквайринга с чеками 54-ФЗ гарантирует юридическую чистоту расчетов.</w:t>
      </w:r>
    </w:p>
    <w:p w14:paraId="72A3A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Автоматизация склада блокирует попытки списания несуществующих остатков и предоставляет снабжению четкую информацию о нехватке материалов, формируя прозрачный журнал поступлений по УПД.</w:t>
      </w:r>
    </w:p>
    <w:p w14:paraId="65F5B6C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both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1.3 Детальное описание web-системы</w:t>
      </w:r>
    </w:p>
    <w:p w14:paraId="23D95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Веб-система разработана как современный корпоративный портал. Интерфейс адаптирован под рабочие места диспетчеров, планшеты мастеров в цехе и мобильные устройства клиентов.</w:t>
      </w:r>
    </w:p>
    <w:p w14:paraId="679C4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 «Каталог услуг» содержит группировку по категориям (Наружная реклама, Полиграфия, Интерьерная печать, Дизайн).</w:t>
      </w:r>
    </w:p>
    <w:p w14:paraId="1875EF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 «Корзина и оплата» представляет собой кассу с валидацией банковских карт и генератором фискальных чеков.</w:t>
      </w:r>
    </w:p>
    <w:p w14:paraId="35E2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 «Отслеживание заказов» позволяет клиентам и менеджерам по коду #ALF-... или телефону видеть текущий этап производства, ответственного мастера и плановую дату готовности.</w:t>
      </w:r>
    </w:p>
    <w:p w14:paraId="0DEAA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 «Профиль / Управление» изменяет свой интерфейс в зависимости от роли авторизованного пользователя.</w:t>
      </w:r>
    </w:p>
    <w:p w14:paraId="66C80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 «Склад и закупки сырья» отображает номенклатуру (ПВХ, акрил, пленки, светодиоды), предупреждения о минимальных остатках, заявки мастеров и журнал накладных.</w:t>
      </w:r>
    </w:p>
    <w:p w14:paraId="0D92A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56B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A68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9EABE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16F0010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2. РАЗРАБОТКА ВЕБ-СИСТЕМЫ УЧЕТА И УПРАВЛЕНИЯ ЗАКАЗАМИ РЕКЛАМНО-ПРОИЗВОДСТВЕННОГО АГЕНТСТВА «АЛФАВИТ»</w:t>
      </w:r>
    </w:p>
    <w:p w14:paraId="720764E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2.1 Требования к программному обеспечению. Анализ средств для разработки</w:t>
      </w:r>
    </w:p>
    <w:p w14:paraId="57A36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разработки веб-системы выбран современный стек технологий: React 18, TypeScript 5, Vite и Tailwind CSS v4.</w:t>
      </w:r>
    </w:p>
    <w:p w14:paraId="2FF1A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хранения данных используется клиентско-серверный объект базы данных db с репликацией в localStorage. </w:t>
      </w:r>
    </w:p>
    <w:p w14:paraId="41657F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1 - Системные требования и средства разработки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5635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top"/>
          </w:tcPr>
          <w:p w14:paraId="2A95F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4953" w:type="dxa"/>
            <w:vAlign w:val="top"/>
          </w:tcPr>
          <w:p w14:paraId="7F91D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14:paraId="557C3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top"/>
          </w:tcPr>
          <w:p w14:paraId="4094E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ОС Windows 10/11 / Linux</w:t>
            </w:r>
          </w:p>
        </w:tc>
        <w:tc>
          <w:tcPr>
            <w:tcW w:w="4953" w:type="dxa"/>
            <w:vAlign w:val="top"/>
          </w:tcPr>
          <w:p w14:paraId="7AF96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Рабочая среда сервера и клиента</w:t>
            </w:r>
          </w:p>
        </w:tc>
      </w:tr>
      <w:tr w14:paraId="3E79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top"/>
          </w:tcPr>
          <w:p w14:paraId="5EC06E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Node.js v20+ / npm</w:t>
            </w:r>
          </w:p>
        </w:tc>
        <w:tc>
          <w:tcPr>
            <w:tcW w:w="4953" w:type="dxa"/>
            <w:vAlign w:val="top"/>
          </w:tcPr>
          <w:p w14:paraId="586F4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Среда выполнения и менеджер пакетов</w:t>
            </w:r>
          </w:p>
        </w:tc>
      </w:tr>
      <w:tr w14:paraId="6372D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top"/>
          </w:tcPr>
          <w:p w14:paraId="6CBD4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Vite / React 18</w:t>
            </w:r>
          </w:p>
        </w:tc>
        <w:tc>
          <w:tcPr>
            <w:tcW w:w="4953" w:type="dxa"/>
            <w:vAlign w:val="top"/>
          </w:tcPr>
          <w:p w14:paraId="2CE38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Фреймворк построения одностраничного приложения</w:t>
            </w:r>
          </w:p>
        </w:tc>
      </w:tr>
      <w:tr w14:paraId="2A18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top"/>
          </w:tcPr>
          <w:p w14:paraId="01778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TypeScript 5</w:t>
            </w:r>
          </w:p>
        </w:tc>
        <w:tc>
          <w:tcPr>
            <w:tcW w:w="4953" w:type="dxa"/>
            <w:vAlign w:val="top"/>
          </w:tcPr>
          <w:p w14:paraId="638F2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Язык программирования с надежной типизацией</w:t>
            </w:r>
          </w:p>
        </w:tc>
      </w:tr>
      <w:tr w14:paraId="28CC1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top"/>
          </w:tcPr>
          <w:p w14:paraId="298BF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Tailwind CSS v4</w:t>
            </w:r>
          </w:p>
        </w:tc>
        <w:tc>
          <w:tcPr>
            <w:tcW w:w="4953" w:type="dxa"/>
            <w:vAlign w:val="top"/>
          </w:tcPr>
          <w:p w14:paraId="2AF803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Фреймворк стилизации интерфейса</w:t>
            </w:r>
          </w:p>
        </w:tc>
      </w:tr>
      <w:tr w14:paraId="30845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4952" w:type="dxa"/>
            <w:vAlign w:val="top"/>
          </w:tcPr>
          <w:p w14:paraId="4BFC8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Lucide React</w:t>
            </w:r>
          </w:p>
        </w:tc>
        <w:tc>
          <w:tcPr>
            <w:tcW w:w="4953" w:type="dxa"/>
            <w:vAlign w:val="top"/>
          </w:tcPr>
          <w:p w14:paraId="78B122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Набор векторных иконок</w:t>
            </w:r>
          </w:p>
          <w:p w14:paraId="34731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right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</w:p>
        </w:tc>
      </w:tr>
      <w:tr w14:paraId="5EEF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top"/>
          </w:tcPr>
          <w:p w14:paraId="4EAD9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LocalStorage / JS Storage DB</w:t>
            </w:r>
          </w:p>
        </w:tc>
        <w:tc>
          <w:tcPr>
            <w:tcW w:w="4953" w:type="dxa"/>
            <w:vAlign w:val="top"/>
          </w:tcPr>
          <w:p w14:paraId="23FEFC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left="0" w:leftChars="0" w:right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Локальная СУБД с поддержкой заказов, чеков и склада</w:t>
            </w:r>
          </w:p>
        </w:tc>
      </w:tr>
    </w:tbl>
    <w:p w14:paraId="27886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D0901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2.2 Этапы разработки сайта</w:t>
      </w:r>
    </w:p>
    <w:p w14:paraId="17E34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 веб-системы выполнялась последовательно: были определены сущности предметной области, спроектирована структура базы данных и реализованы интерфейсы для всех четырех категорий пользователей. Основной акцент сделан на снижении количества кликов при обработке заявок и нативной навигации через верхнее панельное меню.</w:t>
      </w:r>
    </w:p>
    <w:p w14:paraId="7776C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50D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Главная страница системы («Каталог услуг») встречает пользователя презентационным блоком производственного предприятия с базовыми контактами в г. Балашов. Ниже расположен структурированный каталог рекламных услуг, разделенный по категориям: «Наружная реклама», «Полиграфия», «Интерьерная печать» и «Дизайн». Для каждой услуги выводятся единицы измерения, цена за единицу и функциональная кнопка добавления в корзину. На рисунке 1 представлена главная страница приложения.</w:t>
      </w:r>
    </w:p>
    <w:p w14:paraId="0E964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25340" cy="1971040"/>
            <wp:effectExtent l="0" t="0" r="3810" b="1016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1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 – Главная страница РА «Алфавит» </w:t>
      </w:r>
    </w:p>
    <w:p w14:paraId="387F4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EB5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 «Корзина и оплата» служит для проверки выбранного состава заказа и безналичного расчета. Заказчик может изменять параметры, указывать примечания и заполнять данные получателя (имя, телефон, адрес доставки или монтажа в Балашове). В правой части страницы интегрирована форма-касса оплаты банковской картой с валидацией номера, срока действия (ММ/ГГ) и CVC-кода. На рисунке 2 представлена страница корзины и эквайринга.</w:t>
      </w:r>
    </w:p>
    <w:p w14:paraId="55ED8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681855" cy="2346325"/>
            <wp:effectExtent l="0" t="0" r="4445" b="158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0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 – Корзина и форма оплаты банковской картой</w:t>
      </w:r>
    </w:p>
    <w:p w14:paraId="42AEA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Сразу после подтверждения оплаты система формирует электронный кассовый чек по Федеральному закону № 54-ФЗ. В окне чека выведены официальные реквизиты компании (ИП Смирнов А.В., ИНН, адрес в Балашове), фискальный признак (ФП), номер документа (ФД), код банковской авторизации, подробный список товаров и итоговая сумма. Реализованы кнопки для печати на принтере и сохранения в PDF. На рисунке 3 представлен кассовый чек.</w:t>
      </w:r>
    </w:p>
    <w:p w14:paraId="06822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17C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129915" cy="3615055"/>
            <wp:effectExtent l="0" t="0" r="13335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13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 – Электронный кассовый чек по</w:t>
      </w:r>
    </w:p>
    <w:p w14:paraId="720AE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Доступ к служебным кабинетам сотрудников осуществляется через форму авторизации. Система поддерживает 4 роли: Заказчик, Диспетчер / Менеджер, Мастер цеха и Администратор. В зависимости от выбранного профиля интерфейс скрывает несанкционированные элементы и активирует необходимые инструменты управления. На рисунке </w:t>
      </w:r>
      <w:r>
        <w:rPr>
          <w:rFonts w:hint="default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представлена страница авторизации.</w:t>
      </w:r>
    </w:p>
    <w:p w14:paraId="30028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E72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274185" cy="2147570"/>
            <wp:effectExtent l="0" t="0" r="12065" b="50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2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 Форма авторизации и выбора ролевого профиля</w:t>
      </w:r>
    </w:p>
    <w:p w14:paraId="31CFE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Раздел «Диспетчерская заказов» — рабочий кабинет менеджера смены. В нем отображаются все поступающие заказы и статус загруженности мастеров. В системе жестко действует правило: «1 мастер = 1 активный заказ». Диспетчер выбирает из списка только свободного специалиста и передает ему задание с примечаниями. На рисунке </w:t>
      </w:r>
      <w:r>
        <w:rPr>
          <w:rFonts w:hint="default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представлена панель диспетчера.</w:t>
      </w:r>
    </w:p>
    <w:p w14:paraId="21EBD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431665" cy="2214245"/>
            <wp:effectExtent l="0" t="0" r="698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2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 Диспетчерская панель: распределение заказов</w:t>
      </w:r>
    </w:p>
    <w:p w14:paraId="28CA8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кабинете «Заказы в цехе» мастер видит закрепленное за ним задание, состав изделий и указания диспетчера. Мастер самостоятельно фиксирует плановую дату завершения сборки. Если на складе цеха недостаточно сырья (акрила, пленок, светодиодов), мастер вызывает модальное окно и оформляет заявку на пополнение склада. По окончании работ мастер в 1 клик переводит заказ в статус «Готов к выдаче». На рисунке </w:t>
      </w:r>
      <w:r>
        <w:rPr>
          <w:rFonts w:hint="default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представлено рабочее место мастера.</w:t>
      </w:r>
    </w:p>
    <w:p w14:paraId="3D1FD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55C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64735" cy="2497455"/>
            <wp:effectExtent l="0" t="0" r="12065" b="171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4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 Рабочее место мастера цеха и оформление заявки на нехватку сырья</w:t>
      </w:r>
    </w:p>
    <w:p w14:paraId="40685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2A1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Модуль «Склад и закупки сырья» предназначен для учета материальных ценностей. В таблице остатков выведены текущие объемы листовых пластиков, пленок и светодиодов с выделением позиций ниже неснижаемого минимума. Во вкладке «Заявки мастеров» снабженец видит запросы цеха и оприходует закупки в 1 клик с указанием номера УПД и поставщика, автоматически увеличивая складские остатки. На рисунке </w:t>
      </w:r>
      <w:r>
        <w:rPr>
          <w:rFonts w:hint="default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 экран складского учета.</w:t>
      </w:r>
    </w:p>
    <w:p w14:paraId="61C9F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41B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78070" cy="2501265"/>
            <wp:effectExtent l="0" t="0" r="17780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807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7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 Модуль «Склад и закупки сырья» (Остатки, заявки и журнал УПД)</w:t>
      </w:r>
    </w:p>
    <w:p w14:paraId="783A34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руководства предприятия реализован раздел «Панель Администратора». В нем отображается аналитика финансовых оборотов, динамика выполненных заказов и распределение нагрузки. Администратор управляет штатным расписанием: вносит новых мастеров и диспетчеров, задает их должности и контролирует всю историю операций. На рисунке </w:t>
      </w:r>
      <w:r>
        <w:rPr>
          <w:rFonts w:hint="default" w:cs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представлена панель администратора.</w:t>
      </w:r>
    </w:p>
    <w:p w14:paraId="49D544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8F0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732655" cy="2302510"/>
            <wp:effectExtent l="0" t="0" r="10795" b="254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1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 Панель Администратора: управление штатом и финансовая аналитика</w:t>
      </w:r>
    </w:p>
    <w:p w14:paraId="3744F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8B3C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3CE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E4DE7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A25DA6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ЗАКЛЮЧЕНИЕ</w:t>
      </w:r>
    </w:p>
    <w:p w14:paraId="13CD4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ходе выполнения курсового проекта была успешно спроектирована, разработана и протестирована веб-система «Алфавит» для комплексной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автоматизации работы рекламно-производственного агентства в г. Балашов. Решены все поставленные задачи и достигнута главная цель — создание единого цифрового пространства для управления заказами, производством и складом.   </w:t>
      </w:r>
    </w:p>
    <w:p w14:paraId="1FD7E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Внедрена строгая ролевая модель (Клиент, Диспетчер, Мастер, Администратор), обеспечивающая разграничение функций в системе. Реализован надежный модуль онлайн-оплаты банковскими картами с моментальной генерацией кассовых чеков в полном соответствии с требованиями 54-ФЗ. Внедренный диспетчерский контроль и жесткое производственное правило «1 мастер = 1 активный заказ» позволили полностью исключить срывы сроков и перегрузку сотрудников. Складской модуль с функционалом мгновенного удовлетворения заявок мастеров обеспечил оперативное пополнение склада и минимизировал простои цеха. </w:t>
      </w:r>
    </w:p>
    <w:p w14:paraId="7B1BD9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Использование современного стека технологий, включая React 18, TypeScript и Tailwind CSS, обеспечило высокую производительность, отзывчивость интерфейса и надежность бизнес-логики приложения.   </w:t>
      </w:r>
    </w:p>
    <w:p w14:paraId="15EFB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Разработанная система полностью готова к локальному использованию в цехе и офисе РА «Алфавит». Ее внедрение позволит предприятию отказаться от неэффективного ведения дел на бумаге, повысить прозрачность финансовых потоков и существенно ускорить процесс обработки заказов. В перспективе система может быть легко масштабирована за счет добавления новых модулей аналитики и интеграции с бухгалтерскими программами.</w:t>
      </w:r>
    </w:p>
    <w:p w14:paraId="40DB9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B89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0D918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428157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Список литературы</w:t>
      </w:r>
    </w:p>
    <w:p w14:paraId="06468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Фримен, А. React и TypeScript для профессионалов / А. Фримен. — М.: Диалектика, 2023. — 640 с.</w:t>
      </w:r>
    </w:p>
    <w:p w14:paraId="10AEAA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Флэнаган, Д. JavaScript. Полное руководство / Д. Флэнаган. — СПб.: БХВ-Петербург, 2021. — 720 с.</w:t>
      </w:r>
    </w:p>
    <w:p w14:paraId="2BB0E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Документация Tailwind CSS v4 [Электронный ресурс]. — URL: https://tailwindcss.com/docs (дата обращения: 27.10.2026).</w:t>
      </w:r>
    </w:p>
    <w:p w14:paraId="033EB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Документация React 18 &amp; Vite [Электронный ресурс]. — URL: https://react.dev/ (дата обращения: 27.10.2026).</w:t>
      </w:r>
    </w:p>
    <w:p w14:paraId="3980A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 Федеральный закон № 54-ФЗ «О применении контрольно-кассовой техники при осуществлении расчетов в Российской Федерации».</w:t>
      </w:r>
    </w:p>
    <w:p w14:paraId="25E88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85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6. MDN Web Docs. Документация по HTML, CSS и Web Storage API [Электронный ресурс]. — URL: https://developer.mozilla.org/ru/ (дата обращения: 27.10.2026).</w:t>
      </w:r>
    </w:p>
    <w:p w14:paraId="1209A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252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581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C7E7F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62E2DB0">
      <w:pPr>
        <w:pStyle w:val="2"/>
        <w:bidi w:val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ПРИЛОЖЕНИЕ А</w:t>
      </w:r>
    </w:p>
    <w:p w14:paraId="68A76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Основные модели сущностей базы данных (TypeScript)</w:t>
      </w:r>
    </w:p>
    <w:p w14:paraId="7974E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B06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export interface CartItem {</w:t>
      </w:r>
    </w:p>
    <w:p w14:paraId="731C9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id: string;</w:t>
      </w:r>
    </w:p>
    <w:p w14:paraId="67B84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serviceId: string;</w:t>
      </w:r>
    </w:p>
    <w:p w14:paraId="51D89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title: string;</w:t>
      </w:r>
    </w:p>
    <w:p w14:paraId="35170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category: string;</w:t>
      </w:r>
    </w:p>
    <w:p w14:paraId="6505F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unitPrice: number;</w:t>
      </w:r>
    </w:p>
    <w:p w14:paraId="30918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quantity: number;</w:t>
      </w:r>
    </w:p>
    <w:p w14:paraId="4414F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unit: string;</w:t>
      </w:r>
    </w:p>
    <w:p w14:paraId="2600B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totalPrice: number;</w:t>
      </w:r>
    </w:p>
    <w:p w14:paraId="0C3C9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customNotes?: string;</w:t>
      </w:r>
    </w:p>
    <w:p w14:paraId="73827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85F8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E29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export interface Order {</w:t>
      </w:r>
    </w:p>
    <w:p w14:paraId="1D5BD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id: string;</w:t>
      </w:r>
    </w:p>
    <w:p w14:paraId="490B0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code: string; // e.g. ALF-2026-101</w:t>
      </w:r>
    </w:p>
    <w:p w14:paraId="216DC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clientUsername: string;</w:t>
      </w:r>
    </w:p>
    <w:p w14:paraId="5158B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clientName: string;</w:t>
      </w:r>
    </w:p>
    <w:p w14:paraId="24D91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clientPhone: string;</w:t>
      </w:r>
    </w:p>
    <w:p w14:paraId="3CC1F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deliveryAddress: string;</w:t>
      </w:r>
    </w:p>
    <w:p w14:paraId="7B91F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items: CartItem[];</w:t>
      </w:r>
    </w:p>
    <w:p w14:paraId="3FD14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totalAmount: number;</w:t>
      </w:r>
    </w:p>
    <w:p w14:paraId="097B5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status: 'new' | 'assigned' | 'in_progress' | 'ready' | 'completed' | 'cancelled';</w:t>
      </w:r>
    </w:p>
    <w:p w14:paraId="52A59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statusText: string;</w:t>
      </w:r>
    </w:p>
    <w:p w14:paraId="491FA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createdAt: string;</w:t>
      </w:r>
    </w:p>
    <w:p w14:paraId="4F525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assignedMasterId?: string;</w:t>
      </w:r>
    </w:p>
    <w:p w14:paraId="0CA9F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assignedMasterName?: string;</w:t>
      </w:r>
    </w:p>
    <w:p w14:paraId="70831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plannedCompletionDate?: string;</w:t>
      </w:r>
    </w:p>
    <w:p w14:paraId="06EE2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paymentInfo?: string;</w:t>
      </w:r>
    </w:p>
    <w:p w14:paraId="2051B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receipt?: FiscalReceipt;</w:t>
      </w:r>
    </w:p>
    <w:p w14:paraId="68A38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history: OrderHistoryLog[];</w:t>
      </w:r>
    </w:p>
    <w:p w14:paraId="28F6B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3BE8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64B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export interface MaterialStock {</w:t>
      </w:r>
    </w:p>
    <w:p w14:paraId="3FAF8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id: string;</w:t>
      </w:r>
    </w:p>
    <w:p w14:paraId="11F34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name: string;</w:t>
      </w:r>
    </w:p>
    <w:p w14:paraId="5AE15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category: string;</w:t>
      </w:r>
    </w:p>
    <w:p w14:paraId="220AA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unit: string;</w:t>
      </w:r>
    </w:p>
    <w:p w14:paraId="52DEC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inStock: number;</w:t>
      </w:r>
    </w:p>
    <w:p w14:paraId="5AC6D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minThreshold: number;</w:t>
      </w:r>
    </w:p>
    <w:p w14:paraId="11FF5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consumedLastMonth: number;</w:t>
      </w:r>
    </w:p>
    <w:p w14:paraId="7EC84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supplier: string;</w:t>
      </w:r>
    </w:p>
    <w:p w14:paraId="46190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2211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75D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export interface SupplyRequest {</w:t>
      </w:r>
    </w:p>
    <w:p w14:paraId="24572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id: string;</w:t>
      </w:r>
    </w:p>
    <w:p w14:paraId="5707F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orderId: string;</w:t>
      </w:r>
    </w:p>
    <w:p w14:paraId="5FDA8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orderCode: string;</w:t>
      </w:r>
    </w:p>
    <w:p w14:paraId="03571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materialId: string;</w:t>
      </w:r>
    </w:p>
    <w:p w14:paraId="27E8E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materialName: string;</w:t>
      </w:r>
    </w:p>
    <w:p w14:paraId="60B55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quantity: number;</w:t>
      </w:r>
    </w:p>
    <w:p w14:paraId="3DEC08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unit: string;</w:t>
      </w:r>
    </w:p>
    <w:p w14:paraId="265E8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urgency: 'normal' | 'urgent';</w:t>
      </w:r>
    </w:p>
    <w:p w14:paraId="40F89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reason: string;</w:t>
      </w:r>
    </w:p>
    <w:p w14:paraId="786F2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masterId: string;</w:t>
      </w:r>
    </w:p>
    <w:p w14:paraId="6DD1F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masterName: string;</w:t>
      </w:r>
    </w:p>
    <w:p w14:paraId="28534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status: 'pending' | 'fulfilled' | 'rejected';</w:t>
      </w:r>
    </w:p>
    <w:p w14:paraId="05381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createdAt: string;</w:t>
      </w:r>
    </w:p>
    <w:p w14:paraId="2EF47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fulfilledAt?: string;</w:t>
      </w:r>
    </w:p>
    <w:p w14:paraId="542E1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fulfilledByName?: string;</w:t>
      </w:r>
    </w:p>
    <w:p w14:paraId="1F98A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40424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10F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F48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0C296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E69DD73">
      <w:pPr>
        <w:pStyle w:val="2"/>
        <w:bidi w:val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lang w:val="ru-RU"/>
        </w:rPr>
        <w:t>ПРИЛОЖЕНИЕ Б</w:t>
      </w:r>
    </w:p>
    <w:p w14:paraId="07504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Фрагменты кода и бизнес-логики приложения</w:t>
      </w:r>
    </w:p>
    <w:p w14:paraId="4B1D8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091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// 1. Проверка лимита «1 мастер = 1 активный заказ»</w:t>
      </w:r>
    </w:p>
    <w:p w14:paraId="29F86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assignMaster(orderId: string, masterId: string, managerNotes?: string) {</w:t>
      </w:r>
    </w:p>
    <w:p w14:paraId="68C0F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 activeOrder = this.getOrders().find(</w:t>
      </w:r>
    </w:p>
    <w:p w14:paraId="14D04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(o) =&gt; o.assignedMasterId === masterId &amp;&amp; (o.status === 'assigned' || o.status === 'in_progress')</w:t>
      </w:r>
    </w:p>
    <w:p w14:paraId="543D5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);</w:t>
      </w:r>
    </w:p>
    <w:p w14:paraId="2F092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if (activeOrder) {</w:t>
      </w:r>
    </w:p>
    <w:p w14:paraId="11FCE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return { success: false, error: `Мастер уже занят заказом #${activeOrder.code}. Назначьте свободного мастера.` };</w:t>
      </w:r>
    </w:p>
    <w:p w14:paraId="3742E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}</w:t>
      </w:r>
    </w:p>
    <w:p w14:paraId="2A6BF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// Передача заказа мастеру...</w:t>
      </w:r>
    </w:p>
    <w:p w14:paraId="2929F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474D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DA6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// 2. Генерация фискального чека по 54-ФЗ</w:t>
      </w:r>
    </w:p>
    <w:p w14:paraId="38D19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createFiscalReceipt(order: Order, cardLast4: string) {</w:t>
      </w:r>
    </w:p>
    <w:p w14:paraId="360B4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return {</w:t>
      </w:r>
    </w:p>
    <w:p w14:paraId="396A9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receiptNumber: `ФД-${order.code.replace(/\D/g, '')}`,</w:t>
      </w:r>
    </w:p>
    <w:p w14:paraId="36F8A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orderCode: order.code,</w:t>
      </w:r>
    </w:p>
    <w:p w14:paraId="2856F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date: new Date().toLocaleString('ru-RU'),</w:t>
      </w:r>
    </w:p>
    <w:p w14:paraId="5C280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companyName: 'Рекламно-производственное предприятие «Алфавит»',</w:t>
      </w:r>
    </w:p>
    <w:p w14:paraId="7D6BF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inn: '644002849102',</w:t>
      </w:r>
    </w:p>
    <w:p w14:paraId="7BD85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address: 'Саратовская обл., г. Балашов, ул. Володарского, 32',</w:t>
      </w:r>
    </w:p>
    <w:p w14:paraId="0DAB7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clientName: order.clientName,</w:t>
      </w:r>
    </w:p>
    <w:p w14:paraId="1FE28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clientPhone: order.clientPhone,</w:t>
      </w:r>
    </w:p>
    <w:p w14:paraId="70F01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cardLast4,</w:t>
      </w:r>
    </w:p>
    <w:p w14:paraId="03511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authCode: `AUTH-${Math.floor(100000 + Math.random() * 900000)}`,</w:t>
      </w:r>
    </w:p>
    <w:p w14:paraId="52F19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fiscalSign: `ФП-${Math.floor(1000000000 + Math.random() * 9000000000)}`,</w:t>
      </w:r>
    </w:p>
    <w:p w14:paraId="0D065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paymentType: 'Безналичная оплата банковской картой',</w:t>
      </w:r>
    </w:p>
    <w:p w14:paraId="49BA3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items: order.items,</w:t>
      </w:r>
    </w:p>
    <w:p w14:paraId="32637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totalAmount: order.totalAmount,</w:t>
      </w:r>
    </w:p>
    <w:p w14:paraId="441BC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};</w:t>
      </w:r>
    </w:p>
    <w:p w14:paraId="3BF79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EE37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7FE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// 3. Выполнение заявки мастера и оприходование сырья в 1 клик</w:t>
      </w:r>
    </w:p>
    <w:p w14:paraId="67C36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fulfillSupplyRequest(requestId: string, details: { unitCost: number; supplier: string; invoiceNumber: string; fulfilledByName: string; notes?: string }) {</w:t>
      </w:r>
    </w:p>
    <w:p w14:paraId="199C4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 req = this.getSupplyRequests().find((r) =&gt; r.id === requestId);</w:t>
      </w:r>
    </w:p>
    <w:p w14:paraId="7AFFA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if (!req) return { success: false, error: 'Заявка не найдена' };</w:t>
      </w:r>
    </w:p>
    <w:p w14:paraId="1465D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</w:p>
    <w:p w14:paraId="6C2A7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// Пополнение остатков склада</w:t>
      </w:r>
    </w:p>
    <w:p w14:paraId="03F1A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const mat = this.getMaterials().find((m) =&gt; m.id === req.materialId);</w:t>
      </w:r>
    </w:p>
    <w:p w14:paraId="509B6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if (mat) mat.inStock += req.quantity;</w:t>
      </w:r>
    </w:p>
    <w:p w14:paraId="7C1EF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C88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req.status = 'fulfilled';</w:t>
      </w:r>
    </w:p>
    <w:p w14:paraId="398BF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req.fulfilledAt = new Date().toLocaleString('ru-RU');</w:t>
      </w:r>
    </w:p>
    <w:p w14:paraId="111EC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req.fulfilledByName = details.fulfilledByName;</w:t>
      </w:r>
    </w:p>
    <w:p w14:paraId="7C165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154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// Запись в историю заказа</w:t>
      </w:r>
    </w:p>
    <w:p w14:paraId="60CE5A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this.addHistoryLog(req.orderId, 'Снабжение', `Оприходовано и выдано в цех сырье: ${req.materialName} (${req.quantity} ${req.unit}). Накладная ${details.invoiceNumber}`);</w:t>
      </w:r>
    </w:p>
    <w:p w14:paraId="46862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706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return { success: true };</w:t>
      </w:r>
    </w:p>
    <w:sectPr>
      <w:footerReference r:id="rId5" w:type="default"/>
      <w:pgSz w:w="12240" w:h="15840"/>
      <w:pgMar w:top="1134" w:right="850" w:bottom="1134" w:left="1701" w:header="709" w:footer="709" w:gutter="0"/>
      <w:pgNumType w:start="1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4CB76">
    <w:pPr>
      <w:pStyle w:val="2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F05FEF"/>
    <w:rsid w:val="33513549"/>
    <w:rsid w:val="3AC818D4"/>
    <w:rsid w:val="3EFF0833"/>
    <w:rsid w:val="56A33E5D"/>
    <w:rsid w:val="64D9309F"/>
    <w:rsid w:val="7C37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qFormat/>
    <w:uiPriority w:val="99"/>
    <w:pPr>
      <w:spacing w:after="120"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spacing w:after="0" w:line="360" w:lineRule="auto"/>
      <w:contextualSpacing/>
    </w:pPr>
    <w:rPr>
      <w:rFonts w:ascii="Times New Roman" w:hAnsi="Times New Roman" w:eastAsia="Times New Roman"/>
      <w:sz w:val="28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spacing w:after="0" w:line="360" w:lineRule="auto"/>
      <w:contextualSpacing/>
    </w:pPr>
    <w:rPr>
      <w:rFonts w:ascii="Times New Roman" w:hAnsi="Times New Roman" w:eastAsia="Times New Roman"/>
      <w:sz w:val="28"/>
    </w:r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0"/>
    <w:qFormat/>
    <w:uiPriority w:val="99"/>
  </w:style>
  <w:style w:type="character" w:customStyle="1" w:styleId="40">
    <w:name w:val="Footer Char"/>
    <w:basedOn w:val="11"/>
    <w:link w:val="27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1"/>
    <w:qFormat/>
    <w:uiPriority w:val="99"/>
  </w:style>
  <w:style w:type="character" w:customStyle="1" w:styleId="49">
    <w:name w:val="Body Text 2 Char"/>
    <w:basedOn w:val="11"/>
    <w:link w:val="17"/>
    <w:qFormat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2259</Words>
  <Characters>16557</Characters>
  <Lines>0</Lines>
  <Paragraphs>0</Paragraphs>
  <TotalTime>34</TotalTime>
  <ScaleCrop>false</ScaleCrop>
  <LinksUpToDate>false</LinksUpToDate>
  <CharactersWithSpaces>18877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Кирилл Шепелев</dc:creator>
  <cp:lastModifiedBy>Кирилл Шепелев</cp:lastModifiedBy>
  <dcterms:modified xsi:type="dcterms:W3CDTF">2026-10-28T15:55:13Z</dcterms:modified>
  <dc:subject>Курсовой проект</dc:subject>
  <dc:title>Веб-система учета технического обслуживания и ремонта сельскохозяйственной техники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1049-12.1.0.28485</vt:lpwstr>
  </property>
  <property fmtid="{D5CDD505-2E9C-101B-9397-08002B2CF9AE}" pid="4" name="ICV">
    <vt:lpwstr>A4D3C6EE84C7421D9143AF291344BD03_12</vt:lpwstr>
  </property>
</Properties>
</file>