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AE5B06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Министерство образования Саратовской области</w:t>
      </w:r>
    </w:p>
    <w:p w14:paraId="3AE69A0C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Государственное автономное профессиональное </w:t>
      </w:r>
    </w:p>
    <w:p w14:paraId="3BB07FEC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образовательное учреждение Саратовской области</w:t>
      </w:r>
    </w:p>
    <w:p w14:paraId="7D285819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«Балашовский техникум механизации сельского хозяйства»</w:t>
      </w:r>
    </w:p>
    <w:p w14:paraId="0FC8AF58">
      <w:pPr>
        <w:spacing w:after="0" w:line="240" w:lineRule="auto"/>
        <w:rPr>
          <w:rFonts w:ascii="Times New Roman" w:hAnsi="Times New Roman"/>
          <w:b/>
          <w:sz w:val="28"/>
          <w:szCs w:val="28"/>
        </w:rPr>
      </w:pPr>
    </w:p>
    <w:p w14:paraId="20FB8AF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ОТЗЫВ</w:t>
      </w:r>
    </w:p>
    <w:p w14:paraId="6D0F61A6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руководителя о дипломном проекте</w:t>
      </w:r>
    </w:p>
    <w:p w14:paraId="02220C6D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F437375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9B142C0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студента (ки) </w:t>
      </w:r>
      <w:r>
        <w:rPr>
          <w:rFonts w:ascii="Times New Roman" w:hAnsi="Times New Roman"/>
          <w:sz w:val="28"/>
          <w:szCs w:val="28"/>
          <w:highlight w:val="yellow"/>
        </w:rPr>
        <w:t>Савкина Дмитрия Евгеньевича</w:t>
      </w:r>
    </w:p>
    <w:p w14:paraId="705A71E0">
      <w:pPr>
        <w:spacing w:line="485" w:lineRule="exact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 xml:space="preserve">группы ИП-41 </w:t>
      </w:r>
      <w:r>
        <w:rPr>
          <w:rFonts w:ascii="Times New Roman" w:hAnsi="Times New Roman"/>
          <w:sz w:val="28"/>
        </w:rPr>
        <w:t xml:space="preserve">специальности 09.02.07 Информационные системы и программирование </w:t>
      </w:r>
    </w:p>
    <w:p w14:paraId="58CF8C12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3597EE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0" w:afterAutospacing="1" w:line="240" w:lineRule="auto"/>
        <w:ind w:left="0" w:right="0"/>
        <w:contextualSpacing/>
        <w:jc w:val="left"/>
        <w:rPr>
          <w:rFonts w:hint="default" w:ascii="Times New Roman" w:hAnsi="Times New Roman" w:eastAsia="Calibri" w:cs="Times New Roman"/>
          <w:i w:val="0"/>
          <w:iCs/>
          <w:sz w:val="28"/>
          <w:szCs w:val="28"/>
          <w:shd w:val="clear" w:fill="FFFFFF"/>
        </w:rPr>
      </w:pPr>
      <w:r>
        <w:rPr>
          <w:rFonts w:ascii="Times New Roman" w:hAnsi="Times New Roman"/>
          <w:sz w:val="28"/>
          <w:szCs w:val="28"/>
        </w:rPr>
        <w:t xml:space="preserve">1. Тема дипломного проекта </w:t>
      </w:r>
      <w:r>
        <w:rPr>
          <w:rFonts w:hint="default" w:ascii="Times New Roman" w:hAnsi="Times New Roman" w:eastAsia="Calibri" w:cs="Times New Roman"/>
          <w:i w:val="0"/>
          <w:iCs/>
          <w:kern w:val="0"/>
          <w:sz w:val="28"/>
          <w:szCs w:val="28"/>
          <w:shd w:val="clear" w:fill="FFFFFF"/>
          <w:lang w:val="en-US" w:eastAsia="zh-CN" w:bidi="ar"/>
        </w:rPr>
        <w:t xml:space="preserve">Разработка информационной системы </w:t>
      </w:r>
    </w:p>
    <w:p w14:paraId="2D3D6562">
      <w:pPr>
        <w:shd w:val="clear" w:color="auto" w:fill="FFFFFF"/>
        <w:tabs>
          <w:tab w:val="left" w:leader="underscore" w:pos="5947"/>
        </w:tabs>
        <w:spacing w:after="0" w:line="24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  <w:r>
        <w:rPr>
          <w:rFonts w:hint="default" w:ascii="Times New Roman" w:hAnsi="Times New Roman" w:eastAsia="Calibri" w:cs="Times New Roman"/>
          <w:i w:val="0"/>
          <w:iCs/>
          <w:sz w:val="28"/>
          <w:szCs w:val="28"/>
        </w:rPr>
        <w:t>учета доноров и управления запасами компонентов крови отделения заготовки крови №1 ФЛ ГУЗ «СОСПК»</w:t>
      </w:r>
    </w:p>
    <w:p w14:paraId="27672816">
      <w:pPr>
        <w:shd w:val="clear" w:color="auto" w:fill="FFFFFF"/>
        <w:tabs>
          <w:tab w:val="left" w:leader="underscore" w:pos="5947"/>
        </w:tabs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3B79926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 Объем работы: количество страниц </w:t>
      </w:r>
      <w:r>
        <w:rPr>
          <w:rFonts w:hint="default" w:ascii="Times New Roman" w:hAnsi="Times New Roman"/>
          <w:sz w:val="28"/>
          <w:szCs w:val="28"/>
          <w:lang w:val="en-US"/>
        </w:rPr>
        <w:t>53</w:t>
      </w:r>
      <w:r>
        <w:rPr>
          <w:rFonts w:ascii="Times New Roman" w:hAnsi="Times New Roman"/>
          <w:sz w:val="28"/>
          <w:szCs w:val="28"/>
        </w:rPr>
        <w:t xml:space="preserve"> и оптический диск с разработанным </w:t>
      </w:r>
      <w:r>
        <w:rPr>
          <w:rFonts w:ascii="Times New Roman" w:hAnsi="Times New Roman"/>
          <w:sz w:val="28"/>
          <w:szCs w:val="28"/>
          <w:lang w:val="en-US"/>
        </w:rPr>
        <w:t>Web</w:t>
      </w:r>
      <w:r>
        <w:rPr>
          <w:rFonts w:ascii="Times New Roman" w:hAnsi="Times New Roman"/>
          <w:sz w:val="28"/>
          <w:szCs w:val="28"/>
        </w:rPr>
        <w:t xml:space="preserve">-приложением согласно теме ДП. </w:t>
      </w:r>
    </w:p>
    <w:p w14:paraId="41F28562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0FF3E622">
      <w:pPr>
        <w:spacing w:after="0" w:line="240" w:lineRule="auto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 Цель и задачи дипломного исследования:</w:t>
      </w:r>
    </w:p>
    <w:p w14:paraId="46C8038A">
      <w:pPr>
        <w:spacing w:after="0" w:line="24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Целью дипломного проекта является разработка десктопного WPF-приложения для автоматизации учета доноров, контроля карантина свежезамороженной плазмы и управления запасами гемокомпонентов.</w:t>
      </w:r>
    </w:p>
    <w:p w14:paraId="023CA77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 Актуальность, теоретическая и практическая значимость темы исследования:</w:t>
      </w:r>
    </w:p>
    <w:p w14:paraId="7EA6F106">
      <w:pPr>
        <w:spacing w:after="0" w:line="24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Во вводной части дипломного проекта обосновывается актуальность цифровизации процессов учета биоматериалов в учреждениях службы крови. Разработка специализированной медицинской информационной системы для Балашовского филиала ГУЗ «СОСПК» является критически важным решением, направленным на обеспечение инфекционной безопасности, строгий программный контроль 180-дневного карантина плазмы и исключение рисков, связанных с человеческим фактором при ручном ведении документации.</w:t>
      </w:r>
    </w:p>
    <w:p w14:paraId="65795C74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 Соответствие содержания работы заданию (полное или неполное): </w:t>
      </w:r>
    </w:p>
    <w:p w14:paraId="7BDCAFEB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содержание работы полностью соответствует заданию.</w:t>
      </w:r>
    </w:p>
    <w:p w14:paraId="5C55CC25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285985B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 Основные достоинства и недостатки ДП:</w:t>
      </w:r>
    </w:p>
    <w:p w14:paraId="4A889CBB">
      <w:pPr>
        <w:spacing w:after="0" w:line="240" w:lineRule="auto"/>
        <w:jc w:val="both"/>
        <w:rPr>
          <w:rFonts w:hint="default" w:ascii="Times New Roman" w:hAnsi="Times New Roman" w:cs="Times New Roman"/>
          <w:color w:val="FF0000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Содержание работы характеризуется логически правильно построенной структурой, включающей введение, пять разделов, заключение и список использованных источников. Автором сформулирована цель проекта и сделаны аргументированные выводы о необходимости разработки десктопного приложения по теме ДП. Практическая часть выполнена на высоком техническом уровне: спроектирована надежная реляционная база данных, реализована сложная бизнес-логика медицинского учета и разработан аналитический модуль, что в полной мере отражает содержание проекта.</w:t>
      </w:r>
    </w:p>
    <w:p w14:paraId="75F18075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 Степень самостоятельности и способности студента к исследовательской работе (умение и навыки подбирать, обобщать, анализировать материал и делать выводы):</w:t>
      </w:r>
    </w:p>
    <w:p w14:paraId="4CD9F02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highlight w:val="yellow"/>
        </w:rPr>
        <w:t>Савкин Д.Е. продемонстрировал отличные аналитические способности, умение анализировать и систематизировать собранную информацию, показал навыки проектирования базы данных, а также знание языков программирования и умение применять их на практике.</w:t>
      </w:r>
    </w:p>
    <w:p w14:paraId="5FDE03EB">
      <w:pPr>
        <w:spacing w:after="0" w:line="240" w:lineRule="auto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634937B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 Оценка деятельности студента в период выполнения ДП (степень добросовестности, работоспособности, ответственности, аккуратности и т.п.):</w:t>
      </w:r>
    </w:p>
    <w:p w14:paraId="0AEB768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ходе выполнения ДП Савкин Дмитрий проявил высокую степень работоспособности, добросовестности и аккуратности.  Соблюдал график подготовки дипломного проекта. </w:t>
      </w:r>
    </w:p>
    <w:p w14:paraId="062E9CA5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53C0EA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9 Достоинства и недостатки оформления текстовой части, графического, демонстрационного, иллюстративного, компьютерного и информационного материала. Соответствие оформления требованиям стандартов: </w:t>
      </w:r>
    </w:p>
    <w:p w14:paraId="2C0A022B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работа выполнена в соответствии с заданием, разработано </w:t>
      </w:r>
      <w:r>
        <w:rPr>
          <w:rFonts w:ascii="Times New Roman" w:hAnsi="Times New Roman"/>
          <w:sz w:val="28"/>
          <w:szCs w:val="28"/>
          <w:lang w:val="en-US"/>
        </w:rPr>
        <w:t>Web</w:t>
      </w:r>
      <w:r>
        <w:rPr>
          <w:rFonts w:ascii="Times New Roman" w:hAnsi="Times New Roman"/>
          <w:sz w:val="28"/>
          <w:szCs w:val="28"/>
        </w:rPr>
        <w:t xml:space="preserve">-приложение, подготовлена презентация. Недостатки: не выявлено. </w:t>
      </w:r>
    </w:p>
    <w:p w14:paraId="1701F0A2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079357E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 Целесообразность и возможность использования и внедрения результатов исследования:</w:t>
      </w:r>
    </w:p>
    <w:p w14:paraId="0505F6EC">
      <w:pPr>
        <w:shd w:val="clear" w:color="auto" w:fill="FFFFFF"/>
        <w:tabs>
          <w:tab w:val="left" w:leader="underscore" w:pos="5947"/>
        </w:tabs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дипломный проект </w:t>
      </w:r>
      <w:r>
        <w:rPr>
          <w:rFonts w:ascii="Times New Roman" w:hAnsi="Times New Roman"/>
          <w:sz w:val="28"/>
          <w:szCs w:val="28"/>
          <w:highlight w:val="yellow"/>
        </w:rPr>
        <w:t xml:space="preserve">Савкина Д.Е. может быть успешно реализован в условиях </w:t>
      </w:r>
      <w:r>
        <w:rPr>
          <w:rFonts w:hint="default" w:ascii="Times New Roman" w:hAnsi="Times New Roman" w:eastAsia="Calibri" w:cs="Times New Roman"/>
          <w:i w:val="0"/>
          <w:iCs/>
          <w:sz w:val="28"/>
          <w:szCs w:val="28"/>
        </w:rPr>
        <w:t>№1 ФЛ ГУЗ «СОСПК»</w:t>
      </w:r>
      <w:bookmarkStart w:id="0" w:name="_GoBack"/>
      <w:bookmarkEnd w:id="0"/>
      <w:r>
        <w:rPr>
          <w:rFonts w:ascii="Times New Roman" w:hAnsi="Times New Roman"/>
          <w:sz w:val="28"/>
          <w:szCs w:val="28"/>
        </w:rPr>
        <w:t>.</w:t>
      </w:r>
    </w:p>
    <w:p w14:paraId="50DE6E8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00435D75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11 Общее заключение и предлагаемая оценка дипломного проекта: </w:t>
      </w:r>
    </w:p>
    <w:p w14:paraId="33650342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Дипломный проект выполнен в соответствии с предложенной темой и заслуживает оценки </w:t>
      </w:r>
      <w:r>
        <w:rPr>
          <w:rFonts w:ascii="Times New Roman" w:hAnsi="Times New Roman"/>
          <w:sz w:val="28"/>
          <w:szCs w:val="28"/>
          <w:highlight w:val="yellow"/>
        </w:rPr>
        <w:t>«отлично».</w:t>
      </w:r>
    </w:p>
    <w:p w14:paraId="453AC5D5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AC44FD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Место работы и должность руководителя:</w:t>
      </w:r>
    </w:p>
    <w:p w14:paraId="58381F02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ГАПОУ СО «Балашовский техникум механизации сельского хозяйства», преподаватель Назарова И.А.</w:t>
      </w:r>
    </w:p>
    <w:p w14:paraId="7C0A6E35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732E955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</w:p>
    <w:p w14:paraId="372E21F2">
      <w:pPr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Подпись ___________________</w:t>
      </w:r>
    </w:p>
    <w:p w14:paraId="7FD90000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42E1FDF4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highlight w:val="yellow"/>
        </w:rPr>
        <w:t>«9» июня</w:t>
      </w:r>
      <w:r>
        <w:rPr>
          <w:rFonts w:ascii="Times New Roman" w:hAnsi="Times New Roman"/>
          <w:sz w:val="28"/>
          <w:szCs w:val="28"/>
        </w:rPr>
        <w:t xml:space="preserve"> 2026 г.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2"/>
  </w:compat>
  <w:rsids>
    <w:rsidRoot w:val="00B656AF"/>
    <w:rsid w:val="00035902"/>
    <w:rsid w:val="00052BF9"/>
    <w:rsid w:val="00055A6B"/>
    <w:rsid w:val="000723EC"/>
    <w:rsid w:val="000B2751"/>
    <w:rsid w:val="000B2E30"/>
    <w:rsid w:val="000F2AF8"/>
    <w:rsid w:val="00147217"/>
    <w:rsid w:val="001735C9"/>
    <w:rsid w:val="001B75E4"/>
    <w:rsid w:val="001D361D"/>
    <w:rsid w:val="00221609"/>
    <w:rsid w:val="00242AB8"/>
    <w:rsid w:val="00261EC9"/>
    <w:rsid w:val="002A1D83"/>
    <w:rsid w:val="002B6000"/>
    <w:rsid w:val="002C6C48"/>
    <w:rsid w:val="003017E7"/>
    <w:rsid w:val="00317222"/>
    <w:rsid w:val="0033496B"/>
    <w:rsid w:val="003405D1"/>
    <w:rsid w:val="00393A44"/>
    <w:rsid w:val="003E082D"/>
    <w:rsid w:val="00544689"/>
    <w:rsid w:val="00556982"/>
    <w:rsid w:val="00566FBE"/>
    <w:rsid w:val="005916BE"/>
    <w:rsid w:val="00627D25"/>
    <w:rsid w:val="006A32BA"/>
    <w:rsid w:val="006E057D"/>
    <w:rsid w:val="006F4B99"/>
    <w:rsid w:val="00755769"/>
    <w:rsid w:val="007A6840"/>
    <w:rsid w:val="007B0053"/>
    <w:rsid w:val="007B1ED9"/>
    <w:rsid w:val="007E5124"/>
    <w:rsid w:val="00805292"/>
    <w:rsid w:val="00857D26"/>
    <w:rsid w:val="00881FF5"/>
    <w:rsid w:val="008A19EC"/>
    <w:rsid w:val="00940170"/>
    <w:rsid w:val="00957B79"/>
    <w:rsid w:val="00994475"/>
    <w:rsid w:val="009B748B"/>
    <w:rsid w:val="009C60E6"/>
    <w:rsid w:val="009F7ED4"/>
    <w:rsid w:val="00A517CE"/>
    <w:rsid w:val="00A662CA"/>
    <w:rsid w:val="00A929B8"/>
    <w:rsid w:val="00AA5393"/>
    <w:rsid w:val="00AE09DE"/>
    <w:rsid w:val="00AF32FE"/>
    <w:rsid w:val="00B164C5"/>
    <w:rsid w:val="00B56922"/>
    <w:rsid w:val="00B656AF"/>
    <w:rsid w:val="00B67221"/>
    <w:rsid w:val="00BD29E0"/>
    <w:rsid w:val="00BE46BE"/>
    <w:rsid w:val="00C05B62"/>
    <w:rsid w:val="00C22910"/>
    <w:rsid w:val="00C24DA5"/>
    <w:rsid w:val="00C544BE"/>
    <w:rsid w:val="00C81299"/>
    <w:rsid w:val="00CF1239"/>
    <w:rsid w:val="00D132E8"/>
    <w:rsid w:val="00D4024D"/>
    <w:rsid w:val="00D51B93"/>
    <w:rsid w:val="00E23516"/>
    <w:rsid w:val="00E254B1"/>
    <w:rsid w:val="00E74613"/>
    <w:rsid w:val="00E83884"/>
    <w:rsid w:val="00E90880"/>
    <w:rsid w:val="00EC0AAA"/>
    <w:rsid w:val="00EE3AD6"/>
    <w:rsid w:val="00EE3E7E"/>
    <w:rsid w:val="00F15229"/>
    <w:rsid w:val="00FA6026"/>
    <w:rsid w:val="79C7305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 w:locked="1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</w:rPr>
    <w:tblPr/>
  </w:style>
  <w:style w:type="paragraph" w:styleId="4">
    <w:name w:val="Normal (Web)"/>
    <w:basedOn w:val="1"/>
    <w:semiHidden/>
    <w:unhideWhenUsed/>
    <w:uiPriority w:val="99"/>
    <w:rPr>
      <w:sz w:val="24"/>
      <w:szCs w:val="24"/>
    </w:rPr>
  </w:style>
  <w:style w:type="table" w:styleId="5">
    <w:name w:val="Table Grid"/>
    <w:locked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</w:rPr>
    <w:tblPr/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ФГОУСПОБТМСХ</Company>
  <Pages>2</Pages>
  <Words>372</Words>
  <Characters>2901</Characters>
  <Lines>1</Lines>
  <Paragraphs>1</Paragraphs>
  <TotalTime>5</TotalTime>
  <ScaleCrop>false</ScaleCrop>
  <LinksUpToDate>false</LinksUpToDate>
  <CharactersWithSpaces>3250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2022-06-10T10:20:00Z</dcterms:created>
  <dc:creator>Тринадцатый</dc:creator>
  <cp:lastModifiedBy>Кирилл Шепелев</cp:lastModifiedBy>
  <dcterms:modified xsi:type="dcterms:W3CDTF">2026-06-08T18:21:58Z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1049-12.1.0.26880</vt:lpwstr>
  </property>
  <property fmtid="{D5CDD505-2E9C-101B-9397-08002B2CF9AE}" pid="4" name="ICV">
    <vt:lpwstr>ECD5E66FE220433F821CFB29F7AEEEB0_12</vt:lpwstr>
  </property>
</Properties>
</file>