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12A" w:rsidRDefault="005D412A">
      <w:r w:rsidRPr="00C21D1F">
        <w:rPr>
          <w:b/>
          <w:sz w:val="28"/>
          <w:szCs w:val="28"/>
        </w:rPr>
        <w:t>Key activities performed</w:t>
      </w:r>
      <w:r>
        <w:t>:</w:t>
      </w:r>
    </w:p>
    <w:p w:rsidR="00C03BDE" w:rsidRDefault="00C03BDE">
      <w:r w:rsidRPr="00C03BDE">
        <w:t>1) Rigorously perfo</w:t>
      </w:r>
      <w:r>
        <w:t xml:space="preserve">rmed PM and CM of instruments, </w:t>
      </w:r>
      <w:r w:rsidRPr="00C03BDE">
        <w:t xml:space="preserve">Observed 40% reduction in auto drain valve coil failures. </w:t>
      </w:r>
    </w:p>
    <w:p w:rsidR="00C03BDE" w:rsidRDefault="00C03BDE">
      <w:r w:rsidRPr="00C03BDE">
        <w:t xml:space="preserve">2) For the 4 faulty LTs, predictive action taken and ordered improvised and reliable LT of another make, which are working satisfacoraly. </w:t>
      </w:r>
    </w:p>
    <w:p w:rsidR="00C03BDE" w:rsidRDefault="00C03BDE">
      <w:r w:rsidRPr="00C03BDE">
        <w:t xml:space="preserve">3) 100% reduction in Coal metal detector after last servicing in april 2016. </w:t>
      </w:r>
    </w:p>
    <w:p w:rsidR="00C03BDE" w:rsidRDefault="00C03BDE">
      <w:r w:rsidRPr="00C03BDE">
        <w:t xml:space="preserve">4) 100% reduction in failure of Damper D-5-01, in FY 2015-16 it failed twice. </w:t>
      </w:r>
    </w:p>
    <w:p w:rsidR="00C03BDE" w:rsidRDefault="00C03BDE">
      <w:r w:rsidRPr="00C03BDE">
        <w:t>5) No failure of Tankfarm PRVs - Tank 820-828 and T855, and No failure in TF1,3 PRV, due to which material quality is improved with no impurities.</w:t>
      </w:r>
    </w:p>
    <w:p w:rsidR="00C03BDE" w:rsidRDefault="00C03BDE">
      <w:r w:rsidRPr="00C03BDE">
        <w:t xml:space="preserve"> 6) Performed predictive maintenance and sought opportunity based shutdown. 7) Achieved no breakdown of critical instruments. </w:t>
      </w:r>
      <w:r>
        <w:t xml:space="preserve"> </w:t>
      </w:r>
      <w:r w:rsidRPr="00C03BDE">
        <w:rPr>
          <w:b/>
          <w:sz w:val="24"/>
          <w:szCs w:val="24"/>
        </w:rPr>
        <w:t>Achieved 0 down time for Utility, CPP and coal section</w:t>
      </w:r>
      <w:r w:rsidRPr="00C03BDE">
        <w:t>.</w:t>
      </w:r>
      <w:r>
        <w:t xml:space="preserve"> </w:t>
      </w:r>
    </w:p>
    <w:p w:rsidR="00C03BDE" w:rsidRDefault="00C03BDE">
      <w:r w:rsidRPr="00C03BDE">
        <w:t xml:space="preserve"> 8) Nucon Dew point meter repaired and calibrated from M/S Nucon. </w:t>
      </w:r>
    </w:p>
    <w:p w:rsidR="00321175" w:rsidRDefault="00C03BDE">
      <w:r w:rsidRPr="00C03BDE">
        <w:t>9) O2 analyzer serviced from OEM yokogawa for better Combustion monitoring of TP45 A stack.</w:t>
      </w:r>
      <w:r>
        <w:t xml:space="preserve"> </w:t>
      </w:r>
      <w:r w:rsidRPr="00C03BDE">
        <w:t>(Aug 16)</w:t>
      </w:r>
    </w:p>
    <w:sectPr w:rsidR="00321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03BDE"/>
    <w:rsid w:val="00321175"/>
    <w:rsid w:val="005D412A"/>
    <w:rsid w:val="00C03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>HP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3</cp:revision>
  <dcterms:created xsi:type="dcterms:W3CDTF">2017-04-21T05:37:00Z</dcterms:created>
  <dcterms:modified xsi:type="dcterms:W3CDTF">2017-04-21T05:38:00Z</dcterms:modified>
</cp:coreProperties>
</file>