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689" w:rsidRDefault="00005689" w:rsidP="00005689">
      <w:r>
        <w:t>Vega ESI 65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>Process developed within 2months after conceptualization.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>Two processes developed – both processes are novel.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 xml:space="preserve"> First process was developed with novel catalyst with which we can still file a patent. The second process again is a novel one by means of use of catalyst.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>The process demonstrated ruggedness at its pilot run.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>The sequence is very well established, now having only hurdle related investment for commercialization.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>Did backward integration studies on Bradford noodle.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 xml:space="preserve">Separated and </w:t>
      </w:r>
      <w:proofErr w:type="gramStart"/>
      <w:r>
        <w:t>Characterized</w:t>
      </w:r>
      <w:proofErr w:type="gramEnd"/>
      <w:r>
        <w:t xml:space="preserve"> all the ingredient in Bradford noodle.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 xml:space="preserve">Planned / </w:t>
      </w:r>
      <w:proofErr w:type="gramStart"/>
      <w:r>
        <w:t>Carried</w:t>
      </w:r>
      <w:proofErr w:type="gramEnd"/>
      <w:r>
        <w:t xml:space="preserve"> out experiments to get Bradford noodle by using the blending technique using </w:t>
      </w:r>
      <w:proofErr w:type="spellStart"/>
      <w:r>
        <w:t>Hostapon</w:t>
      </w:r>
      <w:proofErr w:type="spellEnd"/>
      <w:r>
        <w:t xml:space="preserve"> 78.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>Vega E SI 50% (use of 80 + 20 noodle) was also developed. The odor profile is different when compared with the actual physical blend. It is predominantly due to flaker used. It has a metallic odor.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>Process drafted for SI and helped our vendors to develop a process to satisfy our future requirements.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>Taken Initiation to get the IC method developed for the analysis of Sodium Isethionate.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 xml:space="preserve">Carried out literature search and established analytical </w:t>
      </w:r>
      <w:proofErr w:type="spellStart"/>
      <w:r>
        <w:t>titrimetry</w:t>
      </w:r>
      <w:proofErr w:type="spellEnd"/>
      <w:r>
        <w:t xml:space="preserve"> method for SI.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 xml:space="preserve">Got SI done by third party. </w:t>
      </w:r>
      <w:proofErr w:type="spellStart"/>
      <w:r>
        <w:t>Unitop</w:t>
      </w:r>
      <w:proofErr w:type="spellEnd"/>
      <w:r>
        <w:t xml:space="preserve"> and Esteem.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>Identified Esteem as a better supplier for SI. Got 100L done.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 xml:space="preserve">Spray drying party suggested. Ready to carry out and establish the spraying drying parameters for our SI solution 50%. 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>Data for spray drying was obtained from suggested party (</w:t>
      </w:r>
      <w:proofErr w:type="spellStart"/>
      <w:r>
        <w:t>Hemraj</w:t>
      </w:r>
      <w:proofErr w:type="spellEnd"/>
      <w:r>
        <w:t xml:space="preserve"> Enterprises).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>Scale up party for Spray drying, also identified and discussion in progress.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>Coordinated and carried out flaking trials at vendor’s location as well as in Pilot plant.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>Suggested the MOC of a flaker for flaking based on the shared experience of vendor.</w:t>
      </w:r>
    </w:p>
    <w:p w:rsidR="00005689" w:rsidRDefault="00005689" w:rsidP="00005689">
      <w:pPr>
        <w:pStyle w:val="ListParagraph"/>
        <w:numPr>
          <w:ilvl w:val="0"/>
          <w:numId w:val="1"/>
        </w:numPr>
      </w:pPr>
      <w:r>
        <w:t xml:space="preserve">Sample got approved sending 25Kg for pilot run to US. </w:t>
      </w:r>
    </w:p>
    <w:p w:rsidR="005141DB" w:rsidRDefault="005141DB">
      <w:bookmarkStart w:id="0" w:name="_GoBack"/>
      <w:bookmarkEnd w:id="0"/>
    </w:p>
    <w:sectPr w:rsidR="0051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D1B67"/>
    <w:multiLevelType w:val="hybridMultilevel"/>
    <w:tmpl w:val="9F146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689"/>
    <w:rsid w:val="00005689"/>
    <w:rsid w:val="0051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6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Rao</dc:creator>
  <cp:lastModifiedBy>Rajesh Rao</cp:lastModifiedBy>
  <cp:revision>1</cp:revision>
  <dcterms:created xsi:type="dcterms:W3CDTF">2017-04-21T07:39:00Z</dcterms:created>
  <dcterms:modified xsi:type="dcterms:W3CDTF">2017-04-21T07:42:00Z</dcterms:modified>
</cp:coreProperties>
</file>