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1D1C" w:rsidRPr="00EF4938" w:rsidRDefault="00891D1C" w:rsidP="00891D1C">
      <w:pPr>
        <w:spacing w:after="0" w:line="240" w:lineRule="auto"/>
        <w:rPr>
          <w:rFonts w:ascii="Times New Roman" w:eastAsia="Times New Roman" w:hAnsi="Times New Roman" w:cs="Times New Roman"/>
          <w:color w:val="548DD4" w:themeColor="text2" w:themeTint="99"/>
          <w:sz w:val="24"/>
          <w:szCs w:val="24"/>
        </w:rPr>
      </w:pPr>
      <w:r w:rsidRPr="00EF4938">
        <w:rPr>
          <w:rFonts w:ascii="Times New Roman" w:eastAsia="Times New Roman" w:hAnsi="Times New Roman" w:cs="Times New Roman"/>
          <w:color w:val="548DD4" w:themeColor="text2" w:themeTint="99"/>
          <w:sz w:val="24"/>
          <w:szCs w:val="24"/>
        </w:rPr>
        <w:t>I feel m</w:t>
      </w:r>
      <w:bookmarkStart w:id="0" w:name="_GoBack"/>
      <w:bookmarkEnd w:id="0"/>
      <w:r w:rsidRPr="00EF4938">
        <w:rPr>
          <w:rFonts w:ascii="Times New Roman" w:eastAsia="Times New Roman" w:hAnsi="Times New Roman" w:cs="Times New Roman"/>
          <w:color w:val="548DD4" w:themeColor="text2" w:themeTint="99"/>
          <w:sz w:val="24"/>
          <w:szCs w:val="24"/>
        </w:rPr>
        <w:t xml:space="preserve">y performance is between 4 and 5. </w:t>
      </w:r>
      <w:r>
        <w:rPr>
          <w:rFonts w:ascii="Times New Roman" w:eastAsia="Times New Roman" w:hAnsi="Times New Roman" w:cs="Times New Roman"/>
          <w:color w:val="548DD4" w:themeColor="text2" w:themeTint="99"/>
          <w:sz w:val="24"/>
          <w:szCs w:val="24"/>
        </w:rPr>
        <w:t>Apart from regular agreed KRA following</w:t>
      </w:r>
      <w:r w:rsidRPr="00EF4938">
        <w:rPr>
          <w:rFonts w:ascii="Times New Roman" w:eastAsia="Times New Roman" w:hAnsi="Times New Roman" w:cs="Times New Roman"/>
          <w:color w:val="548DD4" w:themeColor="text2" w:themeTint="99"/>
          <w:sz w:val="24"/>
          <w:szCs w:val="24"/>
        </w:rPr>
        <w:t xml:space="preserve"> fact </w:t>
      </w:r>
      <w:r>
        <w:rPr>
          <w:rFonts w:ascii="Times New Roman" w:eastAsia="Times New Roman" w:hAnsi="Times New Roman" w:cs="Times New Roman"/>
          <w:color w:val="548DD4" w:themeColor="text2" w:themeTint="99"/>
          <w:sz w:val="24"/>
          <w:szCs w:val="24"/>
        </w:rPr>
        <w:t>will</w:t>
      </w:r>
      <w:r w:rsidRPr="00EF4938">
        <w:rPr>
          <w:rFonts w:ascii="Times New Roman" w:eastAsia="Times New Roman" w:hAnsi="Times New Roman" w:cs="Times New Roman"/>
          <w:color w:val="548DD4" w:themeColor="text2" w:themeTint="99"/>
          <w:sz w:val="24"/>
          <w:szCs w:val="24"/>
        </w:rPr>
        <w:t xml:space="preserve"> differentiate from 3, 4 and 5 is given below.</w:t>
      </w:r>
    </w:p>
    <w:p w:rsidR="00891D1C" w:rsidRDefault="00891D1C" w:rsidP="00891D1C">
      <w:pPr>
        <w:rPr>
          <w:color w:val="548DD4" w:themeColor="text2" w:themeTint="99"/>
        </w:rPr>
      </w:pPr>
      <w:r w:rsidRPr="00EF4938">
        <w:rPr>
          <w:color w:val="548DD4" w:themeColor="text2" w:themeTint="99"/>
        </w:rPr>
        <w:t xml:space="preserve">Evaluation of </w:t>
      </w:r>
      <w:r>
        <w:rPr>
          <w:color w:val="548DD4" w:themeColor="text2" w:themeTint="99"/>
        </w:rPr>
        <w:t xml:space="preserve">all new </w:t>
      </w:r>
      <w:r w:rsidRPr="00EF4938">
        <w:rPr>
          <w:color w:val="548DD4" w:themeColor="text2" w:themeTint="99"/>
        </w:rPr>
        <w:t>project</w:t>
      </w:r>
      <w:r>
        <w:rPr>
          <w:color w:val="548DD4" w:themeColor="text2" w:themeTint="99"/>
        </w:rPr>
        <w:t>s</w:t>
      </w:r>
      <w:r w:rsidRPr="00EF4938">
        <w:rPr>
          <w:color w:val="548DD4" w:themeColor="text2" w:themeTint="99"/>
        </w:rPr>
        <w:t xml:space="preserve"> based on chemistr</w:t>
      </w:r>
      <w:r>
        <w:rPr>
          <w:color w:val="548DD4" w:themeColor="text2" w:themeTint="99"/>
        </w:rPr>
        <w:t xml:space="preserve">y, </w:t>
      </w:r>
      <w:r w:rsidRPr="00EF4938">
        <w:rPr>
          <w:color w:val="548DD4" w:themeColor="text2" w:themeTint="99"/>
        </w:rPr>
        <w:t>manufacturing</w:t>
      </w:r>
      <w:r>
        <w:rPr>
          <w:color w:val="548DD4" w:themeColor="text2" w:themeTint="99"/>
        </w:rPr>
        <w:t xml:space="preserve"> process via</w:t>
      </w:r>
      <w:r w:rsidRPr="00EF4938">
        <w:rPr>
          <w:color w:val="548DD4" w:themeColor="text2" w:themeTint="99"/>
        </w:rPr>
        <w:t xml:space="preserve"> literature</w:t>
      </w:r>
      <w:r>
        <w:rPr>
          <w:color w:val="548DD4" w:themeColor="text2" w:themeTint="99"/>
        </w:rPr>
        <w:t xml:space="preserve"> search within a week time frame and reverted back to Marketing / Dr. Vadiraj E. </w:t>
      </w:r>
    </w:p>
    <w:p w:rsidR="00891D1C" w:rsidRDefault="00891D1C" w:rsidP="00891D1C">
      <w:pPr>
        <w:rPr>
          <w:color w:val="548DD4" w:themeColor="text2" w:themeTint="99"/>
        </w:rPr>
      </w:pPr>
      <w:proofErr w:type="gramStart"/>
      <w:r>
        <w:rPr>
          <w:color w:val="548DD4" w:themeColor="text2" w:themeTint="99"/>
        </w:rPr>
        <w:t>Carrying out quality check in-house and in some cases getting it done from commercial testing labs.</w:t>
      </w:r>
      <w:proofErr w:type="gramEnd"/>
      <w:r>
        <w:rPr>
          <w:color w:val="548DD4" w:themeColor="text2" w:themeTint="99"/>
        </w:rPr>
        <w:t xml:space="preserve"> </w:t>
      </w:r>
    </w:p>
    <w:p w:rsidR="00891D1C" w:rsidRDefault="00891D1C" w:rsidP="00891D1C">
      <w:pPr>
        <w:rPr>
          <w:color w:val="548DD4" w:themeColor="text2" w:themeTint="99"/>
        </w:rPr>
      </w:pPr>
      <w:proofErr w:type="gramStart"/>
      <w:r>
        <w:rPr>
          <w:color w:val="548DD4" w:themeColor="text2" w:themeTint="99"/>
        </w:rPr>
        <w:t>Carrying out analytical investigation to establish composition sample so that similar things can be attempted in our finished product.</w:t>
      </w:r>
      <w:proofErr w:type="gramEnd"/>
      <w:r>
        <w:rPr>
          <w:color w:val="548DD4" w:themeColor="text2" w:themeTint="99"/>
        </w:rPr>
        <w:t xml:space="preserve"> In-some cases even developed the scalable process to get the product performance.</w:t>
      </w:r>
    </w:p>
    <w:p w:rsidR="00891D1C" w:rsidRDefault="00891D1C" w:rsidP="00891D1C">
      <w:pPr>
        <w:rPr>
          <w:color w:val="548DD4" w:themeColor="text2" w:themeTint="99"/>
        </w:rPr>
      </w:pPr>
      <w:r>
        <w:rPr>
          <w:color w:val="548DD4" w:themeColor="text2" w:themeTint="99"/>
        </w:rPr>
        <w:t xml:space="preserve">Shared process of vinyl laurate to </w:t>
      </w:r>
      <w:proofErr w:type="spellStart"/>
      <w:r>
        <w:rPr>
          <w:color w:val="548DD4" w:themeColor="text2" w:themeTint="99"/>
        </w:rPr>
        <w:t>Jubliant</w:t>
      </w:r>
      <w:proofErr w:type="spellEnd"/>
      <w:r>
        <w:rPr>
          <w:color w:val="548DD4" w:themeColor="text2" w:themeTint="99"/>
        </w:rPr>
        <w:t xml:space="preserve"> life sciences, the same process was investigated to get go / no go answer for VVF in-house developmental work.</w:t>
      </w:r>
    </w:p>
    <w:p w:rsidR="00891D1C" w:rsidRDefault="00891D1C" w:rsidP="00891D1C">
      <w:pPr>
        <w:rPr>
          <w:color w:val="548DD4" w:themeColor="text2" w:themeTint="99"/>
        </w:rPr>
      </w:pPr>
      <w:r>
        <w:rPr>
          <w:color w:val="548DD4" w:themeColor="text2" w:themeTint="99"/>
        </w:rPr>
        <w:t>Process on SLS / SLES was also shared with DMCC to get the product done via tolling concept.</w:t>
      </w:r>
    </w:p>
    <w:p w:rsidR="00891D1C" w:rsidRDefault="00891D1C" w:rsidP="00891D1C">
      <w:pPr>
        <w:rPr>
          <w:color w:val="548DD4" w:themeColor="text2" w:themeTint="99"/>
        </w:rPr>
      </w:pPr>
      <w:r>
        <w:rPr>
          <w:color w:val="548DD4" w:themeColor="text2" w:themeTint="99"/>
        </w:rPr>
        <w:t xml:space="preserve">Process on CSA sulfonate sodium was also investigated and was taken up as a third party development project. It is now not in force. This is a BASF equivalent required for </w:t>
      </w:r>
      <w:proofErr w:type="spellStart"/>
      <w:r>
        <w:rPr>
          <w:color w:val="548DD4" w:themeColor="text2" w:themeTint="99"/>
        </w:rPr>
        <w:t>Lannette</w:t>
      </w:r>
      <w:proofErr w:type="spellEnd"/>
      <w:r>
        <w:rPr>
          <w:color w:val="548DD4" w:themeColor="text2" w:themeTint="99"/>
        </w:rPr>
        <w:t xml:space="preserve"> SX formulation.</w:t>
      </w:r>
    </w:p>
    <w:p w:rsidR="00891D1C" w:rsidRPr="00EF4938" w:rsidRDefault="00891D1C" w:rsidP="00891D1C">
      <w:pPr>
        <w:rPr>
          <w:color w:val="548DD4" w:themeColor="text2" w:themeTint="99"/>
        </w:rPr>
      </w:pPr>
      <w:proofErr w:type="gramStart"/>
      <w:r>
        <w:rPr>
          <w:color w:val="548DD4" w:themeColor="text2" w:themeTint="99"/>
        </w:rPr>
        <w:t>Carrying out</w:t>
      </w:r>
      <w:r w:rsidRPr="00EF4938">
        <w:rPr>
          <w:color w:val="548DD4" w:themeColor="text2" w:themeTint="99"/>
        </w:rPr>
        <w:t xml:space="preserve"> cost</w:t>
      </w:r>
      <w:r>
        <w:rPr>
          <w:color w:val="548DD4" w:themeColor="text2" w:themeTint="99"/>
        </w:rPr>
        <w:t xml:space="preserve"> estimation</w:t>
      </w:r>
      <w:r w:rsidRPr="00EF4938">
        <w:rPr>
          <w:color w:val="548DD4" w:themeColor="text2" w:themeTint="99"/>
        </w:rPr>
        <w:t>.</w:t>
      </w:r>
      <w:proofErr w:type="gramEnd"/>
      <w:r w:rsidRPr="00EF4938">
        <w:rPr>
          <w:color w:val="548DD4" w:themeColor="text2" w:themeTint="99"/>
        </w:rPr>
        <w:t xml:space="preserve"> Provided immediate in</w:t>
      </w:r>
      <w:r>
        <w:rPr>
          <w:color w:val="548DD4" w:themeColor="text2" w:themeTint="99"/>
        </w:rPr>
        <w:t>-</w:t>
      </w:r>
      <w:r w:rsidRPr="00EF4938">
        <w:rPr>
          <w:color w:val="548DD4" w:themeColor="text2" w:themeTint="99"/>
        </w:rPr>
        <w:t xml:space="preserve">put to marketing based on </w:t>
      </w:r>
      <w:r>
        <w:rPr>
          <w:color w:val="548DD4" w:themeColor="text2" w:themeTint="99"/>
        </w:rPr>
        <w:t>go / no go in following cases</w:t>
      </w:r>
    </w:p>
    <w:p w:rsidR="00891D1C" w:rsidRPr="00EF4938" w:rsidRDefault="00891D1C" w:rsidP="00891D1C">
      <w:pPr>
        <w:pStyle w:val="ListParagraph"/>
        <w:numPr>
          <w:ilvl w:val="0"/>
          <w:numId w:val="1"/>
        </w:numPr>
        <w:rPr>
          <w:color w:val="548DD4" w:themeColor="text2" w:themeTint="99"/>
        </w:rPr>
      </w:pPr>
      <w:proofErr w:type="spellStart"/>
      <w:r w:rsidRPr="00EF4938">
        <w:rPr>
          <w:color w:val="548DD4" w:themeColor="text2" w:themeTint="99"/>
        </w:rPr>
        <w:t>Lannette</w:t>
      </w:r>
      <w:proofErr w:type="spellEnd"/>
      <w:r w:rsidRPr="00EF4938">
        <w:rPr>
          <w:color w:val="548DD4" w:themeColor="text2" w:themeTint="99"/>
        </w:rPr>
        <w:t xml:space="preserve"> SX</w:t>
      </w:r>
    </w:p>
    <w:p w:rsidR="00891D1C" w:rsidRPr="00EF4938" w:rsidRDefault="00891D1C" w:rsidP="00891D1C">
      <w:pPr>
        <w:pStyle w:val="ListParagraph"/>
        <w:numPr>
          <w:ilvl w:val="0"/>
          <w:numId w:val="1"/>
        </w:numPr>
        <w:rPr>
          <w:color w:val="548DD4" w:themeColor="text2" w:themeTint="99"/>
        </w:rPr>
      </w:pPr>
      <w:proofErr w:type="spellStart"/>
      <w:r w:rsidRPr="00EF4938">
        <w:rPr>
          <w:color w:val="548DD4" w:themeColor="text2" w:themeTint="99"/>
        </w:rPr>
        <w:t>Arachadic</w:t>
      </w:r>
      <w:proofErr w:type="spellEnd"/>
      <w:r w:rsidRPr="00EF4938">
        <w:rPr>
          <w:color w:val="548DD4" w:themeColor="text2" w:themeTint="99"/>
        </w:rPr>
        <w:t xml:space="preserve"> acid</w:t>
      </w:r>
    </w:p>
    <w:p w:rsidR="00891D1C" w:rsidRPr="00EF4938" w:rsidRDefault="00891D1C" w:rsidP="00891D1C">
      <w:pPr>
        <w:pStyle w:val="ListParagraph"/>
        <w:numPr>
          <w:ilvl w:val="0"/>
          <w:numId w:val="1"/>
        </w:numPr>
        <w:rPr>
          <w:color w:val="548DD4" w:themeColor="text2" w:themeTint="99"/>
        </w:rPr>
      </w:pPr>
      <w:r w:rsidRPr="00EF4938">
        <w:rPr>
          <w:color w:val="548DD4" w:themeColor="text2" w:themeTint="99"/>
        </w:rPr>
        <w:t>Vinyl Laurate</w:t>
      </w:r>
    </w:p>
    <w:p w:rsidR="00891D1C" w:rsidRPr="00EF4938" w:rsidRDefault="00891D1C" w:rsidP="00891D1C">
      <w:pPr>
        <w:pStyle w:val="ListParagraph"/>
        <w:numPr>
          <w:ilvl w:val="0"/>
          <w:numId w:val="1"/>
        </w:numPr>
        <w:rPr>
          <w:color w:val="548DD4" w:themeColor="text2" w:themeTint="99"/>
        </w:rPr>
      </w:pPr>
      <w:r w:rsidRPr="00EF4938">
        <w:rPr>
          <w:color w:val="548DD4" w:themeColor="text2" w:themeTint="99"/>
        </w:rPr>
        <w:t xml:space="preserve">Animal Feed / Rumen Bypass – Berg &amp; Schmidt, </w:t>
      </w:r>
      <w:proofErr w:type="spellStart"/>
      <w:r w:rsidRPr="00EF4938">
        <w:rPr>
          <w:color w:val="548DD4" w:themeColor="text2" w:themeTint="99"/>
        </w:rPr>
        <w:t>LipidChem</w:t>
      </w:r>
      <w:proofErr w:type="spellEnd"/>
      <w:r w:rsidRPr="00EF4938">
        <w:rPr>
          <w:color w:val="548DD4" w:themeColor="text2" w:themeTint="99"/>
        </w:rPr>
        <w:t xml:space="preserve">, </w:t>
      </w:r>
      <w:proofErr w:type="spellStart"/>
      <w:r w:rsidRPr="00EF4938">
        <w:rPr>
          <w:color w:val="548DD4" w:themeColor="text2" w:themeTint="99"/>
        </w:rPr>
        <w:t>Amul</w:t>
      </w:r>
      <w:proofErr w:type="spellEnd"/>
      <w:r w:rsidRPr="00EF4938">
        <w:rPr>
          <w:color w:val="548DD4" w:themeColor="text2" w:themeTint="99"/>
        </w:rPr>
        <w:t xml:space="preserve"> and Adani Wilmar</w:t>
      </w:r>
    </w:p>
    <w:p w:rsidR="00891D1C" w:rsidRPr="00EF4938" w:rsidRDefault="00891D1C" w:rsidP="00891D1C">
      <w:pPr>
        <w:pStyle w:val="ListParagraph"/>
        <w:numPr>
          <w:ilvl w:val="0"/>
          <w:numId w:val="1"/>
        </w:numPr>
        <w:rPr>
          <w:color w:val="548DD4" w:themeColor="text2" w:themeTint="99"/>
        </w:rPr>
      </w:pPr>
      <w:proofErr w:type="spellStart"/>
      <w:r w:rsidRPr="00EF4938">
        <w:rPr>
          <w:color w:val="548DD4" w:themeColor="text2" w:themeTint="99"/>
        </w:rPr>
        <w:t>Isostearic</w:t>
      </w:r>
      <w:proofErr w:type="spellEnd"/>
      <w:r w:rsidRPr="00EF4938">
        <w:rPr>
          <w:color w:val="548DD4" w:themeColor="text2" w:themeTint="99"/>
        </w:rPr>
        <w:t xml:space="preserve"> acid</w:t>
      </w:r>
    </w:p>
    <w:p w:rsidR="00891D1C" w:rsidRPr="00EF4938" w:rsidRDefault="00891D1C" w:rsidP="00891D1C">
      <w:pPr>
        <w:pStyle w:val="ListParagraph"/>
        <w:numPr>
          <w:ilvl w:val="0"/>
          <w:numId w:val="1"/>
        </w:numPr>
        <w:rPr>
          <w:color w:val="548DD4" w:themeColor="text2" w:themeTint="99"/>
        </w:rPr>
      </w:pPr>
      <w:r w:rsidRPr="00EF4938">
        <w:rPr>
          <w:color w:val="548DD4" w:themeColor="text2" w:themeTint="99"/>
        </w:rPr>
        <w:t>Linseed Oil epoxidation</w:t>
      </w:r>
    </w:p>
    <w:p w:rsidR="00891D1C" w:rsidRPr="00EF4938" w:rsidRDefault="00891D1C" w:rsidP="00891D1C">
      <w:pPr>
        <w:pStyle w:val="ListParagraph"/>
        <w:numPr>
          <w:ilvl w:val="0"/>
          <w:numId w:val="1"/>
        </w:numPr>
        <w:rPr>
          <w:color w:val="548DD4" w:themeColor="text2" w:themeTint="99"/>
        </w:rPr>
      </w:pPr>
      <w:proofErr w:type="spellStart"/>
      <w:r w:rsidRPr="00EF4938">
        <w:rPr>
          <w:color w:val="548DD4" w:themeColor="text2" w:themeTint="99"/>
        </w:rPr>
        <w:t>Honney</w:t>
      </w:r>
      <w:proofErr w:type="spellEnd"/>
      <w:r w:rsidRPr="00EF4938">
        <w:rPr>
          <w:color w:val="548DD4" w:themeColor="text2" w:themeTint="99"/>
        </w:rPr>
        <w:t xml:space="preserve"> Well equivalent E Wax</w:t>
      </w:r>
    </w:p>
    <w:p w:rsidR="00891D1C" w:rsidRPr="00EF4938" w:rsidRDefault="00891D1C" w:rsidP="00891D1C">
      <w:pPr>
        <w:pStyle w:val="ListParagraph"/>
        <w:numPr>
          <w:ilvl w:val="0"/>
          <w:numId w:val="1"/>
        </w:numPr>
        <w:rPr>
          <w:color w:val="548DD4" w:themeColor="text2" w:themeTint="99"/>
        </w:rPr>
      </w:pPr>
      <w:r w:rsidRPr="00EF4938">
        <w:rPr>
          <w:color w:val="548DD4" w:themeColor="text2" w:themeTint="99"/>
        </w:rPr>
        <w:t>SLS</w:t>
      </w:r>
    </w:p>
    <w:p w:rsidR="00891D1C" w:rsidRPr="00EF4938" w:rsidRDefault="00891D1C" w:rsidP="00891D1C">
      <w:pPr>
        <w:pStyle w:val="ListParagraph"/>
        <w:numPr>
          <w:ilvl w:val="0"/>
          <w:numId w:val="1"/>
        </w:numPr>
        <w:rPr>
          <w:color w:val="548DD4" w:themeColor="text2" w:themeTint="99"/>
        </w:rPr>
      </w:pPr>
      <w:r w:rsidRPr="00EF4938">
        <w:rPr>
          <w:color w:val="548DD4" w:themeColor="text2" w:themeTint="99"/>
        </w:rPr>
        <w:t xml:space="preserve">SLES </w:t>
      </w:r>
    </w:p>
    <w:p w:rsidR="00891D1C" w:rsidRPr="00EF4938" w:rsidRDefault="00891D1C" w:rsidP="00891D1C">
      <w:pPr>
        <w:pStyle w:val="ListParagraph"/>
        <w:numPr>
          <w:ilvl w:val="0"/>
          <w:numId w:val="1"/>
        </w:numPr>
        <w:rPr>
          <w:color w:val="548DD4" w:themeColor="text2" w:themeTint="99"/>
        </w:rPr>
      </w:pPr>
      <w:proofErr w:type="spellStart"/>
      <w:r w:rsidRPr="00EF4938">
        <w:rPr>
          <w:rFonts w:ascii="Calibri" w:eastAsia="Times New Roman" w:hAnsi="Calibri" w:cs="Calibri"/>
          <w:color w:val="548DD4" w:themeColor="text2" w:themeTint="99"/>
        </w:rPr>
        <w:t>Nonyl</w:t>
      </w:r>
      <w:proofErr w:type="spellEnd"/>
      <w:r w:rsidRPr="00EF4938">
        <w:rPr>
          <w:rFonts w:ascii="Calibri" w:eastAsia="Times New Roman" w:hAnsi="Calibri" w:cs="Calibri"/>
          <w:color w:val="548DD4" w:themeColor="text2" w:themeTint="99"/>
        </w:rPr>
        <w:t xml:space="preserve"> Phenyl </w:t>
      </w:r>
      <w:proofErr w:type="spellStart"/>
      <w:r w:rsidRPr="00EF4938">
        <w:rPr>
          <w:rFonts w:ascii="Calibri" w:eastAsia="Times New Roman" w:hAnsi="Calibri" w:cs="Calibri"/>
          <w:color w:val="548DD4" w:themeColor="text2" w:themeTint="99"/>
        </w:rPr>
        <w:t>Ethoxylates</w:t>
      </w:r>
      <w:proofErr w:type="spellEnd"/>
      <w:r w:rsidRPr="00EF4938">
        <w:rPr>
          <w:rFonts w:ascii="Calibri" w:eastAsia="Times New Roman" w:hAnsi="Calibri" w:cs="Calibri"/>
          <w:color w:val="548DD4" w:themeColor="text2" w:themeTint="99"/>
        </w:rPr>
        <w:t xml:space="preserve"> equivalent for Agro</w:t>
      </w:r>
    </w:p>
    <w:p w:rsidR="00891D1C" w:rsidRPr="00EF4938" w:rsidRDefault="00891D1C" w:rsidP="00891D1C">
      <w:pPr>
        <w:pStyle w:val="ListParagraph"/>
        <w:numPr>
          <w:ilvl w:val="0"/>
          <w:numId w:val="1"/>
        </w:numPr>
        <w:rPr>
          <w:color w:val="548DD4" w:themeColor="text2" w:themeTint="99"/>
        </w:rPr>
      </w:pPr>
      <w:r w:rsidRPr="00EF4938">
        <w:rPr>
          <w:rFonts w:ascii="Calibri" w:eastAsia="Times New Roman" w:hAnsi="Calibri" w:cs="Calibri"/>
          <w:color w:val="548DD4" w:themeColor="text2" w:themeTint="99"/>
        </w:rPr>
        <w:t>APSA (of Amway) equivalent for Agro (tank adjuvant)</w:t>
      </w:r>
    </w:p>
    <w:p w:rsidR="00891D1C" w:rsidRPr="00EF4938" w:rsidRDefault="00891D1C" w:rsidP="00891D1C">
      <w:pPr>
        <w:pStyle w:val="ListParagraph"/>
        <w:numPr>
          <w:ilvl w:val="0"/>
          <w:numId w:val="1"/>
        </w:numPr>
        <w:rPr>
          <w:color w:val="548DD4" w:themeColor="text2" w:themeTint="99"/>
        </w:rPr>
      </w:pPr>
      <w:r w:rsidRPr="00EF4938">
        <w:rPr>
          <w:rFonts w:ascii="Calibri" w:eastAsia="Times New Roman" w:hAnsi="Calibri" w:cs="Calibri"/>
          <w:color w:val="548DD4" w:themeColor="text2" w:themeTint="99"/>
        </w:rPr>
        <w:t xml:space="preserve">Personal Care Appl. </w:t>
      </w:r>
      <w:proofErr w:type="spellStart"/>
      <w:r w:rsidRPr="00EF4938">
        <w:rPr>
          <w:rFonts w:ascii="Calibri" w:eastAsia="Times New Roman" w:hAnsi="Calibri" w:cs="Calibri"/>
          <w:color w:val="548DD4" w:themeColor="text2" w:themeTint="99"/>
        </w:rPr>
        <w:t>Lanette</w:t>
      </w:r>
      <w:proofErr w:type="spellEnd"/>
      <w:r w:rsidRPr="00EF4938">
        <w:rPr>
          <w:rFonts w:ascii="Calibri" w:eastAsia="Times New Roman" w:hAnsi="Calibri" w:cs="Calibri"/>
          <w:color w:val="548DD4" w:themeColor="text2" w:themeTint="99"/>
        </w:rPr>
        <w:t xml:space="preserve"> AO</w:t>
      </w:r>
    </w:p>
    <w:p w:rsidR="00891D1C" w:rsidRPr="00EF4938" w:rsidRDefault="00891D1C" w:rsidP="00891D1C">
      <w:pPr>
        <w:pStyle w:val="ListParagraph"/>
        <w:numPr>
          <w:ilvl w:val="0"/>
          <w:numId w:val="1"/>
        </w:numPr>
        <w:rPr>
          <w:color w:val="548DD4" w:themeColor="text2" w:themeTint="99"/>
        </w:rPr>
      </w:pPr>
      <w:proofErr w:type="spellStart"/>
      <w:r w:rsidRPr="00EF4938">
        <w:rPr>
          <w:rFonts w:ascii="Calibri" w:eastAsia="Times New Roman" w:hAnsi="Calibri" w:cs="Calibri"/>
          <w:color w:val="548DD4" w:themeColor="text2" w:themeTint="99"/>
        </w:rPr>
        <w:t>Cocobutter</w:t>
      </w:r>
      <w:proofErr w:type="spellEnd"/>
      <w:r w:rsidRPr="00EF4938">
        <w:rPr>
          <w:rFonts w:ascii="Calibri" w:eastAsia="Times New Roman" w:hAnsi="Calibri" w:cs="Calibri"/>
          <w:color w:val="548DD4" w:themeColor="text2" w:themeTint="99"/>
        </w:rPr>
        <w:t xml:space="preserve"> equivalent/substitute.</w:t>
      </w:r>
    </w:p>
    <w:p w:rsidR="00891D1C" w:rsidRPr="00EF4938" w:rsidRDefault="00891D1C" w:rsidP="00891D1C">
      <w:pPr>
        <w:rPr>
          <w:color w:val="548DD4" w:themeColor="text2" w:themeTint="99"/>
        </w:rPr>
      </w:pPr>
      <w:r w:rsidRPr="00EF4938">
        <w:rPr>
          <w:color w:val="548DD4" w:themeColor="text2" w:themeTint="99"/>
        </w:rPr>
        <w:t xml:space="preserve">Plant Related Projects </w:t>
      </w:r>
    </w:p>
    <w:p w:rsidR="00891D1C" w:rsidRPr="00EF4938" w:rsidRDefault="00891D1C" w:rsidP="00891D1C">
      <w:pPr>
        <w:rPr>
          <w:color w:val="548DD4" w:themeColor="text2" w:themeTint="99"/>
        </w:rPr>
      </w:pPr>
      <w:r w:rsidRPr="00EF4938">
        <w:rPr>
          <w:color w:val="548DD4" w:themeColor="text2" w:themeTint="99"/>
        </w:rPr>
        <w:t xml:space="preserve">Deodorization of Palmitic acid – </w:t>
      </w:r>
    </w:p>
    <w:p w:rsidR="00891D1C" w:rsidRPr="00EF4938" w:rsidRDefault="00891D1C" w:rsidP="00891D1C">
      <w:pPr>
        <w:pStyle w:val="ListParagraph"/>
        <w:numPr>
          <w:ilvl w:val="0"/>
          <w:numId w:val="2"/>
        </w:numPr>
        <w:rPr>
          <w:color w:val="548DD4" w:themeColor="text2" w:themeTint="99"/>
        </w:rPr>
      </w:pPr>
      <w:r w:rsidRPr="00EF4938">
        <w:rPr>
          <w:color w:val="548DD4" w:themeColor="text2" w:themeTint="99"/>
        </w:rPr>
        <w:t xml:space="preserve">Completed the lab trials with </w:t>
      </w:r>
      <w:proofErr w:type="spellStart"/>
      <w:r w:rsidRPr="00EF4938">
        <w:rPr>
          <w:color w:val="548DD4" w:themeColor="text2" w:themeTint="99"/>
        </w:rPr>
        <w:t>Peracetic</w:t>
      </w:r>
      <w:proofErr w:type="spellEnd"/>
      <w:r w:rsidRPr="00EF4938">
        <w:rPr>
          <w:color w:val="548DD4" w:themeColor="text2" w:themeTint="99"/>
        </w:rPr>
        <w:t xml:space="preserve"> Acid based deodorization and concluded its not working. </w:t>
      </w:r>
    </w:p>
    <w:p w:rsidR="00891D1C" w:rsidRPr="00EF4938" w:rsidRDefault="00891D1C" w:rsidP="00891D1C">
      <w:pPr>
        <w:pStyle w:val="ListParagraph"/>
        <w:numPr>
          <w:ilvl w:val="0"/>
          <w:numId w:val="2"/>
        </w:numPr>
        <w:rPr>
          <w:color w:val="548DD4" w:themeColor="text2" w:themeTint="99"/>
        </w:rPr>
      </w:pPr>
      <w:r w:rsidRPr="00EF4938">
        <w:rPr>
          <w:color w:val="548DD4" w:themeColor="text2" w:themeTint="99"/>
        </w:rPr>
        <w:t xml:space="preserve">Explored masking the </w:t>
      </w:r>
      <w:proofErr w:type="spellStart"/>
      <w:r w:rsidRPr="00EF4938">
        <w:rPr>
          <w:color w:val="548DD4" w:themeColor="text2" w:themeTint="99"/>
        </w:rPr>
        <w:t>odour</w:t>
      </w:r>
      <w:proofErr w:type="spellEnd"/>
      <w:r w:rsidRPr="00EF4938">
        <w:rPr>
          <w:color w:val="548DD4" w:themeColor="text2" w:themeTint="99"/>
        </w:rPr>
        <w:t xml:space="preserve"> of palmitic acid with some edible olfactory material preferably an oily note - not working. </w:t>
      </w:r>
    </w:p>
    <w:p w:rsidR="00891D1C" w:rsidRDefault="00891D1C" w:rsidP="00891D1C">
      <w:pPr>
        <w:pStyle w:val="ListParagraph"/>
        <w:numPr>
          <w:ilvl w:val="0"/>
          <w:numId w:val="2"/>
        </w:numPr>
        <w:rPr>
          <w:color w:val="548DD4" w:themeColor="text2" w:themeTint="99"/>
        </w:rPr>
      </w:pPr>
      <w:r w:rsidRPr="00EF4938">
        <w:rPr>
          <w:color w:val="548DD4" w:themeColor="text2" w:themeTint="99"/>
        </w:rPr>
        <w:lastRenderedPageBreak/>
        <w:t xml:space="preserve">Tried to find out various parties to carry out </w:t>
      </w:r>
      <w:r>
        <w:rPr>
          <w:color w:val="548DD4" w:themeColor="text2" w:themeTint="99"/>
        </w:rPr>
        <w:t>deodorization. T</w:t>
      </w:r>
      <w:r w:rsidRPr="00EF4938">
        <w:rPr>
          <w:color w:val="548DD4" w:themeColor="text2" w:themeTint="99"/>
        </w:rPr>
        <w:t xml:space="preserve">he lab trial deodorizer </w:t>
      </w:r>
      <w:r>
        <w:rPr>
          <w:color w:val="548DD4" w:themeColor="text2" w:themeTint="99"/>
        </w:rPr>
        <w:t xml:space="preserve">in </w:t>
      </w:r>
      <w:proofErr w:type="spellStart"/>
      <w:r>
        <w:rPr>
          <w:color w:val="548DD4" w:themeColor="text2" w:themeTint="99"/>
        </w:rPr>
        <w:t>Kamani</w:t>
      </w:r>
      <w:proofErr w:type="spellEnd"/>
      <w:r>
        <w:rPr>
          <w:color w:val="548DD4" w:themeColor="text2" w:themeTint="99"/>
        </w:rPr>
        <w:t xml:space="preserve"> Oils and </w:t>
      </w:r>
      <w:proofErr w:type="spellStart"/>
      <w:r w:rsidRPr="00EF4938">
        <w:rPr>
          <w:color w:val="548DD4" w:themeColor="text2" w:themeTint="99"/>
        </w:rPr>
        <w:t>Muez</w:t>
      </w:r>
      <w:proofErr w:type="spellEnd"/>
      <w:r w:rsidRPr="00EF4938">
        <w:rPr>
          <w:color w:val="548DD4" w:themeColor="text2" w:themeTint="99"/>
        </w:rPr>
        <w:t xml:space="preserve"> </w:t>
      </w:r>
      <w:proofErr w:type="spellStart"/>
      <w:r w:rsidRPr="00EF4938">
        <w:rPr>
          <w:color w:val="548DD4" w:themeColor="text2" w:themeTint="99"/>
        </w:rPr>
        <w:t>Hest</w:t>
      </w:r>
      <w:proofErr w:type="spellEnd"/>
      <w:r w:rsidRPr="00EF4938">
        <w:rPr>
          <w:color w:val="548DD4" w:themeColor="text2" w:themeTint="99"/>
        </w:rPr>
        <w:t xml:space="preserve"> – was able to do that in lab and the improvement </w:t>
      </w:r>
      <w:r>
        <w:rPr>
          <w:color w:val="548DD4" w:themeColor="text2" w:themeTint="99"/>
        </w:rPr>
        <w:t>was</w:t>
      </w:r>
      <w:r w:rsidRPr="00EF4938">
        <w:rPr>
          <w:color w:val="548DD4" w:themeColor="text2" w:themeTint="99"/>
        </w:rPr>
        <w:t xml:space="preserve"> </w:t>
      </w:r>
      <w:r>
        <w:rPr>
          <w:color w:val="548DD4" w:themeColor="text2" w:themeTint="99"/>
        </w:rPr>
        <w:t>to the tune of 50 – 60% in odor performance.  At commercial level this it was possible, but finance was the issue.</w:t>
      </w:r>
      <w:r w:rsidRPr="00EF4938">
        <w:rPr>
          <w:color w:val="548DD4" w:themeColor="text2" w:themeTint="99"/>
        </w:rPr>
        <w:t xml:space="preserve"> </w:t>
      </w:r>
    </w:p>
    <w:p w:rsidR="00891D1C" w:rsidRPr="00292103" w:rsidRDefault="00891D1C" w:rsidP="00891D1C">
      <w:pPr>
        <w:pStyle w:val="ListParagraph"/>
        <w:numPr>
          <w:ilvl w:val="0"/>
          <w:numId w:val="2"/>
        </w:numPr>
        <w:rPr>
          <w:color w:val="548DD4" w:themeColor="text2" w:themeTint="99"/>
        </w:rPr>
      </w:pPr>
      <w:r w:rsidRPr="00292103">
        <w:rPr>
          <w:color w:val="548DD4" w:themeColor="text2" w:themeTint="99"/>
        </w:rPr>
        <w:t>We wanted to manage the odor profile using masking agents. Addition of perfume was also checked for odor masking effect, but failed.</w:t>
      </w:r>
      <w:r>
        <w:rPr>
          <w:color w:val="548DD4" w:themeColor="text2" w:themeTint="99"/>
        </w:rPr>
        <w:t xml:space="preserve"> The suggestion was from Dr. Vadiraj and we tried to fix its performance.</w:t>
      </w:r>
      <w:r w:rsidRPr="00292103">
        <w:rPr>
          <w:color w:val="548DD4" w:themeColor="text2" w:themeTint="99"/>
        </w:rPr>
        <w:t xml:space="preserve"> </w:t>
      </w:r>
    </w:p>
    <w:p w:rsidR="00891D1C" w:rsidRPr="00EF4938" w:rsidRDefault="00891D1C" w:rsidP="00891D1C">
      <w:pPr>
        <w:rPr>
          <w:color w:val="548DD4" w:themeColor="text2" w:themeTint="99"/>
        </w:rPr>
      </w:pPr>
      <w:r w:rsidRPr="00EF4938">
        <w:rPr>
          <w:color w:val="548DD4" w:themeColor="text2" w:themeTint="99"/>
        </w:rPr>
        <w:t xml:space="preserve">Soya Acid </w:t>
      </w:r>
      <w:proofErr w:type="gramStart"/>
      <w:r w:rsidRPr="00EF4938">
        <w:rPr>
          <w:color w:val="548DD4" w:themeColor="text2" w:themeTint="99"/>
        </w:rPr>
        <w:t>Oil :</w:t>
      </w:r>
      <w:proofErr w:type="gramEnd"/>
      <w:r w:rsidRPr="00EF4938">
        <w:rPr>
          <w:color w:val="548DD4" w:themeColor="text2" w:themeTint="99"/>
        </w:rPr>
        <w:t xml:space="preserve"> </w:t>
      </w:r>
    </w:p>
    <w:p w:rsidR="00891D1C" w:rsidRPr="00EF4938" w:rsidRDefault="00891D1C" w:rsidP="00891D1C">
      <w:pPr>
        <w:rPr>
          <w:color w:val="548DD4" w:themeColor="text2" w:themeTint="99"/>
        </w:rPr>
      </w:pPr>
      <w:r w:rsidRPr="00EF4938">
        <w:rPr>
          <w:color w:val="548DD4" w:themeColor="text2" w:themeTint="99"/>
        </w:rPr>
        <w:t xml:space="preserve">Sulfur reduction of Soya Acid Oil using spent catalyst, splitting distillation all possibility checked. </w:t>
      </w:r>
      <w:r>
        <w:rPr>
          <w:color w:val="548DD4" w:themeColor="text2" w:themeTint="99"/>
        </w:rPr>
        <w:t xml:space="preserve">The results were negative. This was carried out under the guidance of Mr. Vilas K. </w:t>
      </w:r>
      <w:r w:rsidRPr="00EF4938">
        <w:rPr>
          <w:color w:val="548DD4" w:themeColor="text2" w:themeTint="99"/>
        </w:rPr>
        <w:t xml:space="preserve"> </w:t>
      </w:r>
    </w:p>
    <w:p w:rsidR="00891D1C" w:rsidRPr="00EF4938" w:rsidRDefault="00891D1C" w:rsidP="00891D1C">
      <w:pPr>
        <w:rPr>
          <w:color w:val="548DD4" w:themeColor="text2" w:themeTint="99"/>
        </w:rPr>
      </w:pPr>
      <w:r w:rsidRPr="00EF4938">
        <w:rPr>
          <w:color w:val="548DD4" w:themeColor="text2" w:themeTint="99"/>
        </w:rPr>
        <w:t xml:space="preserve">Glycerin Pitch </w:t>
      </w:r>
    </w:p>
    <w:p w:rsidR="00891D1C" w:rsidRPr="00EF4938" w:rsidRDefault="00891D1C" w:rsidP="00891D1C">
      <w:pPr>
        <w:pStyle w:val="ListParagraph"/>
        <w:numPr>
          <w:ilvl w:val="0"/>
          <w:numId w:val="3"/>
        </w:numPr>
        <w:rPr>
          <w:color w:val="548DD4" w:themeColor="text2" w:themeTint="99"/>
        </w:rPr>
      </w:pPr>
      <w:r w:rsidRPr="00EF4938">
        <w:rPr>
          <w:color w:val="548DD4" w:themeColor="text2" w:themeTint="99"/>
        </w:rPr>
        <w:t xml:space="preserve">Water </w:t>
      </w:r>
      <w:proofErr w:type="gramStart"/>
      <w:r w:rsidRPr="00EF4938">
        <w:rPr>
          <w:color w:val="548DD4" w:themeColor="text2" w:themeTint="99"/>
        </w:rPr>
        <w:t>separation :</w:t>
      </w:r>
      <w:proofErr w:type="gramEnd"/>
      <w:r w:rsidRPr="00EF4938">
        <w:rPr>
          <w:color w:val="548DD4" w:themeColor="text2" w:themeTint="99"/>
        </w:rPr>
        <w:t xml:space="preserve"> Studied dynamics of Membrane filter. Approached Vendors to get trial done. No positive response. Approached Koch Membrane system for their input but now significant outcome as the problem of membrane getting chocked is concern. The project is very capital intensive.</w:t>
      </w:r>
    </w:p>
    <w:p w:rsidR="00891D1C" w:rsidRPr="00EF4938" w:rsidRDefault="00891D1C" w:rsidP="00891D1C">
      <w:pPr>
        <w:pStyle w:val="ListParagraph"/>
        <w:numPr>
          <w:ilvl w:val="0"/>
          <w:numId w:val="3"/>
        </w:numPr>
        <w:rPr>
          <w:color w:val="548DD4" w:themeColor="text2" w:themeTint="99"/>
        </w:rPr>
      </w:pPr>
      <w:r w:rsidRPr="00EF4938">
        <w:rPr>
          <w:color w:val="548DD4" w:themeColor="text2" w:themeTint="99"/>
          <w:lang w:val="en-IN"/>
        </w:rPr>
        <w:t>Butanol treatment - the exploratory work to address separation of Glycerine pitch from its inorganic and use as a fuel source was evaluated. The butanol cost was on the higher side. The two unit operation involved made it practically not feasible.</w:t>
      </w:r>
    </w:p>
    <w:p w:rsidR="00891D1C" w:rsidRPr="00EF4938" w:rsidRDefault="00891D1C" w:rsidP="00891D1C">
      <w:pPr>
        <w:pStyle w:val="ListParagraph"/>
        <w:numPr>
          <w:ilvl w:val="0"/>
          <w:numId w:val="3"/>
        </w:numPr>
        <w:rPr>
          <w:color w:val="548DD4" w:themeColor="text2" w:themeTint="99"/>
        </w:rPr>
      </w:pPr>
      <w:r w:rsidRPr="00EF4938">
        <w:rPr>
          <w:color w:val="548DD4" w:themeColor="text2" w:themeTint="99"/>
          <w:lang w:val="en-IN"/>
        </w:rPr>
        <w:t>Salt was mixed to reduce the calorific value to use as landfill was found economically feasible option. This was taken up for trial. The cost of landfill was estimated to 15Rs.</w:t>
      </w:r>
    </w:p>
    <w:p w:rsidR="00891D1C" w:rsidRPr="00EF4938" w:rsidRDefault="00891D1C" w:rsidP="00891D1C">
      <w:pPr>
        <w:pStyle w:val="ListParagraph"/>
        <w:numPr>
          <w:ilvl w:val="0"/>
          <w:numId w:val="3"/>
        </w:numPr>
        <w:rPr>
          <w:color w:val="548DD4" w:themeColor="text2" w:themeTint="99"/>
        </w:rPr>
      </w:pPr>
      <w:proofErr w:type="spellStart"/>
      <w:r w:rsidRPr="00EF4938">
        <w:rPr>
          <w:color w:val="548DD4" w:themeColor="text2" w:themeTint="99"/>
          <w:lang w:val="en-IN"/>
        </w:rPr>
        <w:t>Flyash</w:t>
      </w:r>
      <w:proofErr w:type="spellEnd"/>
      <w:r w:rsidRPr="00EF4938">
        <w:rPr>
          <w:color w:val="548DD4" w:themeColor="text2" w:themeTint="99"/>
          <w:lang w:val="en-IN"/>
        </w:rPr>
        <w:t xml:space="preserve"> was used instead of Salt and the cost came to 8Rs. Max for landfilling.</w:t>
      </w:r>
    </w:p>
    <w:p w:rsidR="00891D1C" w:rsidRPr="00EF4938" w:rsidRDefault="00891D1C" w:rsidP="00891D1C">
      <w:pPr>
        <w:pStyle w:val="ListParagraph"/>
        <w:numPr>
          <w:ilvl w:val="0"/>
          <w:numId w:val="3"/>
        </w:numPr>
        <w:rPr>
          <w:color w:val="548DD4" w:themeColor="text2" w:themeTint="99"/>
        </w:rPr>
      </w:pPr>
      <w:proofErr w:type="spellStart"/>
      <w:r w:rsidRPr="00EF4938">
        <w:rPr>
          <w:color w:val="548DD4" w:themeColor="text2" w:themeTint="99"/>
        </w:rPr>
        <w:t>Polygcerol</w:t>
      </w:r>
      <w:proofErr w:type="spellEnd"/>
      <w:r w:rsidRPr="00EF4938">
        <w:rPr>
          <w:color w:val="548DD4" w:themeColor="text2" w:themeTint="99"/>
        </w:rPr>
        <w:t xml:space="preserve"> along with the acid pitch was blended and converted to its methanol ester. The project is in progress.</w:t>
      </w:r>
    </w:p>
    <w:p w:rsidR="00891D1C" w:rsidRPr="00EF4938" w:rsidRDefault="00891D1C" w:rsidP="00891D1C">
      <w:pPr>
        <w:pStyle w:val="ListParagraph"/>
        <w:rPr>
          <w:color w:val="548DD4" w:themeColor="text2" w:themeTint="99"/>
        </w:rPr>
      </w:pPr>
      <w:r w:rsidRPr="00EF4938">
        <w:rPr>
          <w:color w:val="548DD4" w:themeColor="text2" w:themeTint="99"/>
        </w:rPr>
        <w:t xml:space="preserve"> </w:t>
      </w:r>
    </w:p>
    <w:p w:rsidR="005141DB" w:rsidRDefault="00891D1C" w:rsidP="00891D1C">
      <w:r w:rsidRPr="00EF4938">
        <w:rPr>
          <w:color w:val="548DD4" w:themeColor="text2" w:themeTint="99"/>
        </w:rPr>
        <w:t>Accelerated stability studies of PETO, TMPTO and GTO completed.</w:t>
      </w:r>
      <w:r>
        <w:rPr>
          <w:color w:val="548DD4" w:themeColor="text2" w:themeTint="99"/>
        </w:rPr>
        <w:t xml:space="preserve"> Wish to improve on the existing position.</w:t>
      </w:r>
    </w:p>
    <w:sectPr w:rsidR="005141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963D84"/>
    <w:multiLevelType w:val="hybridMultilevel"/>
    <w:tmpl w:val="62D277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A6578EE"/>
    <w:multiLevelType w:val="hybridMultilevel"/>
    <w:tmpl w:val="C73276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C677250"/>
    <w:multiLevelType w:val="hybridMultilevel"/>
    <w:tmpl w:val="314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1D1C"/>
    <w:rsid w:val="005141DB"/>
    <w:rsid w:val="00891D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1D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1D1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1D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1D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528</Words>
  <Characters>3011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Rajesh Rao</dc:creator>
  <cp:lastModifiedBy>Rajesh Rao</cp:lastModifiedBy>
  <cp:revision>1</cp:revision>
  <dcterms:created xsi:type="dcterms:W3CDTF">2017-04-22T08:40:00Z</dcterms:created>
  <dcterms:modified xsi:type="dcterms:W3CDTF">2017-04-22T08:41:00Z</dcterms:modified>
</cp:coreProperties>
</file>