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-----Original Message-----</w:t>
      </w:r>
    </w:p>
    <w:p w:rsidR="00EB349E" w:rsidRDefault="00EB349E" w:rsidP="00EB349E">
      <w:pPr>
        <w:pStyle w:val="PlainText"/>
        <w:outlineLvl w:val="0"/>
      </w:pPr>
      <w:r>
        <w:t xml:space="preserve">From: </w:t>
      </w:r>
      <w:hyperlink r:id="rId5" w:history="1">
        <w:r>
          <w:rPr>
            <w:rStyle w:val="Hyperlink"/>
          </w:rPr>
          <w:t>donotreply@gst.gov.in</w:t>
        </w:r>
      </w:hyperlink>
      <w:r>
        <w:t xml:space="preserve"> [</w:t>
      </w:r>
      <w:hyperlink r:id="rId6" w:history="1">
        <w:r>
          <w:rPr>
            <w:rStyle w:val="Hyperlink"/>
          </w:rPr>
          <w:t>mailto:donotreply@gst.gov.in</w:t>
        </w:r>
      </w:hyperlink>
      <w:r>
        <w:t>]</w:t>
      </w:r>
    </w:p>
    <w:p w:rsidR="00EB349E" w:rsidRDefault="00EB349E" w:rsidP="00EB349E">
      <w:pPr>
        <w:pStyle w:val="PlainText"/>
      </w:pPr>
      <w:r>
        <w:t>Sent: Wednesday, January 18, 2017 6:10 PM</w:t>
      </w:r>
    </w:p>
    <w:p w:rsidR="00EB349E" w:rsidRDefault="00EB349E" w:rsidP="00EB349E">
      <w:pPr>
        <w:pStyle w:val="PlainText"/>
      </w:pPr>
      <w:r>
        <w:t>To: Info</w:t>
      </w:r>
    </w:p>
    <w:p w:rsidR="00EB349E" w:rsidRDefault="00EB349E" w:rsidP="00EB349E">
      <w:pPr>
        <w:pStyle w:val="PlainText"/>
      </w:pPr>
      <w:r>
        <w:t>Subject: Intimation of ARN generated on submission of Application form for Enrolment of Provisional ID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Dear RAMNIKLAL S GOSALIA &amp; CO,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Your Application for Enrolment of Existing Taxpayer in Maharashtra is submitted successfully against AA270117016427D &amp; 2017-01-18 18:09:36.375.</w:t>
      </w:r>
    </w:p>
    <w:p w:rsidR="00EB349E" w:rsidRDefault="00EB349E" w:rsidP="00EB349E">
      <w:pPr>
        <w:pStyle w:val="PlainText"/>
      </w:pPr>
      <w:r>
        <w:t>The status of Your Provisional ID 27AADFR2284G1Z6 has been changed from "Provisional" to "Migrated".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Status of Provisional ID will be changed to Active on the date on which Goods and Services Tax Act, 2016 will come into force.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Best Regards,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Department of Sales Tax</w:t>
      </w:r>
    </w:p>
    <w:p w:rsidR="00EB349E" w:rsidRDefault="00EB349E" w:rsidP="00EB349E">
      <w:pPr>
        <w:pStyle w:val="PlainText"/>
      </w:pPr>
      <w:r>
        <w:t>Government of Maharashtra</w:t>
      </w:r>
    </w:p>
    <w:p w:rsidR="00EB349E" w:rsidRDefault="00EB349E" w:rsidP="00EB349E">
      <w:pPr>
        <w:pStyle w:val="PlainText"/>
      </w:pPr>
    </w:p>
    <w:p w:rsidR="00EB349E" w:rsidRDefault="00EB349E" w:rsidP="00EB349E">
      <w:pPr>
        <w:pStyle w:val="PlainText"/>
      </w:pPr>
      <w:r>
        <w:t>The data/information submitted by you using the GST Portal is subject to further verification by the respective Central/State Government and/or any other Government Authority. This mail should in no case be treated as an acknowledgement or approval, of any sort, on the information/data submitted by you, and therefore GSTN shall not be liable for any discrepancies, rejection or disapproval of the said information/data, for any reasons whatsoever, by such aforesaid Government/Authority.</w:t>
      </w:r>
    </w:p>
    <w:p w:rsidR="00EB349E" w:rsidRDefault="00EB349E" w:rsidP="00EB349E">
      <w:pPr>
        <w:pStyle w:val="PlainText"/>
      </w:pPr>
      <w:r>
        <w:t>In case of any errors and discrepancies in the aforesaid data/information submitted by you it shall be your responsibility to resolve that with the respective Central/State Government and/or any other Government Authority (as the case may be).</w:t>
      </w:r>
    </w:p>
    <w:p w:rsidR="00EB349E" w:rsidRDefault="00EB349E" w:rsidP="00EB349E">
      <w:pPr>
        <w:pStyle w:val="PlainText"/>
      </w:pPr>
    </w:p>
    <w:p w:rsidR="00395B5A" w:rsidRDefault="00395B5A">
      <w:bookmarkStart w:id="0" w:name="_GoBack"/>
      <w:bookmarkEnd w:id="0"/>
    </w:p>
    <w:sectPr w:rsidR="0039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9E"/>
    <w:rsid w:val="00395B5A"/>
    <w:rsid w:val="00EB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49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349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349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349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349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349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notreply@gst.gov.in" TargetMode="External"/><Relationship Id="rId5" Type="http://schemas.openxmlformats.org/officeDocument/2006/relationships/hyperlink" Target="mailto:donotreply@gst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Riju  Mukherjee</dc:creator>
  <cp:lastModifiedBy>Riju  Mukherjee</cp:lastModifiedBy>
  <cp:revision>1</cp:revision>
  <dcterms:created xsi:type="dcterms:W3CDTF">2017-06-02T12:21:00Z</dcterms:created>
  <dcterms:modified xsi:type="dcterms:W3CDTF">2017-06-02T12:22:00Z</dcterms:modified>
</cp:coreProperties>
</file>