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5D88" w14:textId="77777777" w:rsidR="001E3D4B" w:rsidRPr="001E3D4B" w:rsidRDefault="001E3D4B" w:rsidP="001E3D4B">
      <w:pPr>
        <w:spacing w:after="150" w:line="27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>Упаковка груза и требования предъявляемые к упаковке</w:t>
      </w:r>
    </w:p>
    <w:p w14:paraId="546E1075" w14:textId="0861544A" w:rsidR="001E3D4B" w:rsidRPr="001E3D4B" w:rsidRDefault="001E3D4B" w:rsidP="001E3D4B">
      <w:pPr>
        <w:spacing w:after="0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Груз желательно предоставлять для отправки в надлежащей упаковке, обеспечивающей полную сохранность груза при транспортировке. При необходимости компания </w:t>
      </w:r>
      <w:r w:rsidR="00BF1706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Р2, </w:t>
      </w: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дополнительно может предоставить: мягкую упаковку (скотч, картон, </w:t>
      </w:r>
      <w:proofErr w:type="spellStart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стрейчпленка</w:t>
      </w:r>
      <w:proofErr w:type="spellEnd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, </w:t>
      </w:r>
      <w:r w:rsidR="00BF1706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пенопласт, оргалит</w:t>
      </w: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) и жесткую упаковку за дополнительную стоимость.</w:t>
      </w:r>
    </w:p>
    <w:p w14:paraId="1D7A417B" w14:textId="0E1B8BE2" w:rsidR="001E3D4B" w:rsidRPr="001E3D4B" w:rsidRDefault="001E3D4B" w:rsidP="001E3D4B">
      <w:pPr>
        <w:spacing w:after="0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Мы используем высококачественные упаковочные материалы </w:t>
      </w:r>
      <w:proofErr w:type="gramStart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( картон</w:t>
      </w:r>
      <w:proofErr w:type="gramEnd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, стрейч-пленку, полиэтилен, скотч и т.д.). Также существует категория хрупких грузов, для которых недостаточно только «мягкой» упаковки. Необходимый тип упаковки для этой категории грузов определяется при сдаче груза на склад </w:t>
      </w:r>
      <w:r w:rsidR="00BF1706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Р2</w:t>
      </w: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.</w:t>
      </w:r>
    </w:p>
    <w:p w14:paraId="762ED184" w14:textId="162E9CB9" w:rsidR="001E3D4B" w:rsidRPr="001E3D4B" w:rsidRDefault="001E3D4B" w:rsidP="001E3D4B">
      <w:pPr>
        <w:spacing w:after="0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Клиенту может быть предложена "жесткая" упаковка, представляющая собой деревянную тару, соответствующую характеру и размерам отправляемого клиентом груза. Обязательной жесткой упаковке подлежат грузы, которые легко подвергаются деформации и повреждению при погрузо-разгрузочных работах и транспортировке. К подобным грузам относятся: автостекла, витрины, аккумуляторы, канистры с жидкостью, банки с краской, соляр</w:t>
      </w:r>
      <w:r w:rsidR="00BF1706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к</w:t>
      </w: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и, сантехника, транспортные средства, бочки пластиковые и т.п. Также к этой категории грузов относятся: посуда, оптика, часы, жидкости в стеклянной и пластиковой таре, мебель (кухонные гарнитуры, столешницы, стенки, двери и пр.), </w:t>
      </w:r>
      <w:proofErr w:type="spellStart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промостойки</w:t>
      </w:r>
      <w:proofErr w:type="spellEnd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, лайтбоксы, </w:t>
      </w:r>
      <w:proofErr w:type="spellStart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штендеры</w:t>
      </w:r>
      <w:proofErr w:type="spellEnd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, дорогостоящая цифровая техника (плазменные панели, акустические системы и пр.).</w:t>
      </w: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br/>
        <w:t>.</w:t>
      </w:r>
    </w:p>
    <w:p w14:paraId="7D2899E1" w14:textId="77777777" w:rsidR="001E3D4B" w:rsidRPr="001E3D4B" w:rsidRDefault="001E3D4B" w:rsidP="001E3D4B">
      <w:pPr>
        <w:spacing w:after="150" w:line="27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>Маркировка груза:</w:t>
      </w:r>
    </w:p>
    <w:p w14:paraId="19A4405B" w14:textId="0354BB6A" w:rsidR="001E3D4B" w:rsidRPr="001E3D4B" w:rsidRDefault="001E3D4B" w:rsidP="001E3D4B">
      <w:pPr>
        <w:spacing w:after="0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Весь груз, предназначенный для перевозки, в обязательном порядке, должен быть промаркирован согласно требованиям перевозчика. В маркировке должна содержаться информация для правильного оформления </w:t>
      </w:r>
      <w:r w:rsidR="00BF1706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ЭР</w:t>
      </w: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и включать в себе – город получения груза, наименование получателя, количество мест и </w:t>
      </w:r>
      <w:proofErr w:type="spellStart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конт</w:t>
      </w:r>
      <w:proofErr w:type="spellEnd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. телефон самого Получателя:</w:t>
      </w:r>
    </w:p>
    <w:tbl>
      <w:tblPr>
        <w:tblW w:w="4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734"/>
      </w:tblGrid>
      <w:tr w:rsidR="001E3D4B" w:rsidRPr="001E3D4B" w14:paraId="2D53CC22" w14:textId="77777777" w:rsidTr="001E3D4B">
        <w:tc>
          <w:tcPr>
            <w:tcW w:w="0" w:type="auto"/>
            <w:vAlign w:val="center"/>
            <w:hideMark/>
          </w:tcPr>
          <w:p w14:paraId="4D45A106" w14:textId="77777777" w:rsidR="001E3D4B" w:rsidRPr="001E3D4B" w:rsidRDefault="001E3D4B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1E3D4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Отправитель:</w:t>
            </w:r>
          </w:p>
        </w:tc>
        <w:tc>
          <w:tcPr>
            <w:tcW w:w="0" w:type="auto"/>
            <w:vAlign w:val="center"/>
            <w:hideMark/>
          </w:tcPr>
          <w:p w14:paraId="033F4557" w14:textId="56EA818F" w:rsidR="001E3D4B" w:rsidRPr="001E3D4B" w:rsidRDefault="001E3D4B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 w:rsidRPr="001E3D4B"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  <w:t xml:space="preserve">ООО Фортуна г. </w:t>
            </w:r>
            <w:r w:rsidR="00BF1706"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  <w:t>Москва</w:t>
            </w:r>
          </w:p>
        </w:tc>
      </w:tr>
      <w:tr w:rsidR="001E3D4B" w:rsidRPr="001E3D4B" w14:paraId="36D1FD0A" w14:textId="77777777" w:rsidTr="001E3D4B">
        <w:tc>
          <w:tcPr>
            <w:tcW w:w="0" w:type="auto"/>
            <w:vAlign w:val="center"/>
            <w:hideMark/>
          </w:tcPr>
          <w:p w14:paraId="02CB10AB" w14:textId="77777777" w:rsidR="001E3D4B" w:rsidRPr="001E3D4B" w:rsidRDefault="001E3D4B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1E3D4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Куда (город):</w:t>
            </w:r>
          </w:p>
        </w:tc>
        <w:tc>
          <w:tcPr>
            <w:tcW w:w="0" w:type="auto"/>
            <w:vAlign w:val="center"/>
            <w:hideMark/>
          </w:tcPr>
          <w:p w14:paraId="434B3235" w14:textId="74353B3A" w:rsidR="001E3D4B" w:rsidRPr="001E3D4B" w:rsidRDefault="00BF1706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  <w:t>Красноярск</w:t>
            </w:r>
          </w:p>
        </w:tc>
      </w:tr>
      <w:tr w:rsidR="001E3D4B" w:rsidRPr="001E3D4B" w14:paraId="2E93F6FF" w14:textId="77777777" w:rsidTr="001E3D4B">
        <w:tc>
          <w:tcPr>
            <w:tcW w:w="0" w:type="auto"/>
            <w:vAlign w:val="center"/>
            <w:hideMark/>
          </w:tcPr>
          <w:p w14:paraId="30E534B0" w14:textId="77777777" w:rsidR="001E3D4B" w:rsidRPr="001E3D4B" w:rsidRDefault="001E3D4B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1E3D4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Получатель:</w:t>
            </w:r>
          </w:p>
        </w:tc>
        <w:tc>
          <w:tcPr>
            <w:tcW w:w="0" w:type="auto"/>
            <w:vAlign w:val="center"/>
            <w:hideMark/>
          </w:tcPr>
          <w:p w14:paraId="6423056C" w14:textId="77777777" w:rsidR="001E3D4B" w:rsidRPr="001E3D4B" w:rsidRDefault="001E3D4B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 w:rsidRPr="001E3D4B"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  <w:t>ИП Удалов В.Ю.</w:t>
            </w:r>
          </w:p>
        </w:tc>
      </w:tr>
      <w:tr w:rsidR="001E3D4B" w:rsidRPr="001E3D4B" w14:paraId="5C294450" w14:textId="77777777" w:rsidTr="001E3D4B">
        <w:tc>
          <w:tcPr>
            <w:tcW w:w="0" w:type="auto"/>
            <w:vAlign w:val="center"/>
            <w:hideMark/>
          </w:tcPr>
          <w:p w14:paraId="7D776AA7" w14:textId="77777777" w:rsidR="001E3D4B" w:rsidRPr="001E3D4B" w:rsidRDefault="001E3D4B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1E3D4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Конт тел.:</w:t>
            </w:r>
          </w:p>
        </w:tc>
        <w:tc>
          <w:tcPr>
            <w:tcW w:w="0" w:type="auto"/>
            <w:vAlign w:val="center"/>
            <w:hideMark/>
          </w:tcPr>
          <w:p w14:paraId="69437696" w14:textId="77777777" w:rsidR="001E3D4B" w:rsidRPr="001E3D4B" w:rsidRDefault="001E3D4B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 w:rsidRPr="001E3D4B"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  <w:t>8 (900)123-12-13</w:t>
            </w:r>
          </w:p>
        </w:tc>
      </w:tr>
      <w:tr w:rsidR="001E3D4B" w:rsidRPr="001E3D4B" w14:paraId="61E7CFEC" w14:textId="77777777" w:rsidTr="001E3D4B">
        <w:tc>
          <w:tcPr>
            <w:tcW w:w="0" w:type="auto"/>
            <w:vAlign w:val="center"/>
            <w:hideMark/>
          </w:tcPr>
          <w:p w14:paraId="362E9983" w14:textId="77777777" w:rsidR="001E3D4B" w:rsidRPr="001E3D4B" w:rsidRDefault="001E3D4B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1E3D4B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ru-RU"/>
              </w:rPr>
              <w:t>Количество мест:</w:t>
            </w:r>
          </w:p>
        </w:tc>
        <w:tc>
          <w:tcPr>
            <w:tcW w:w="0" w:type="auto"/>
            <w:vAlign w:val="center"/>
            <w:hideMark/>
          </w:tcPr>
          <w:p w14:paraId="34C4185F" w14:textId="77777777" w:rsidR="001E3D4B" w:rsidRPr="001E3D4B" w:rsidRDefault="001E3D4B" w:rsidP="001E3D4B">
            <w:pPr>
              <w:spacing w:before="300" w:after="300" w:line="240" w:lineRule="auto"/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</w:pPr>
            <w:r w:rsidRPr="001E3D4B">
              <w:rPr>
                <w:rFonts w:ascii="Helvetica" w:eastAsia="Times New Roman" w:hAnsi="Helvetica" w:cs="Helvetica"/>
                <w:color w:val="FF0000"/>
                <w:sz w:val="20"/>
                <w:szCs w:val="20"/>
                <w:lang w:eastAsia="ru-RU"/>
              </w:rPr>
              <w:t>2 из 12</w:t>
            </w:r>
          </w:p>
        </w:tc>
      </w:tr>
    </w:tbl>
    <w:p w14:paraId="152081A7" w14:textId="77777777" w:rsidR="001E3D4B" w:rsidRPr="001E3D4B" w:rsidRDefault="001E3D4B" w:rsidP="001E3D4B">
      <w:pPr>
        <w:spacing w:after="150" w:line="27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>Примечание:</w:t>
      </w:r>
    </w:p>
    <w:p w14:paraId="1B1AB33F" w14:textId="77777777" w:rsidR="001E3D4B" w:rsidRPr="001E3D4B" w:rsidRDefault="001E3D4B" w:rsidP="001E3D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Размер маркировочного бланка допускается в пределах от 60Х60 мм до формата А4 (на усмотрение самого Отправителя). Главное условие </w:t>
      </w:r>
      <w:proofErr w:type="gramStart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- это</w:t>
      </w:r>
      <w:proofErr w:type="gramEnd"/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читабельность информации с маркировки.</w:t>
      </w:r>
    </w:p>
    <w:p w14:paraId="480F935C" w14:textId="60B4BC33" w:rsidR="001E3D4B" w:rsidRPr="001E3D4B" w:rsidRDefault="001E3D4B" w:rsidP="001E3D4B">
      <w:pPr>
        <w:spacing w:after="150" w:line="27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 xml:space="preserve">Правила приёмки груза на склады компании </w:t>
      </w:r>
      <w:r w:rsidR="00BF1706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>Р2</w:t>
      </w:r>
    </w:p>
    <w:p w14:paraId="18951248" w14:textId="77777777" w:rsidR="001E3D4B" w:rsidRPr="001E3D4B" w:rsidRDefault="001E3D4B" w:rsidP="001E3D4B">
      <w:pPr>
        <w:spacing w:after="0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При приемке груза на склад работниками компании совместно с представителями грузоотправителей производится ряд обязательных технологических операций:</w:t>
      </w:r>
    </w:p>
    <w:p w14:paraId="29EB102D" w14:textId="77777777" w:rsidR="001E3D4B" w:rsidRPr="001E3D4B" w:rsidRDefault="001E3D4B" w:rsidP="001E3D4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Пересчет груза по количеству мест.</w:t>
      </w:r>
    </w:p>
    <w:p w14:paraId="39D854C8" w14:textId="77777777" w:rsidR="001E3D4B" w:rsidRPr="001E3D4B" w:rsidRDefault="001E3D4B" w:rsidP="001E3D4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Взвешивание груза.</w:t>
      </w:r>
    </w:p>
    <w:p w14:paraId="3B394C9B" w14:textId="77777777" w:rsidR="001E3D4B" w:rsidRPr="001E3D4B" w:rsidRDefault="001E3D4B" w:rsidP="001E3D4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lastRenderedPageBreak/>
        <w:t>Определение объема груза.</w:t>
      </w:r>
    </w:p>
    <w:p w14:paraId="203CA8E2" w14:textId="77777777" w:rsidR="001E3D4B" w:rsidRPr="001E3D4B" w:rsidRDefault="001E3D4B" w:rsidP="001E3D4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Определение вида упаковки груза.</w:t>
      </w:r>
    </w:p>
    <w:p w14:paraId="5227A005" w14:textId="77777777" w:rsidR="001E3D4B" w:rsidRPr="001E3D4B" w:rsidRDefault="001E3D4B" w:rsidP="001E3D4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Упаковка груза (мягкая или жесткая) в соответствии с его характером.</w:t>
      </w:r>
    </w:p>
    <w:p w14:paraId="5532C951" w14:textId="77777777" w:rsidR="001E3D4B" w:rsidRPr="001E3D4B" w:rsidRDefault="001E3D4B" w:rsidP="001E3D4B">
      <w:pPr>
        <w:spacing w:after="0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При передаче груза для отправки клиент должен иметь при себе реквизиты плательщика, отправителя, получателя.</w:t>
      </w:r>
    </w:p>
    <w:p w14:paraId="20B45EA1" w14:textId="77777777" w:rsidR="00BF1706" w:rsidRDefault="00BF1706" w:rsidP="001E3D4B">
      <w:pPr>
        <w:spacing w:after="150" w:line="27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</w:pPr>
    </w:p>
    <w:p w14:paraId="55B7F2F1" w14:textId="10A4E365" w:rsidR="001E3D4B" w:rsidRPr="001E3D4B" w:rsidRDefault="001E3D4B" w:rsidP="001E3D4B">
      <w:pPr>
        <w:spacing w:after="150" w:line="270" w:lineRule="atLeast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ru-RU"/>
        </w:rPr>
        <w:t>Жесткая упаковка (обрешетка груза)</w:t>
      </w:r>
    </w:p>
    <w:p w14:paraId="0CEFE6B7" w14:textId="77777777" w:rsidR="001E3D4B" w:rsidRPr="001E3D4B" w:rsidRDefault="001E3D4B" w:rsidP="001E3D4B">
      <w:pPr>
        <w:spacing w:after="0" w:line="270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Размещение партии груза на поддоне, изготовление обрешетки груза деревянными брусками и досками. Обеспечивается устойчивость и жесткая защита груза от механических повреждений.</w:t>
      </w:r>
    </w:p>
    <w:p w14:paraId="6A72A1D1" w14:textId="77777777" w:rsidR="001E3D4B" w:rsidRPr="001E3D4B" w:rsidRDefault="001E3D4B" w:rsidP="001E3D4B">
      <w:pPr>
        <w:spacing w:after="0" w:line="270" w:lineRule="atLeast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Список грузов подлежащих обязательной жесткой упаковке:</w:t>
      </w:r>
    </w:p>
    <w:p w14:paraId="4AB6B6A0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Жидкости в пластмассовых канистрах, тонкостенных жестяных емкостях и в стекле (отделочные материалы, масла, производственная химия и т.п.);</w:t>
      </w:r>
    </w:p>
    <w:p w14:paraId="5E8900F3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Радиаторы отопления;</w:t>
      </w:r>
    </w:p>
    <w:p w14:paraId="48F64889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Мебель, двери, подоконники;</w:t>
      </w:r>
    </w:p>
    <w:p w14:paraId="2B499CF1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Изделия из пластмассы (в том числе пластик для жалюзи, окон, подоконников);</w:t>
      </w:r>
    </w:p>
    <w:p w14:paraId="421695FA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Стекло (посуда, светильники, люстры, изделия из хрусталя, оконное/автомобильное стекло, витрины, зеркала и т.п.);</w:t>
      </w:r>
    </w:p>
    <w:p w14:paraId="77847C25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Хрупкая и дорогостоящая электроника, оргтехника (мобильные телефоны, плазменные телевизоры, и т.д.);</w:t>
      </w:r>
    </w:p>
    <w:p w14:paraId="309B9FF6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Косметика и парфюмерия;</w:t>
      </w:r>
    </w:p>
    <w:p w14:paraId="5D547868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Сантехника (душевые кабины, ванны, унитазы, раковины и т.п.);</w:t>
      </w:r>
    </w:p>
    <w:p w14:paraId="0C9C1808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Керамические изделия (плитка и т.п.);</w:t>
      </w:r>
    </w:p>
    <w:p w14:paraId="5B52B41C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Оборудование (промышленное, торговое, медицинское, спортивное), а также станки, механизмы и т.д.;</w:t>
      </w:r>
    </w:p>
    <w:p w14:paraId="0ED481C6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Игровые автоматы;</w:t>
      </w:r>
    </w:p>
    <w:p w14:paraId="0983361D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Автомобильные запасные части (стекло, пластик), жидкости, мототехника;</w:t>
      </w:r>
    </w:p>
    <w:p w14:paraId="09BFBE52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Медикаменты (жидкие или в стекле);</w:t>
      </w:r>
    </w:p>
    <w:p w14:paraId="1BF503B8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Часы, сувениры, фототовары;</w:t>
      </w:r>
    </w:p>
    <w:p w14:paraId="219C589A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Вентиляционное оборудование;</w:t>
      </w:r>
    </w:p>
    <w:p w14:paraId="05FFCC9D" w14:textId="77777777" w:rsidR="001E3D4B" w:rsidRPr="001E3D4B" w:rsidRDefault="001E3D4B" w:rsidP="001E3D4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1E3D4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Любые хрупкие и дорогостоящие грузы.</w:t>
      </w:r>
    </w:p>
    <w:p w14:paraId="39162D0B" w14:textId="77777777" w:rsidR="0033302E" w:rsidRDefault="0033302E">
      <w:bookmarkStart w:id="0" w:name="_GoBack"/>
      <w:bookmarkEnd w:id="0"/>
    </w:p>
    <w:sectPr w:rsidR="00333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6D0F"/>
    <w:multiLevelType w:val="multilevel"/>
    <w:tmpl w:val="6188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139FA"/>
    <w:multiLevelType w:val="multilevel"/>
    <w:tmpl w:val="F8C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C39FB"/>
    <w:multiLevelType w:val="multilevel"/>
    <w:tmpl w:val="3FF8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D4CBF"/>
    <w:multiLevelType w:val="multilevel"/>
    <w:tmpl w:val="EA5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D2A7B"/>
    <w:multiLevelType w:val="multilevel"/>
    <w:tmpl w:val="FA3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86D4F"/>
    <w:multiLevelType w:val="multilevel"/>
    <w:tmpl w:val="8356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F326C"/>
    <w:multiLevelType w:val="multilevel"/>
    <w:tmpl w:val="0C9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E6D60"/>
    <w:multiLevelType w:val="multilevel"/>
    <w:tmpl w:val="B7EC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2330F"/>
    <w:multiLevelType w:val="multilevel"/>
    <w:tmpl w:val="19FE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E412D"/>
    <w:multiLevelType w:val="multilevel"/>
    <w:tmpl w:val="3E3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C333E4"/>
    <w:multiLevelType w:val="multilevel"/>
    <w:tmpl w:val="D854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D2BBD"/>
    <w:multiLevelType w:val="multilevel"/>
    <w:tmpl w:val="5246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7C"/>
    <w:rsid w:val="001E3D4B"/>
    <w:rsid w:val="0033302E"/>
    <w:rsid w:val="00BF1706"/>
    <w:rsid w:val="00CA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E9C9"/>
  <w15:chartTrackingRefBased/>
  <w15:docId w15:val="{B8C28944-32D4-4CB9-A12D-B8010F36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3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3D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3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Кучинская</dc:creator>
  <cp:keywords/>
  <dc:description/>
  <cp:lastModifiedBy>Юлия Кучинская</cp:lastModifiedBy>
  <cp:revision>3</cp:revision>
  <dcterms:created xsi:type="dcterms:W3CDTF">2020-08-20T13:40:00Z</dcterms:created>
  <dcterms:modified xsi:type="dcterms:W3CDTF">2020-09-08T06:19:00Z</dcterms:modified>
</cp:coreProperties>
</file>