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C3354" w14:textId="6C74CD90" w:rsidR="00471B9E" w:rsidRDefault="000A5FA7" w:rsidP="000A5F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</w:t>
      </w:r>
    </w:p>
    <w:p w14:paraId="4DA967C7" w14:textId="2237BFC2" w:rsidR="000A5FA7" w:rsidRPr="000A5FA7" w:rsidRDefault="00EE2957" w:rsidP="000A5F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A605FF">
        <w:rPr>
          <w:rFonts w:ascii="Times New Roman" w:hAnsi="Times New Roman" w:cs="Times New Roman"/>
        </w:rPr>
        <w:t>discussing</w:t>
      </w:r>
      <w:r>
        <w:rPr>
          <w:rFonts w:ascii="Times New Roman" w:hAnsi="Times New Roman" w:cs="Times New Roman"/>
        </w:rPr>
        <w:t xml:space="preserve"> sports, </w:t>
      </w:r>
      <w:r w:rsidR="00A605FF">
        <w:rPr>
          <w:rFonts w:ascii="Times New Roman" w:hAnsi="Times New Roman" w:cs="Times New Roman"/>
        </w:rPr>
        <w:t>we tend to put them into 2 groups, contact and collision sports</w:t>
      </w:r>
      <w:r w:rsidR="000A5FA7" w:rsidRPr="000A5FA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general definition for c</w:t>
      </w:r>
      <w:r w:rsidR="000A5FA7" w:rsidRPr="000A5FA7">
        <w:rPr>
          <w:rFonts w:ascii="Times New Roman" w:hAnsi="Times New Roman" w:cs="Times New Roman"/>
        </w:rPr>
        <w:t xml:space="preserve">ollision sports </w:t>
      </w:r>
      <w:proofErr w:type="gramStart"/>
      <w:r w:rsidR="000A5FA7" w:rsidRPr="000A5FA7">
        <w:rPr>
          <w:rFonts w:ascii="Times New Roman" w:hAnsi="Times New Roman" w:cs="Times New Roman"/>
        </w:rPr>
        <w:t>are</w:t>
      </w:r>
      <w:proofErr w:type="gramEnd"/>
      <w:r w:rsidR="000A5FA7" w:rsidRPr="000A5FA7">
        <w:rPr>
          <w:rFonts w:ascii="Times New Roman" w:hAnsi="Times New Roman" w:cs="Times New Roman"/>
        </w:rPr>
        <w:t xml:space="preserve"> typically defined as those where athletes purposely collide with each other or with the ground. </w:t>
      </w:r>
      <w:r>
        <w:rPr>
          <w:rFonts w:ascii="Times New Roman" w:hAnsi="Times New Roman" w:cs="Times New Roman"/>
        </w:rPr>
        <w:t>Now the general definition for c</w:t>
      </w:r>
      <w:r w:rsidR="000A5FA7" w:rsidRPr="000A5FA7">
        <w:rPr>
          <w:rFonts w:ascii="Times New Roman" w:hAnsi="Times New Roman" w:cs="Times New Roman"/>
        </w:rPr>
        <w:t xml:space="preserve">ontact sports, on the other hand, </w:t>
      </w:r>
      <w:r w:rsidR="00A605FF" w:rsidRPr="000A5FA7">
        <w:rPr>
          <w:rFonts w:ascii="Times New Roman" w:hAnsi="Times New Roman" w:cs="Times New Roman"/>
        </w:rPr>
        <w:t>involves</w:t>
      </w:r>
      <w:r w:rsidR="000A5FA7" w:rsidRPr="000A5FA7">
        <w:rPr>
          <w:rFonts w:ascii="Times New Roman" w:hAnsi="Times New Roman" w:cs="Times New Roman"/>
        </w:rPr>
        <w:t xml:space="preserve"> regular but less intense physical contact. These categories help guide decisions in areas like youth participation, safety measures, and medical guidelines. </w:t>
      </w:r>
      <w:r>
        <w:rPr>
          <w:rFonts w:ascii="Times New Roman" w:hAnsi="Times New Roman" w:cs="Times New Roman"/>
        </w:rPr>
        <w:t>How a person classifies a sport into these groups varies depending on who you ask</w:t>
      </w:r>
      <w:r w:rsidR="000A5FA7" w:rsidRPr="000A5FA7">
        <w:rPr>
          <w:rFonts w:ascii="Times New Roman" w:hAnsi="Times New Roman" w:cs="Times New Roman"/>
        </w:rPr>
        <w:t xml:space="preserve">. </w:t>
      </w:r>
      <w:r w:rsidR="00440F22">
        <w:rPr>
          <w:rFonts w:ascii="Times New Roman" w:hAnsi="Times New Roman" w:cs="Times New Roman"/>
        </w:rPr>
        <w:t>They’re different groups that can have different interpretations such as medical professionals, athletic officials, or different sports organizations</w:t>
      </w:r>
      <w:r w:rsidR="000A5FA7" w:rsidRPr="000A5FA7">
        <w:rPr>
          <w:rFonts w:ascii="Times New Roman" w:hAnsi="Times New Roman" w:cs="Times New Roman"/>
        </w:rPr>
        <w:t>. Th</w:t>
      </w:r>
      <w:r>
        <w:rPr>
          <w:rFonts w:ascii="Times New Roman" w:hAnsi="Times New Roman" w:cs="Times New Roman"/>
        </w:rPr>
        <w:t>is</w:t>
      </w:r>
      <w:r w:rsidR="000A5FA7" w:rsidRPr="000A5FA7">
        <w:rPr>
          <w:rFonts w:ascii="Times New Roman" w:hAnsi="Times New Roman" w:cs="Times New Roman"/>
        </w:rPr>
        <w:t xml:space="preserve"> can lead to confusion when trying to compare </w:t>
      </w:r>
      <w:r w:rsidR="00A605FF">
        <w:rPr>
          <w:rFonts w:ascii="Times New Roman" w:hAnsi="Times New Roman" w:cs="Times New Roman"/>
        </w:rPr>
        <w:t>potential injuries and risks</w:t>
      </w:r>
      <w:r w:rsidR="000A5FA7" w:rsidRPr="000A5FA7">
        <w:rPr>
          <w:rFonts w:ascii="Times New Roman" w:hAnsi="Times New Roman" w:cs="Times New Roman"/>
        </w:rPr>
        <w:t xml:space="preserve"> across different activities.</w:t>
      </w:r>
    </w:p>
    <w:p w14:paraId="76FF20CB" w14:textId="07DE5666" w:rsidR="000A5FA7" w:rsidRPr="000A5FA7" w:rsidRDefault="00440F22" w:rsidP="000A5F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Instead</w:t>
      </w:r>
      <w:r w:rsidR="00EE2957">
        <w:rPr>
          <w:rFonts w:ascii="Times New Roman" w:hAnsi="Times New Roman" w:cs="Times New Roman"/>
        </w:rPr>
        <w:t xml:space="preserve"> of </w:t>
      </w:r>
      <w:r w:rsidR="000A5FA7" w:rsidRPr="000A5FA7">
        <w:rPr>
          <w:rFonts w:ascii="Times New Roman" w:hAnsi="Times New Roman" w:cs="Times New Roman"/>
        </w:rPr>
        <w:t xml:space="preserve">relying solely on pre-existing definitions, we’re using a data-driven approach to help clarify these classifications. By analyzing patterns in </w:t>
      </w:r>
      <w:r w:rsidR="00A605FF">
        <w:rPr>
          <w:rFonts w:ascii="Times New Roman" w:hAnsi="Times New Roman" w:cs="Times New Roman"/>
        </w:rPr>
        <w:t>survey data of athletes</w:t>
      </w:r>
      <w:r w:rsidR="000A5FA7">
        <w:rPr>
          <w:rFonts w:ascii="Times New Roman" w:hAnsi="Times New Roman" w:cs="Times New Roman"/>
        </w:rPr>
        <w:t xml:space="preserve">, </w:t>
      </w:r>
      <w:r w:rsidR="000A5FA7" w:rsidRPr="000A5FA7">
        <w:rPr>
          <w:rFonts w:ascii="Times New Roman" w:hAnsi="Times New Roman" w:cs="Times New Roman"/>
        </w:rPr>
        <w:t>specifically, sleep and attention-related issues</w:t>
      </w:r>
      <w:r w:rsidR="000A5FA7">
        <w:rPr>
          <w:rFonts w:ascii="Times New Roman" w:hAnsi="Times New Roman" w:cs="Times New Roman"/>
        </w:rPr>
        <w:t xml:space="preserve"> </w:t>
      </w:r>
      <w:r w:rsidR="000A5FA7" w:rsidRPr="000A5FA7">
        <w:rPr>
          <w:rFonts w:ascii="Times New Roman" w:hAnsi="Times New Roman" w:cs="Times New Roman"/>
        </w:rPr>
        <w:t xml:space="preserve">in athletes who have and haven’t experienced concussions, </w:t>
      </w:r>
      <w:r w:rsidR="00A605FF" w:rsidRPr="000A5FA7">
        <w:rPr>
          <w:rFonts w:ascii="Times New Roman" w:hAnsi="Times New Roman" w:cs="Times New Roman"/>
        </w:rPr>
        <w:t>we can identify</w:t>
      </w:r>
      <w:r w:rsidR="000A5FA7" w:rsidRPr="000A5FA7">
        <w:rPr>
          <w:rFonts w:ascii="Times New Roman" w:hAnsi="Times New Roman" w:cs="Times New Roman"/>
        </w:rPr>
        <w:t xml:space="preserve"> statistically significant differences between the two groups. These patterns help us determine which sports may align more closely with collision or contact categories based on real-world outcomes. </w:t>
      </w:r>
      <w:r w:rsidR="00A605FF">
        <w:rPr>
          <w:rFonts w:ascii="Times New Roman" w:hAnsi="Times New Roman" w:cs="Times New Roman"/>
        </w:rPr>
        <w:t>The objective of this project was to bring a more data-driven approach to classifying these sports into collision and contact sports.</w:t>
      </w:r>
    </w:p>
    <w:p w14:paraId="6D911FE4" w14:textId="77777777" w:rsidR="000A5FA7" w:rsidRPr="000A5FA7" w:rsidRDefault="000A5FA7" w:rsidP="000A5FA7">
      <w:pPr>
        <w:spacing w:line="480" w:lineRule="auto"/>
        <w:rPr>
          <w:rFonts w:ascii="Times New Roman" w:hAnsi="Times New Roman" w:cs="Times New Roman"/>
        </w:rPr>
      </w:pPr>
    </w:p>
    <w:sectPr w:rsidR="000A5FA7" w:rsidRPr="000A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A7"/>
    <w:rsid w:val="000A5FA7"/>
    <w:rsid w:val="00440F22"/>
    <w:rsid w:val="00471B9E"/>
    <w:rsid w:val="005642A1"/>
    <w:rsid w:val="00634032"/>
    <w:rsid w:val="007C5A60"/>
    <w:rsid w:val="008104BF"/>
    <w:rsid w:val="00916762"/>
    <w:rsid w:val="00942F25"/>
    <w:rsid w:val="00A605FF"/>
    <w:rsid w:val="00D80E0E"/>
    <w:rsid w:val="00EB11CB"/>
    <w:rsid w:val="00EE2957"/>
    <w:rsid w:val="00FC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FA5B"/>
  <w15:chartTrackingRefBased/>
  <w15:docId w15:val="{6299271F-5D43-4832-8A3C-DCC339DB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1</cp:revision>
  <dcterms:created xsi:type="dcterms:W3CDTF">2025-04-15T19:57:00Z</dcterms:created>
  <dcterms:modified xsi:type="dcterms:W3CDTF">2025-04-15T21:10:00Z</dcterms:modified>
</cp:coreProperties>
</file>