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LogSentry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D4E3A"/>
          <w:sz w:val="36"/>
          <w:szCs w:val="36"/>
        </w:rPr>
        <w:t xml:space="preserve">SDLC Project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A SOC-Focused Log Analysis Web Application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Version 1.0  |  April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LogSentry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Personal / Portfolio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Developer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Solo Developer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Target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SOC Analyst L1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14 Weeks (6 Phases, revised)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Phase 1 Complete — Phase 2 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April 30, 2026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LogSentry is a browser-based log analysis tool designed to assist SOC analysts in identifying and triaging security threats from raw log and text files. The application parses uploaded log files, applies regex-based detection rules, and surfaces threats with severity classifications — providing the kind of functionality typically seen in enterprise SIEM tooling, built from scratch as a portfolio project.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is structured across six SDLC phases, each delivering a working increment of functionality. The goal is to demonstrate practical cybersecurity engineering skills to prospective employers in the SOC Analyst L1 space.</w:t>
      </w:r>
    </w:p>
    <w:p>
      <w:pPr>
        <w:pBdr>
          <w:bottom w:val="single" w:color="9FE1C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Project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2.1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Junior SOC analysts often lack accessible tools to practice real-world log analysis without expensive SIEM platforms. LogSentry provides a lightweight, open-source alternative that demonstrates detection engineering, threat classification, and analyst workflow in a single web application.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2.2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fully functional log analysis tool deployable as a public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detection engineering skills (regex rules, severity tagging, threat classification)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Simulate real SOC analyst workflows: triage, annotation, and incident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AI-powered threat explanation using the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Produce a polished portfolio artifact to support SOC Analyst L1 job applications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2.3 Scope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file upload and parsing (.log, .txt)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Server-side threat detection using Python regex rule engine via Flask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Severity classification: LOW, MEDIUM, HIGH,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with charts, timelines, and summary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Analyst workflow: triage status, notes, incident report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integration via Claude API for threat explanation and 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deployment with demo log files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log streaming or agent-based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authentication or multi-user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with live SIEM platforms (Splunk, ELK,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application</w:t>
      </w:r>
    </w:p>
    <w:p>
      <w:pPr>
        <w:pBdr>
          <w:bottom w:val="single" w:color="9FE1C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SDLC Methodology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LogSentry follows an Incremental / Agile-Lite SDLC model. Each phase maps to one SDLC stage and delivers a working, testable increment of the application. This approach allows for continuous validation of functionality and progressive enhancement without over-engineering early stages.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SDLC Phase</w:t>
            </w:r>
          </w:p>
        </w:tc>
        <w:tc>
          <w:tcPr>
            <w:tcW w:type="dxa" w:w="30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LogSentry Phase</w:t>
            </w:r>
          </w:p>
        </w:tc>
        <w:tc>
          <w:tcPr>
            <w:tcW w:type="dxa" w:w="39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Tech stack chosen, repo initialized, roadmap defined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Working file upload + keyword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Design &amp;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2 — Detection 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Regex rules, severity tagging, rule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Build &amp;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3 —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Charts, timeline, severity badges, responsive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Testing &amp; UAT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4 — Workflow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Triage, notes, incident report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5 — 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Claude API: explanations, summaries, remediation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6 — Portfolio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Public URL, demo logs, README, case study</w:t>
            </w:r>
          </w:p>
        </w:tc>
      </w:tr>
    </w:tbl>
    <w:p>
      <w:pPr>
        <w:pBdr>
          <w:bottom w:val="single" w:color="9FE1C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Project Schedule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full project is scoped at 12 weeks with two weeks allocated per phase. Each phase ends with a working build review before the next phase begins.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W w:type="dxa" w:w="12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Foundation &amp; Basic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1–3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SOC Patterns &amp; Severity Tagging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4–6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Visual Polish &amp;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7–8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Analyst Workflow &amp; Incident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Portfolio &amp;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13–14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Planned</w:t>
            </w:r>
          </w:p>
        </w:tc>
      </w:tr>
    </w:tbl>
    <w:p>
      <w:pPr>
        <w:pBdr>
          <w:bottom w:val="single" w:color="9FE1C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Detailed Phase Breakdown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Phase 1 — Foundation &amp; Basic Detection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Build the core scaffolding and implement initial keyword-based threat detection.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upload UI — drag &amp; drop or browse for .log / .txt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Raw log parser — read and display all log lines in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Keyword detection — match hardcoded terms: 'failed login', 'unauthorized', 'error'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 highlighting — visually flag matched lines in the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Summary count — banner showing total threats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tech stack setup — folder structure and app scaffold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upload a .log file and see its lines rendered 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Lines containing threat keywords are highlighted distinctly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summary count of flagged lines is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runs without errors in a modern browser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Phase 2 — SOC Patterns &amp; Severity Tagging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Replace keyword detection with a real, extensible rule engine using regex and severity levels.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Regex rule engine — patterns for brute force, SQL injection, port scanning, privilege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rules.json config — all detection rules stored externally in JSON, separate from app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Sigma-inspired rule structure — each rule has name, pattern, severity, and category fields mirroring industry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Severity classification — LOW, MEDIUM, HIGH, CRITICAL tags per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Threat type labels — display what category each match belongs 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&amp; sort — analyst can filter by severity or threat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Security log support — rules tuned to detect real Windows event log patterns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10 distinct regex rules covering common SOC threat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rules.json is the single source of truth — adding a rule there reflects in detection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flagged lines display a severity badge and threat type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Severity filter controls work correctly with no false positives from UI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Security log test file (test1.txt, 240,717 lines) returns correct detections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Phase 3 — Visual Polish &amp; 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Present detection results in a professional, analyst-friendly SOC dashboard.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Summary cards — total events, critical count, high count, unique threat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Severity bar chart — visual breakdown of threat counts per severity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Threat category pie chart — distribution of attack types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Timeline view — plot events by timestamp where log lines include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Color-coded severity badges — styled pills matching SOC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layout — clean rendering on desktop and large screens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Phase 4 — Analyst Workflow &amp; Incident Reports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Give analysts the tools to triage, annotate, and document their findings.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status controls — mark events as Reviewed, False Positive, or Escalated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Analyst notes — attach a free-text comment to any individual flagged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Incident report export — download a full report as PDF or CSV via Flask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summary panel — what was scanned, what was found, what was actioned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status actions — update multiple events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Persistent session state — actions survive page refresh within the session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Phase 5 — AI Integration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Use the Claude API to provide natural-language threat explanation and remediation guidance.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Per-event AI explanation — 'Explain this threat' button on each flagged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Plain-English summaries — translate technical log entries for junior analysts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Remediation suggestions — AI-generated next steps per threat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incident narrative — generate a human-readable summary of the full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Context-aware analysis — pass surrounding log lines for better AI interpretation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Confidence indicator — AI rates how confident it is in each detection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Phase 6 — Portfolio &amp; Deployment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Ship the application publicly and package it as a professional portfolio artifact.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deployment — hosted on Vercel, Render, or Netlify with a live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Bundled demo logs — realistic sample files covering multiple threat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Professional README — setup instructions, feature list, and SOC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case study — document design decisions, challenges, and learnings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Resume-ready GitHub repo — clean commit history and project structure</w:t>
      </w:r>
    </w:p>
    <w:p>
      <w:pPr>
        <w:pBdr>
          <w:bottom w:val="single" w:color="9FE1C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Technology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HTML / CSS / JavaScript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Browser-based UI served via Flask Jinja2 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CSS / Bootstrap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Fast iteration; consistent UI with minimal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 / Flask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Lightweight web framework for routing, file uploads, and API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Detection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 (re module) + rules.json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Server-side log parsing; rules stored externally in JSON for easy extension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Rule Format Inspiration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Sigma Rules (YAML)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Industry-standard SOC detection format; LogSentry rule structure mirrors Sigma conventions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Chart.js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Simple, well-documented JS charting rendered in the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Plain-English threat explanations and incident summaries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 (csv / reportlab)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PDF and CSV report generation via Flask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Free tier, supports Python/Flask, instant deploy from GitHub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Portfolio visibility; commit history as evidence of process</w:t>
            </w:r>
          </w:p>
        </w:tc>
      </w:tr>
    </w:tbl>
    <w:p>
      <w:pPr>
        <w:pBdr>
          <w:bottom w:val="single" w:color="9FE1C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Risk Register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7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Lock features per phase; defer enhancements to later phases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 overrun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Time-box each phase to 2 weeks; cut polish, not functionality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API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 Claude Haiku for dev/testing; Sonnet only for final demo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Security of log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Process files client-side; never send raw logs to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Portfolio not noticed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Deploy publicly; include demo logs; write a LinkedIn post</w:t>
            </w:r>
          </w:p>
        </w:tc>
      </w:tr>
    </w:tbl>
    <w:p>
      <w:pPr>
        <w:pBdr>
          <w:bottom w:val="single" w:color="9FE1C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Testing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8.1 Manual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known log files and verify correct lines are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each regex rule against matching and non-matching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severity labels, threat type tags, and filter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Walk through analyst workflow: triage, annotate, export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AI explanations for accuracy and relevance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8.2 Sample Test Cases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3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Upload a .log file with 'failed login' entries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Lines highlighted; count shown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Upload a file with no threats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Zero threats message shown; no false positives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Upload Windows Security log (test1.txt, 240,717 lines)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Parses without crash; Windows event patterns detected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 with SQL injection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Flagged as HIGH severity, type: SQLi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 with 'An account failed to log on'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Flagged as HIGH severity, type: Failed Logon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 with 'Audit Failure'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Flagged as HIGH severity, type: Audit Failure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Filter by CRITICAL 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Only CRITICAL events shown in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 with timestamps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Timeline chart populates correctly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Mark event as False Positive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Event badge updates; removed from escalation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Export incident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PDF/CSV downloads with correct event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Click Explain on a flagged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returns plain-English 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Phase 5</w:t>
            </w:r>
          </w:p>
        </w:tc>
      </w:tr>
    </w:tbl>
    <w:p>
      <w:pPr>
        <w:pBdr>
          <w:bottom w:val="single" w:color="9FE1C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Success Criteria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is considered successful when all of the following criteria are met: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six phases are feature-complete and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application is publicly accessible via a live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five distinct threat types are detectable with correct severity tagging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analyst can complete a full triage workflow and export a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explanations are contextually accurate for the top three threat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GitHub repository is clean, well-documented, and linkable from a resume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project is referenced in at least one job application for a SOC Analyst L1 role</w:t>
      </w:r>
    </w:p>
    <w:p>
      <w:pPr>
        <w:pBdr>
          <w:bottom w:val="single" w:color="9FE1C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A. Glossary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1D9E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SOC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Security Operations Center — a team that monitors and responds to security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SIEM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Security Information and Event Management — a platform that aggregates and analyzes security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Sigma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 open-source, vendor-agnostic rule format for writing detection rules; the industry standard for SOC detection engineering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rules.json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LogSentry's external rule configuration file storing all detection patterns, severity levels, and threat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Regex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Regular Expression — a pattern used to search for and match text strings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Triage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The process of reviewing and prioritizing security events by severity and relevance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SDLC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Software Development Life Cycle — a structured process for planning, building, and deploying software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L1 Analyst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Level 1 SOC Analyst — entry-level role responsible for initial alert review and triage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Claude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Anthropic's AI API used to provide natural-language threat analysis in Phase 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3A"/>
          <w:sz w:val="26"/>
          <w:szCs w:val="26"/>
        </w:rPr>
        <w:t xml:space="preserve">B. Detection Rule Categories (Phase 2 — rules.json)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Rules follow a Sigma-inspired structure: { name, pattern, severity, category }. Current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 Logon — 'An account failed to log on' (Windows Security log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Failure — Windows audit failure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Lockout — account locked out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Privilege Escalation — sudo, su, special privileges assigned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Brute Force — repeated failed authentication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Injection — patterns matching common SQLi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 Scanning — sequential or rapid connection attempts across 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Malware Indicators — known malicious file names or process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Exfiltration — large outbound transfers or unusual external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Unauthorized Access — access to restricted paths or resources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FE1CB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F5E5A"/>
        <w:sz w:val="18"/>
        <w:szCs w:val="18"/>
      </w:rPr>
      <w:t xml:space="preserve">Project Plan v1.0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5F5E5A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F5E5A"/>
        <w:sz w:val="18"/>
        <w:szCs w:val="18"/>
      </w:rPr>
      <w:t xml:space="preserve">LogSentry — SDLC Project Plan</w:t>
    </w:r>
    <w:r>
      <w:rPr>
        <w:rFonts w:ascii="Arial" w:cs="Arial" w:eastAsia="Arial" w:hAnsi="Arial"/>
        <w:color w:val="5F5E5A"/>
        <w:sz w:val="18"/>
        <w:szCs w:val="18"/>
      </w:rPr>
      <w:t xml:space="preserve">	Confidential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2026-05-01T14:51:57.394Z</dcterms:created>
  <dcterms:modified xsi:type="dcterms:W3CDTF">2026-05-01T14:51:57.394Z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